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</w:t>
      </w:r>
      <w:r>
        <w:rPr>
          <w:rFonts w:eastAsia="仿宋_GB2312"/>
          <w:sz w:val="24"/>
        </w:rPr>
        <w:t>仰天湾大桥工程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D137FB11-54D3-49B3-BF11-0EFEAEE168D1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F22A4DF6-8A69-428D-816F-88E977378D5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E1F45D2-1C35-4967-B783-A1C7F0B0C76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95AAD"/>
    <w:rsid w:val="000A0136"/>
    <w:rsid w:val="000B410B"/>
    <w:rsid w:val="000B509F"/>
    <w:rsid w:val="000C05C0"/>
    <w:rsid w:val="000C370F"/>
    <w:rsid w:val="000C4BBA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9786C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46437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147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F5708EC"/>
    <w:rsid w:val="16987BC0"/>
    <w:rsid w:val="5451513E"/>
    <w:rsid w:val="55C941D9"/>
    <w:rsid w:val="5BA21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8CE1F-6BC5-4265-9DF2-B0308E83E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2022-07-22T07:12:00Z</cp:lastPrinted>
  <dcterms:modified xsi:type="dcterms:W3CDTF">2022-08-04T02:16:40Z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