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16" w:lineRule="auto"/>
        <w:rPr>
          <w:rFonts w:eastAsia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snapToGrid w:val="0"/>
        <w:spacing w:line="216" w:lineRule="auto"/>
        <w:rPr>
          <w:rFonts w:eastAsia="方正黑体_GBK"/>
          <w:sz w:val="32"/>
          <w:szCs w:val="32"/>
        </w:rPr>
      </w:pPr>
    </w:p>
    <w:p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达川区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重要水库区级库长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人员名单</w:t>
      </w:r>
    </w:p>
    <w:tbl>
      <w:tblPr>
        <w:tblStyle w:val="2"/>
        <w:tblpPr w:leftFromText="180" w:rightFromText="180" w:vertAnchor="text" w:horzAnchor="page" w:tblpX="1733" w:tblpY="137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844"/>
        <w:gridCol w:w="1392"/>
        <w:gridCol w:w="275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水库名称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区级库长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姓</w:t>
            </w:r>
            <w:r>
              <w:rPr>
                <w:rFonts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eastAsia="方正黑体_GBK" w:cs="方正黑体_GBK"/>
                <w:sz w:val="24"/>
                <w:szCs w:val="24"/>
              </w:rPr>
              <w:t>名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联络员单位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沙滩河水库（中型水库）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丁晓勇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区水务局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肖雲天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明星水库（中型水库）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吴</w:t>
            </w:r>
            <w:r>
              <w:rPr>
                <w:rFonts w:hAnsi="方正仿宋_GBK"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炼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区交通运输局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胡文才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石峡子水库（中型水库）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黎昌瓒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区林业开发与保护中心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王劲松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高桥水库（石梯镇）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吴中凡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张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中心水库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马帅伟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区市场监督管理局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潘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石罗水库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徐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超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达川生态环境局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李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高桥水库（管村镇）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成</w:t>
            </w:r>
            <w:r>
              <w:rPr>
                <w:rFonts w:hAnsi="方正仿宋_GBK"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娟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桂承川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安子沟水库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吴进兴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区住房和城乡建设局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彭洪山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金窝水库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于中海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区残联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宋学春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尖山水库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任</w:t>
            </w:r>
            <w:r>
              <w:rPr>
                <w:rFonts w:hAnsi="方正仿宋_GBK"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洪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区卫生健康局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庞晓波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蔡家沟水库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张洪瑞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区商务局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刘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石凼水库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龙忠诚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区经济和信息化局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赵中华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13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八一水库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陈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黎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区文化体育和旅游局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杜</w:t>
            </w:r>
            <w:r>
              <w:rPr>
                <w:rFonts w:hAnsi="方正仿宋_GBK"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丰登水库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张清英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区妇联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孔丽华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响水洞水库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杨胜东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区审计局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李</w:t>
            </w:r>
            <w:r>
              <w:rPr>
                <w:rFonts w:hAnsi="方正仿宋_GBK"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高兴水库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张大军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区综合行政执法局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谭晓林</w:t>
            </w:r>
          </w:p>
        </w:tc>
      </w:tr>
    </w:tbl>
    <w:p>
      <w:pPr>
        <w:rPr>
          <w:rFonts w:hint="eastAsia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2021-11-05T09:23:52Z</dcterms:created>
  <dc:creator>Administrator</dc:creator>
  <cp:lastModifiedBy>s_lj.</cp:lastModifiedBy>
  <dcterms:modified xsi:type="dcterms:W3CDTF">2021-11-05T09:24:16Z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C2FE2271C8F2439E88644E6994AFFE04</vt:lpwstr>
  </property>
</Properties>
</file>