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717" w:rsidRDefault="003D3DB5">
      <w:pPr>
        <w:pStyle w:val="a3"/>
        <w:spacing w:line="600" w:lineRule="exact"/>
        <w:jc w:val="center"/>
        <w:rPr>
          <w:rFonts w:ascii="方正小标宋简体" w:eastAsia="方正小标宋简体" w:hAnsi="宋体"/>
          <w:sz w:val="44"/>
          <w:szCs w:val="44"/>
        </w:rPr>
      </w:pPr>
      <w:r>
        <w:rPr>
          <w:rFonts w:ascii="方正小标宋简体" w:eastAsia="方正小标宋简体" w:hAnsi="宋体" w:hint="eastAsia"/>
          <w:sz w:val="44"/>
          <w:szCs w:val="44"/>
        </w:rPr>
        <w:t>达州市达川区代建管理中心</w:t>
      </w:r>
    </w:p>
    <w:p w:rsidR="006D5717" w:rsidRDefault="003D3DB5">
      <w:pPr>
        <w:pStyle w:val="a3"/>
        <w:spacing w:line="600" w:lineRule="exact"/>
        <w:jc w:val="center"/>
        <w:rPr>
          <w:rFonts w:ascii="方正小标宋简体" w:eastAsia="方正小标宋简体" w:hAnsi="宋体"/>
          <w:sz w:val="44"/>
          <w:szCs w:val="44"/>
        </w:rPr>
      </w:pPr>
      <w:r>
        <w:rPr>
          <w:rFonts w:ascii="方正小标宋简体" w:eastAsia="方正小标宋简体" w:hAnsi="宋体" w:hint="eastAsia"/>
          <w:sz w:val="44"/>
          <w:szCs w:val="44"/>
        </w:rPr>
        <w:t>党建</w:t>
      </w:r>
      <w:r>
        <w:rPr>
          <w:rFonts w:ascii="方正小标宋简体" w:eastAsia="方正小标宋简体" w:hAnsi="宋体"/>
          <w:sz w:val="44"/>
          <w:szCs w:val="44"/>
        </w:rPr>
        <w:t>经费项目</w:t>
      </w:r>
      <w:r>
        <w:rPr>
          <w:rFonts w:ascii="方正小标宋简体" w:eastAsia="方正小标宋简体" w:hAnsi="宋体" w:hint="eastAsia"/>
          <w:sz w:val="44"/>
          <w:szCs w:val="44"/>
        </w:rPr>
        <w:t>2020</w:t>
      </w:r>
      <w:r>
        <w:rPr>
          <w:rFonts w:ascii="方正小标宋简体" w:eastAsia="方正小标宋简体" w:hAnsi="宋体" w:hint="eastAsia"/>
          <w:sz w:val="44"/>
          <w:szCs w:val="44"/>
        </w:rPr>
        <w:t>年绩效评价报告</w:t>
      </w:r>
    </w:p>
    <w:p w:rsidR="006D5717" w:rsidRDefault="006D5717">
      <w:pPr>
        <w:pStyle w:val="a3"/>
        <w:spacing w:line="600" w:lineRule="exact"/>
        <w:ind w:firstLine="640"/>
        <w:jc w:val="center"/>
        <w:rPr>
          <w:rFonts w:ascii="宋体" w:hAnsi="宋体"/>
          <w:color w:val="auto"/>
          <w:sz w:val="32"/>
          <w:szCs w:val="32"/>
        </w:rPr>
      </w:pPr>
    </w:p>
    <w:p w:rsidR="006D5717" w:rsidRDefault="003D3DB5">
      <w:pPr>
        <w:snapToGrid w:val="0"/>
        <w:spacing w:line="600" w:lineRule="exact"/>
        <w:ind w:firstLine="720"/>
        <w:rPr>
          <w:rFonts w:ascii="黑体" w:eastAsia="黑体" w:hAnsi="宋体"/>
          <w:lang w:val="zh-CN"/>
        </w:rPr>
      </w:pPr>
      <w:r>
        <w:rPr>
          <w:rFonts w:ascii="黑体" w:eastAsia="黑体" w:hAnsi="宋体" w:hint="eastAsia"/>
        </w:rPr>
        <w:t>一、</w:t>
      </w:r>
      <w:r>
        <w:rPr>
          <w:rFonts w:ascii="黑体" w:eastAsia="黑体" w:hAnsi="宋体" w:hint="eastAsia"/>
          <w:lang w:val="zh-CN"/>
        </w:rPr>
        <w:t>项目概况</w:t>
      </w:r>
    </w:p>
    <w:p w:rsidR="006D5717" w:rsidRPr="003D3DB5" w:rsidRDefault="003D3DB5">
      <w:pPr>
        <w:snapToGrid w:val="0"/>
        <w:spacing w:line="600" w:lineRule="exact"/>
        <w:ind w:firstLine="720"/>
        <w:rPr>
          <w:rFonts w:ascii="仿宋" w:eastAsia="仿宋" w:hAnsi="仿宋" w:cs="仿宋_GB2312"/>
          <w:b/>
        </w:rPr>
      </w:pPr>
      <w:r w:rsidRPr="003D3DB5">
        <w:rPr>
          <w:rFonts w:ascii="仿宋" w:eastAsia="仿宋" w:hAnsi="仿宋" w:cs="仿宋_GB2312" w:hint="eastAsia"/>
          <w:b/>
        </w:rPr>
        <w:t>（一）项目基本情况。</w:t>
      </w:r>
    </w:p>
    <w:p w:rsidR="006D5717" w:rsidRDefault="003D3DB5">
      <w:pPr>
        <w:snapToGrid w:val="0"/>
        <w:spacing w:line="600" w:lineRule="exact"/>
        <w:ind w:firstLine="720"/>
        <w:rPr>
          <w:rFonts w:ascii="仿宋" w:eastAsia="仿宋" w:hAnsi="仿宋" w:cs="仿宋_GB2312"/>
        </w:rPr>
      </w:pPr>
      <w:r>
        <w:rPr>
          <w:rFonts w:ascii="仿宋" w:eastAsia="仿宋" w:hAnsi="仿宋" w:cs="仿宋_GB2312" w:hint="eastAsia"/>
        </w:rPr>
        <w:t>党建经费是基层党组织开展党组织活动，保障基层党支部正常运转的项目工作经费；是区财政核拨的党组织工作经费，</w:t>
      </w:r>
      <w:r>
        <w:rPr>
          <w:rFonts w:ascii="仿宋" w:eastAsia="仿宋" w:hAnsi="仿宋" w:cs="仿宋_GB2312" w:hint="eastAsia"/>
        </w:rPr>
        <w:t>2020</w:t>
      </w:r>
      <w:r>
        <w:rPr>
          <w:rFonts w:ascii="仿宋" w:eastAsia="仿宋" w:hAnsi="仿宋" w:cs="仿宋_GB2312" w:hint="eastAsia"/>
        </w:rPr>
        <w:t>年预算下达到本单位的</w:t>
      </w:r>
      <w:proofErr w:type="gramStart"/>
      <w:r>
        <w:rPr>
          <w:rFonts w:ascii="仿宋" w:eastAsia="仿宋" w:hAnsi="仿宋" w:cs="仿宋_GB2312" w:hint="eastAsia"/>
        </w:rPr>
        <w:t>党建专项</w:t>
      </w:r>
      <w:proofErr w:type="gramEnd"/>
      <w:r>
        <w:rPr>
          <w:rFonts w:ascii="仿宋" w:eastAsia="仿宋" w:hAnsi="仿宋" w:cs="仿宋_GB2312" w:hint="eastAsia"/>
        </w:rPr>
        <w:t>活动经费</w:t>
      </w:r>
      <w:r>
        <w:rPr>
          <w:rFonts w:ascii="仿宋" w:eastAsia="仿宋" w:hAnsi="仿宋" w:cs="仿宋_GB2312"/>
        </w:rPr>
        <w:t>3</w:t>
      </w:r>
      <w:r>
        <w:rPr>
          <w:rFonts w:ascii="仿宋" w:eastAsia="仿宋" w:hAnsi="仿宋" w:cs="仿宋_GB2312" w:hint="eastAsia"/>
        </w:rPr>
        <w:t>万元。</w:t>
      </w:r>
    </w:p>
    <w:p w:rsidR="006D5717" w:rsidRPr="003D3DB5" w:rsidRDefault="003D3DB5">
      <w:pPr>
        <w:snapToGrid w:val="0"/>
        <w:spacing w:line="600" w:lineRule="exact"/>
        <w:ind w:firstLine="720"/>
        <w:rPr>
          <w:rFonts w:ascii="仿宋" w:eastAsia="仿宋" w:hAnsi="仿宋" w:cs="仿宋_GB2312"/>
          <w:b/>
        </w:rPr>
      </w:pPr>
      <w:r w:rsidRPr="003D3DB5">
        <w:rPr>
          <w:rFonts w:ascii="仿宋" w:eastAsia="仿宋" w:hAnsi="仿宋" w:cs="仿宋_GB2312" w:hint="eastAsia"/>
          <w:b/>
        </w:rPr>
        <w:t>（二）项目绩效目标。</w:t>
      </w:r>
    </w:p>
    <w:p w:rsidR="006D5717" w:rsidRDefault="003D3DB5">
      <w:pPr>
        <w:snapToGrid w:val="0"/>
        <w:spacing w:line="600" w:lineRule="exact"/>
        <w:ind w:firstLine="720"/>
        <w:rPr>
          <w:rFonts w:ascii="仿宋" w:eastAsia="仿宋" w:hAnsi="仿宋" w:cs="仿宋_GB2312"/>
        </w:rPr>
      </w:pPr>
      <w:r>
        <w:rPr>
          <w:rFonts w:ascii="仿宋" w:eastAsia="仿宋" w:hAnsi="仿宋" w:cs="仿宋_GB2312" w:hint="eastAsia"/>
        </w:rPr>
        <w:t>党建经费主要用于：培训和教育管理入党积极分子、发展对象、党员、党务干部；订阅或购买用于开展党员教育宣传的报刊、资料、音像制品和设备；鼓励优秀共产党员和党务工作者；联系群众，走访慰问和补助生活困难的党员；召</w:t>
      </w:r>
      <w:r>
        <w:rPr>
          <w:rFonts w:ascii="仿宋" w:eastAsia="仿宋" w:hAnsi="仿宋" w:cs="仿宋_GB2312" w:hint="eastAsia"/>
        </w:rPr>
        <w:t>开党内会议，开展党组织生活、主题活动和专项活动；开展党建工作调研；党员活动阵地建设和党组织规范化建设等；以及其他与党建设相关的活动。</w:t>
      </w:r>
    </w:p>
    <w:p w:rsidR="006D5717" w:rsidRDefault="003D3DB5">
      <w:pPr>
        <w:snapToGrid w:val="0"/>
        <w:spacing w:line="600" w:lineRule="exact"/>
        <w:ind w:firstLine="720"/>
        <w:rPr>
          <w:rFonts w:ascii="仿宋" w:eastAsia="仿宋" w:hAnsi="仿宋" w:cs="仿宋_GB2312"/>
        </w:rPr>
      </w:pPr>
      <w:r>
        <w:rPr>
          <w:rFonts w:ascii="仿宋" w:eastAsia="仿宋" w:hAnsi="仿宋" w:cs="仿宋_GB2312" w:hint="eastAsia"/>
        </w:rPr>
        <w:t>2020</w:t>
      </w:r>
      <w:r>
        <w:rPr>
          <w:rFonts w:ascii="仿宋" w:eastAsia="仿宋" w:hAnsi="仿宋" w:cs="仿宋_GB2312" w:hint="eastAsia"/>
        </w:rPr>
        <w:t>年单位党建经费计划实现的具体绩效目标：一是订阅党建报刊、资料；二是用于开展党建工作宣传、调研和党组织活动；三是帮扶贫困村。本年度党建设经费按计划全部实施到位，完成率</w:t>
      </w:r>
      <w:r>
        <w:rPr>
          <w:rFonts w:ascii="仿宋" w:eastAsia="仿宋" w:hAnsi="仿宋" w:cs="仿宋_GB2312"/>
        </w:rPr>
        <w:t>98</w:t>
      </w:r>
      <w:r>
        <w:rPr>
          <w:rFonts w:ascii="仿宋" w:eastAsia="仿宋" w:hAnsi="仿宋" w:cs="仿宋_GB2312" w:hint="eastAsia"/>
        </w:rPr>
        <w:t>%</w:t>
      </w:r>
      <w:r>
        <w:rPr>
          <w:rFonts w:ascii="仿宋" w:eastAsia="仿宋" w:hAnsi="仿宋" w:cs="仿宋_GB2312" w:hint="eastAsia"/>
        </w:rPr>
        <w:t>。</w:t>
      </w:r>
    </w:p>
    <w:p w:rsidR="006D5717" w:rsidRPr="003D3DB5" w:rsidRDefault="003D3DB5">
      <w:pPr>
        <w:snapToGrid w:val="0"/>
        <w:spacing w:line="600" w:lineRule="exact"/>
        <w:ind w:firstLine="720"/>
        <w:rPr>
          <w:rFonts w:ascii="仿宋" w:eastAsia="仿宋" w:hAnsi="仿宋" w:cs="仿宋_GB2312"/>
          <w:b/>
        </w:rPr>
      </w:pPr>
      <w:r w:rsidRPr="003D3DB5">
        <w:rPr>
          <w:rFonts w:ascii="仿宋" w:eastAsia="仿宋" w:hAnsi="仿宋" w:cs="仿宋_GB2312" w:hint="eastAsia"/>
          <w:b/>
        </w:rPr>
        <w:t>（三）项目资金申报相符性。</w:t>
      </w:r>
    </w:p>
    <w:p w:rsidR="006D5717" w:rsidRDefault="003D3DB5">
      <w:pPr>
        <w:snapToGrid w:val="0"/>
        <w:spacing w:line="600" w:lineRule="exact"/>
        <w:ind w:firstLine="720"/>
        <w:rPr>
          <w:rFonts w:ascii="黑体" w:eastAsia="黑体" w:hAnsi="宋体"/>
        </w:rPr>
      </w:pPr>
      <w:r>
        <w:rPr>
          <w:rFonts w:ascii="仿宋" w:eastAsia="仿宋" w:hAnsi="仿宋" w:cs="仿宋_GB2312" w:hint="eastAsia"/>
        </w:rPr>
        <w:t>2020</w:t>
      </w:r>
      <w:r>
        <w:rPr>
          <w:rFonts w:ascii="仿宋" w:eastAsia="仿宋" w:hAnsi="仿宋" w:cs="仿宋_GB2312" w:hint="eastAsia"/>
        </w:rPr>
        <w:t>年度党建经费严格按照年初项目经费申报要求执行，项目经费申报符合当年本单位工作需要，达到预期目标。</w:t>
      </w:r>
    </w:p>
    <w:p w:rsidR="006D5717" w:rsidRDefault="003D3DB5">
      <w:pPr>
        <w:snapToGrid w:val="0"/>
        <w:spacing w:line="600" w:lineRule="exact"/>
        <w:ind w:firstLine="720"/>
        <w:rPr>
          <w:rFonts w:ascii="黑体" w:eastAsia="黑体" w:hAnsi="宋体"/>
        </w:rPr>
      </w:pPr>
      <w:r>
        <w:rPr>
          <w:rFonts w:ascii="黑体" w:eastAsia="黑体" w:hAnsi="宋体" w:hint="eastAsia"/>
        </w:rPr>
        <w:lastRenderedPageBreak/>
        <w:t>二、项目实施</w:t>
      </w:r>
      <w:bookmarkStart w:id="0" w:name="_GoBack"/>
      <w:bookmarkEnd w:id="0"/>
      <w:r>
        <w:rPr>
          <w:rFonts w:ascii="黑体" w:eastAsia="黑体" w:hAnsi="宋体" w:hint="eastAsia"/>
        </w:rPr>
        <w:t>及管理情况</w:t>
      </w:r>
    </w:p>
    <w:p w:rsidR="006D5717" w:rsidRDefault="003D3DB5">
      <w:pPr>
        <w:snapToGrid w:val="0"/>
        <w:spacing w:line="600" w:lineRule="exact"/>
        <w:ind w:firstLine="720"/>
        <w:rPr>
          <w:rFonts w:ascii="黑体" w:eastAsia="黑体" w:hAnsi="宋体"/>
        </w:rPr>
      </w:pPr>
      <w:r>
        <w:rPr>
          <w:rFonts w:ascii="楷体_GB2312" w:eastAsia="楷体_GB2312" w:hAnsi="宋体" w:hint="eastAsia"/>
          <w:b/>
          <w:lang w:val="zh-CN"/>
        </w:rPr>
        <w:t>（一）资金计划、到位及使用情况</w:t>
      </w:r>
    </w:p>
    <w:p w:rsidR="006D5717" w:rsidRDefault="003D3DB5">
      <w:pPr>
        <w:snapToGrid w:val="0"/>
        <w:spacing w:line="600" w:lineRule="exact"/>
        <w:ind w:firstLine="720"/>
        <w:rPr>
          <w:rFonts w:ascii="楷体_GB2312" w:eastAsia="楷体_GB2312" w:hAnsi="宋体"/>
          <w:lang w:val="zh-CN"/>
        </w:rPr>
      </w:pPr>
      <w:r>
        <w:rPr>
          <w:rFonts w:ascii="楷体_GB2312" w:eastAsia="楷体_GB2312" w:hAnsi="宋体" w:hint="eastAsia"/>
          <w:lang w:val="zh-CN"/>
        </w:rPr>
        <w:t>1</w:t>
      </w:r>
      <w:r>
        <w:rPr>
          <w:rFonts w:ascii="楷体_GB2312" w:eastAsia="楷体_GB2312" w:hAnsi="宋体" w:hint="eastAsia"/>
          <w:lang w:val="zh-CN"/>
        </w:rPr>
        <w:t>、资</w:t>
      </w:r>
      <w:r>
        <w:rPr>
          <w:rFonts w:ascii="楷体_GB2312" w:eastAsia="楷体_GB2312" w:hAnsi="宋体" w:hint="eastAsia"/>
          <w:lang w:val="zh-CN"/>
        </w:rPr>
        <w:t>金计划及到位。</w:t>
      </w:r>
    </w:p>
    <w:p w:rsidR="006D5717" w:rsidRDefault="003D3DB5">
      <w:pPr>
        <w:snapToGrid w:val="0"/>
        <w:spacing w:line="600" w:lineRule="exact"/>
        <w:ind w:firstLine="720"/>
        <w:rPr>
          <w:rFonts w:ascii="仿宋" w:eastAsia="仿宋" w:hAnsi="仿宋" w:cs="仿宋_GB2312"/>
        </w:rPr>
      </w:pPr>
      <w:r>
        <w:rPr>
          <w:rFonts w:ascii="楷体_GB2312" w:eastAsia="楷体_GB2312" w:hAnsi="宋体" w:hint="eastAsia"/>
          <w:lang w:val="zh-CN"/>
        </w:rPr>
        <w:t>2020</w:t>
      </w:r>
      <w:r>
        <w:rPr>
          <w:rFonts w:ascii="仿宋" w:eastAsia="仿宋" w:hAnsi="仿宋" w:cs="仿宋_GB2312" w:hint="eastAsia"/>
        </w:rPr>
        <w:t>年党建</w:t>
      </w:r>
      <w:r>
        <w:rPr>
          <w:rFonts w:ascii="仿宋" w:eastAsia="仿宋" w:hAnsi="仿宋" w:cs="仿宋_GB2312"/>
        </w:rPr>
        <w:t>经费</w:t>
      </w:r>
      <w:r>
        <w:rPr>
          <w:rFonts w:ascii="仿宋" w:eastAsia="仿宋" w:hAnsi="仿宋" w:cs="仿宋_GB2312" w:hint="eastAsia"/>
        </w:rPr>
        <w:t>年</w:t>
      </w:r>
      <w:r>
        <w:rPr>
          <w:rFonts w:ascii="仿宋" w:eastAsia="仿宋" w:hAnsi="仿宋" w:cs="仿宋_GB2312"/>
        </w:rPr>
        <w:t>初</w:t>
      </w:r>
      <w:r>
        <w:rPr>
          <w:rFonts w:ascii="仿宋" w:eastAsia="仿宋" w:hAnsi="仿宋" w:cs="仿宋_GB2312" w:hint="eastAsia"/>
        </w:rPr>
        <w:t>预算</w:t>
      </w:r>
      <w:r>
        <w:rPr>
          <w:rFonts w:ascii="仿宋" w:eastAsia="仿宋" w:hAnsi="仿宋" w:cs="仿宋_GB2312"/>
        </w:rPr>
        <w:t>3</w:t>
      </w:r>
      <w:r>
        <w:rPr>
          <w:rFonts w:ascii="仿宋" w:eastAsia="仿宋" w:hAnsi="仿宋" w:cs="仿宋_GB2312" w:hint="eastAsia"/>
        </w:rPr>
        <w:t>万元</w:t>
      </w:r>
      <w:r>
        <w:rPr>
          <w:rFonts w:ascii="仿宋" w:eastAsia="仿宋" w:hAnsi="仿宋" w:cs="仿宋_GB2312"/>
        </w:rPr>
        <w:t>，</w:t>
      </w:r>
      <w:r>
        <w:rPr>
          <w:rFonts w:ascii="仿宋" w:eastAsia="仿宋" w:hAnsi="仿宋" w:cs="仿宋_GB2312" w:hint="eastAsia"/>
        </w:rPr>
        <w:t>资金</w:t>
      </w:r>
      <w:r>
        <w:rPr>
          <w:rFonts w:ascii="仿宋" w:eastAsia="仿宋" w:hAnsi="仿宋" w:cs="仿宋_GB2312"/>
        </w:rPr>
        <w:t>预算</w:t>
      </w:r>
      <w:r>
        <w:rPr>
          <w:rFonts w:ascii="仿宋" w:eastAsia="仿宋" w:hAnsi="仿宋" w:cs="仿宋_GB2312" w:hint="eastAsia"/>
        </w:rPr>
        <w:t>相</w:t>
      </w:r>
      <w:r>
        <w:rPr>
          <w:rFonts w:ascii="仿宋" w:eastAsia="仿宋" w:hAnsi="仿宋" w:cs="仿宋_GB2312"/>
        </w:rPr>
        <w:t>对</w:t>
      </w:r>
      <w:r>
        <w:rPr>
          <w:rFonts w:ascii="仿宋" w:eastAsia="仿宋" w:hAnsi="仿宋" w:cs="仿宋_GB2312" w:hint="eastAsia"/>
        </w:rPr>
        <w:t>合理</w:t>
      </w:r>
      <w:r>
        <w:rPr>
          <w:rFonts w:ascii="仿宋" w:eastAsia="仿宋" w:hAnsi="仿宋" w:cs="仿宋_GB2312"/>
        </w:rPr>
        <w:t>，</w:t>
      </w:r>
      <w:r>
        <w:rPr>
          <w:rFonts w:ascii="仿宋" w:eastAsia="仿宋" w:hAnsi="仿宋" w:cs="仿宋_GB2312" w:hint="eastAsia"/>
        </w:rPr>
        <w:t>资金</w:t>
      </w:r>
      <w:r>
        <w:rPr>
          <w:rFonts w:ascii="仿宋" w:eastAsia="仿宋" w:hAnsi="仿宋" w:cs="仿宋_GB2312"/>
        </w:rPr>
        <w:t>按</w:t>
      </w:r>
      <w:r>
        <w:rPr>
          <w:rFonts w:ascii="仿宋" w:eastAsia="仿宋" w:hAnsi="仿宋" w:cs="仿宋_GB2312" w:hint="eastAsia"/>
        </w:rPr>
        <w:t>工作进度</w:t>
      </w:r>
      <w:r>
        <w:rPr>
          <w:rFonts w:ascii="仿宋" w:eastAsia="仿宋" w:hAnsi="仿宋" w:cs="仿宋_GB2312"/>
        </w:rPr>
        <w:t>及时拨付到位。</w:t>
      </w:r>
    </w:p>
    <w:p w:rsidR="006D5717" w:rsidRDefault="003D3DB5">
      <w:pPr>
        <w:snapToGrid w:val="0"/>
        <w:spacing w:line="600" w:lineRule="exact"/>
        <w:ind w:firstLine="720"/>
        <w:rPr>
          <w:rFonts w:ascii="楷体_GB2312" w:eastAsia="楷体_GB2312" w:hAnsi="宋体"/>
          <w:lang w:val="zh-CN"/>
        </w:rPr>
      </w:pPr>
      <w:r>
        <w:rPr>
          <w:rFonts w:ascii="楷体_GB2312" w:eastAsia="楷体_GB2312" w:hAnsi="宋体" w:hint="eastAsia"/>
          <w:lang w:val="zh-CN"/>
        </w:rPr>
        <w:t>2</w:t>
      </w:r>
      <w:r>
        <w:rPr>
          <w:rFonts w:ascii="楷体_GB2312" w:eastAsia="楷体_GB2312" w:hAnsi="宋体" w:hint="eastAsia"/>
          <w:lang w:val="zh-CN"/>
        </w:rPr>
        <w:t>、资金使用。</w:t>
      </w:r>
    </w:p>
    <w:p w:rsidR="006D5717" w:rsidRDefault="003D3DB5">
      <w:pPr>
        <w:snapToGrid w:val="0"/>
        <w:spacing w:line="600" w:lineRule="exact"/>
        <w:ind w:firstLine="720"/>
        <w:rPr>
          <w:rFonts w:ascii="仿宋" w:eastAsia="仿宋" w:hAnsi="仿宋" w:cs="仿宋_GB2312"/>
        </w:rPr>
      </w:pPr>
      <w:r>
        <w:rPr>
          <w:rFonts w:ascii="仿宋" w:eastAsia="仿宋" w:hAnsi="仿宋" w:cs="仿宋_GB2312" w:hint="eastAsia"/>
        </w:rPr>
        <w:t>截止</w:t>
      </w:r>
      <w:r>
        <w:rPr>
          <w:rFonts w:ascii="仿宋" w:eastAsia="仿宋" w:hAnsi="仿宋" w:cs="仿宋_GB2312" w:hint="eastAsia"/>
        </w:rPr>
        <w:t>2020</w:t>
      </w:r>
      <w:r>
        <w:rPr>
          <w:rFonts w:ascii="仿宋" w:eastAsia="仿宋" w:hAnsi="仿宋" w:cs="仿宋_GB2312" w:hint="eastAsia"/>
        </w:rPr>
        <w:t>年</w:t>
      </w:r>
      <w:r>
        <w:rPr>
          <w:rFonts w:ascii="仿宋" w:eastAsia="仿宋" w:hAnsi="仿宋" w:cs="仿宋_GB2312" w:hint="eastAsia"/>
        </w:rPr>
        <w:t>12</w:t>
      </w:r>
      <w:r>
        <w:rPr>
          <w:rFonts w:ascii="仿宋" w:eastAsia="仿宋" w:hAnsi="仿宋" w:cs="仿宋_GB2312" w:hint="eastAsia"/>
        </w:rPr>
        <w:t>月</w:t>
      </w:r>
      <w:r>
        <w:rPr>
          <w:rFonts w:ascii="仿宋" w:eastAsia="仿宋" w:hAnsi="仿宋" w:cs="仿宋_GB2312" w:hint="eastAsia"/>
        </w:rPr>
        <w:t>31</w:t>
      </w:r>
      <w:r>
        <w:rPr>
          <w:rFonts w:ascii="仿宋" w:eastAsia="仿宋" w:hAnsi="仿宋" w:cs="仿宋_GB2312" w:hint="eastAsia"/>
        </w:rPr>
        <w:t>日“党建</w:t>
      </w:r>
      <w:r>
        <w:rPr>
          <w:rFonts w:ascii="仿宋" w:eastAsia="仿宋" w:hAnsi="仿宋" w:cs="仿宋_GB2312"/>
        </w:rPr>
        <w:t>经费</w:t>
      </w:r>
      <w:r>
        <w:rPr>
          <w:rFonts w:ascii="仿宋" w:eastAsia="仿宋" w:hAnsi="仿宋" w:cs="仿宋_GB2312" w:hint="eastAsia"/>
        </w:rPr>
        <w:t>”项目实际</w:t>
      </w:r>
      <w:r>
        <w:rPr>
          <w:rFonts w:ascii="仿宋" w:eastAsia="仿宋" w:hAnsi="仿宋" w:cs="仿宋_GB2312"/>
        </w:rPr>
        <w:t>拨付资金</w:t>
      </w:r>
      <w:r>
        <w:rPr>
          <w:rFonts w:ascii="仿宋" w:eastAsia="仿宋" w:hAnsi="仿宋" w:cs="仿宋_GB2312"/>
        </w:rPr>
        <w:t>3</w:t>
      </w:r>
      <w:r>
        <w:rPr>
          <w:rFonts w:ascii="仿宋" w:eastAsia="仿宋" w:hAnsi="仿宋" w:cs="仿宋_GB2312" w:hint="eastAsia"/>
        </w:rPr>
        <w:t>万元，资金使用</w:t>
      </w:r>
      <w:r>
        <w:rPr>
          <w:rFonts w:ascii="仿宋" w:eastAsia="仿宋" w:hAnsi="仿宋" w:cs="仿宋_GB2312"/>
        </w:rPr>
        <w:t>率</w:t>
      </w:r>
      <w:r>
        <w:rPr>
          <w:rFonts w:ascii="仿宋" w:eastAsia="仿宋" w:hAnsi="仿宋" w:cs="仿宋_GB2312"/>
        </w:rPr>
        <w:t>98%</w:t>
      </w:r>
      <w:r>
        <w:rPr>
          <w:rFonts w:ascii="仿宋" w:eastAsia="仿宋" w:hAnsi="仿宋" w:cs="仿宋_GB2312" w:hint="eastAsia"/>
        </w:rPr>
        <w:t>。</w:t>
      </w:r>
      <w:r>
        <w:rPr>
          <w:rFonts w:ascii="仿宋" w:eastAsia="仿宋" w:hAnsi="仿宋" w:cs="仿宋_GB2312"/>
        </w:rPr>
        <w:t>资金</w:t>
      </w:r>
      <w:r>
        <w:rPr>
          <w:rFonts w:ascii="仿宋" w:eastAsia="仿宋" w:hAnsi="仿宋" w:cs="仿宋_GB2312" w:hint="eastAsia"/>
        </w:rPr>
        <w:t>使用</w:t>
      </w:r>
      <w:r>
        <w:rPr>
          <w:rFonts w:ascii="仿宋" w:eastAsia="仿宋" w:hAnsi="仿宋" w:cs="仿宋_GB2312"/>
        </w:rPr>
        <w:t>严格按预算要求和支出范围及时拨付，资金使用</w:t>
      </w:r>
      <w:r>
        <w:rPr>
          <w:rFonts w:ascii="仿宋" w:eastAsia="仿宋" w:hAnsi="仿宋" w:cs="仿宋_GB2312" w:hint="eastAsia"/>
        </w:rPr>
        <w:t>合规</w:t>
      </w:r>
      <w:r>
        <w:rPr>
          <w:rFonts w:ascii="仿宋" w:eastAsia="仿宋" w:hAnsi="仿宋" w:cs="仿宋_GB2312"/>
        </w:rPr>
        <w:t>，拨付及</w:t>
      </w:r>
      <w:r>
        <w:rPr>
          <w:rFonts w:ascii="仿宋" w:eastAsia="仿宋" w:hAnsi="仿宋" w:cs="仿宋_GB2312" w:hint="eastAsia"/>
        </w:rPr>
        <w:t>时</w:t>
      </w:r>
      <w:r>
        <w:rPr>
          <w:rFonts w:ascii="仿宋" w:eastAsia="仿宋" w:hAnsi="仿宋" w:cs="仿宋_GB2312"/>
        </w:rPr>
        <w:t>，</w:t>
      </w:r>
      <w:r>
        <w:rPr>
          <w:rFonts w:ascii="仿宋" w:eastAsia="仿宋" w:hAnsi="仿宋" w:cs="仿宋_GB2312" w:hint="eastAsia"/>
        </w:rPr>
        <w:t>未</w:t>
      </w:r>
      <w:r>
        <w:rPr>
          <w:rFonts w:ascii="仿宋" w:eastAsia="仿宋" w:hAnsi="仿宋" w:cs="仿宋_GB2312"/>
        </w:rPr>
        <w:t>出现超范围</w:t>
      </w:r>
      <w:r>
        <w:rPr>
          <w:rFonts w:ascii="仿宋" w:eastAsia="仿宋" w:hAnsi="仿宋" w:cs="仿宋_GB2312" w:hint="eastAsia"/>
        </w:rPr>
        <w:t>、</w:t>
      </w:r>
      <w:r>
        <w:rPr>
          <w:rFonts w:ascii="仿宋" w:eastAsia="仿宋" w:hAnsi="仿宋" w:cs="仿宋_GB2312"/>
        </w:rPr>
        <w:t>超标准和超进度支付资金的现金。</w:t>
      </w:r>
    </w:p>
    <w:p w:rsidR="006D5717" w:rsidRDefault="003D3DB5">
      <w:pPr>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（二）项目财务管理情况</w:t>
      </w:r>
    </w:p>
    <w:p w:rsidR="006D5717" w:rsidRDefault="003D3DB5">
      <w:pPr>
        <w:snapToGrid w:val="0"/>
        <w:spacing w:line="600" w:lineRule="exact"/>
        <w:ind w:firstLine="720"/>
        <w:rPr>
          <w:rFonts w:ascii="仿宋" w:eastAsia="仿宋" w:hAnsi="仿宋" w:cs="仿宋_GB2312"/>
        </w:rPr>
      </w:pPr>
      <w:r>
        <w:rPr>
          <w:rFonts w:ascii="仿宋" w:eastAsia="仿宋" w:hAnsi="仿宋" w:cs="仿宋_GB2312" w:hint="eastAsia"/>
        </w:rPr>
        <w:t>党建经费作为基层党组织开展党建工作所必需的重要活动经费，为基层党的建设提供有力的资金保障，管好用好党建经费也尤为重要。因此，本单位将党建经费纳入单位财</w:t>
      </w:r>
      <w:r>
        <w:rPr>
          <w:rFonts w:ascii="仿宋" w:eastAsia="仿宋" w:hAnsi="仿宋" w:cs="仿宋_GB2312" w:hint="eastAsia"/>
        </w:rPr>
        <w:t>务集中统一管理，严格按照本单位年初制定的财务管理制度要求执行，做到先有预算后有支出，并结合全年党建工作任务及时办理相关的党建经费支出，提升党建经费使用的制度化、规范化、程序化要求。</w:t>
      </w:r>
    </w:p>
    <w:p w:rsidR="006D5717" w:rsidRDefault="003D3DB5">
      <w:pPr>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（三）项目组织实施情况</w:t>
      </w:r>
    </w:p>
    <w:p w:rsidR="006D5717" w:rsidRDefault="003D3DB5">
      <w:pPr>
        <w:snapToGrid w:val="0"/>
        <w:spacing w:line="600" w:lineRule="exact"/>
        <w:ind w:firstLine="720"/>
        <w:rPr>
          <w:rFonts w:ascii="仿宋_GB2312" w:hAnsi="宋体"/>
          <w:lang w:val="zh-CN"/>
        </w:rPr>
      </w:pPr>
      <w:r>
        <w:rPr>
          <w:rFonts w:ascii="仿宋" w:eastAsia="仿宋" w:hAnsi="仿宋" w:cs="仿宋_GB2312" w:hint="eastAsia"/>
        </w:rPr>
        <w:t>“党建</w:t>
      </w:r>
      <w:r>
        <w:rPr>
          <w:rFonts w:ascii="仿宋" w:eastAsia="仿宋" w:hAnsi="仿宋" w:cs="仿宋_GB2312"/>
        </w:rPr>
        <w:t>经费</w:t>
      </w:r>
      <w:r>
        <w:rPr>
          <w:rFonts w:ascii="仿宋" w:eastAsia="仿宋" w:hAnsi="仿宋" w:cs="仿宋_GB2312" w:hint="eastAsia"/>
        </w:rPr>
        <w:t>”</w:t>
      </w:r>
      <w:r>
        <w:rPr>
          <w:rFonts w:ascii="仿宋_GB2312" w:hAnsi="宋体"/>
          <w:lang w:val="zh-CN"/>
        </w:rPr>
        <w:t>项目</w:t>
      </w:r>
      <w:r>
        <w:rPr>
          <w:rFonts w:ascii="仿宋_GB2312" w:hAnsi="宋体" w:hint="eastAsia"/>
          <w:lang w:val="zh-CN"/>
        </w:rPr>
        <w:t>作</w:t>
      </w:r>
      <w:r>
        <w:rPr>
          <w:rFonts w:ascii="仿宋_GB2312" w:hAnsi="宋体"/>
          <w:lang w:val="zh-CN"/>
        </w:rPr>
        <w:t>为我</w:t>
      </w:r>
      <w:r>
        <w:rPr>
          <w:rFonts w:ascii="仿宋_GB2312" w:hAnsi="宋体" w:hint="eastAsia"/>
          <w:lang w:val="zh-CN"/>
        </w:rPr>
        <w:t>为</w:t>
      </w:r>
      <w:r>
        <w:rPr>
          <w:rFonts w:ascii="仿宋_GB2312" w:hAnsi="宋体"/>
          <w:lang w:val="zh-CN"/>
        </w:rPr>
        <w:t>开</w:t>
      </w:r>
      <w:r>
        <w:rPr>
          <w:rFonts w:ascii="仿宋_GB2312" w:hAnsi="宋体" w:hint="eastAsia"/>
          <w:lang w:val="zh-CN"/>
        </w:rPr>
        <w:t>展党</w:t>
      </w:r>
      <w:r>
        <w:rPr>
          <w:rFonts w:ascii="仿宋_GB2312" w:hAnsi="宋体"/>
          <w:lang w:val="zh-CN"/>
        </w:rPr>
        <w:t>建业务</w:t>
      </w:r>
      <w:r>
        <w:rPr>
          <w:rFonts w:ascii="仿宋_GB2312" w:hAnsi="宋体" w:hint="eastAsia"/>
          <w:lang w:val="zh-CN"/>
        </w:rPr>
        <w:t>工作</w:t>
      </w:r>
      <w:r>
        <w:rPr>
          <w:rFonts w:ascii="仿宋_GB2312" w:hAnsi="宋体"/>
          <w:lang w:val="zh-CN"/>
        </w:rPr>
        <w:t>提供了强有力的资产保障，</w:t>
      </w:r>
      <w:r>
        <w:rPr>
          <w:rFonts w:ascii="仿宋_GB2312" w:hAnsi="宋体" w:hint="eastAsia"/>
          <w:lang w:val="zh-CN"/>
        </w:rPr>
        <w:t>为</w:t>
      </w:r>
      <w:r>
        <w:rPr>
          <w:rFonts w:ascii="仿宋_GB2312" w:hAnsi="宋体"/>
          <w:lang w:val="zh-CN"/>
        </w:rPr>
        <w:t>了管理好用好此笔项目经费，我办</w:t>
      </w:r>
      <w:r>
        <w:rPr>
          <w:rFonts w:ascii="仿宋_GB2312" w:hAnsi="宋体" w:hint="eastAsia"/>
          <w:lang w:val="zh-CN"/>
        </w:rPr>
        <w:t>从</w:t>
      </w:r>
      <w:r>
        <w:rPr>
          <w:rFonts w:ascii="仿宋_GB2312" w:hAnsi="宋体"/>
          <w:lang w:val="zh-CN"/>
        </w:rPr>
        <w:t>项目的预算、</w:t>
      </w:r>
      <w:r>
        <w:rPr>
          <w:rFonts w:ascii="仿宋_GB2312" w:hAnsi="宋体" w:hint="eastAsia"/>
          <w:lang w:val="zh-CN"/>
        </w:rPr>
        <w:t>使用</w:t>
      </w:r>
      <w:r>
        <w:rPr>
          <w:rFonts w:ascii="仿宋_GB2312" w:hAnsi="宋体"/>
          <w:lang w:val="zh-CN"/>
        </w:rPr>
        <w:t>、</w:t>
      </w:r>
      <w:r>
        <w:rPr>
          <w:rFonts w:ascii="仿宋_GB2312" w:hAnsi="宋体" w:hint="eastAsia"/>
          <w:lang w:val="zh-CN"/>
        </w:rPr>
        <w:t>调整</w:t>
      </w:r>
      <w:r>
        <w:rPr>
          <w:rFonts w:ascii="仿宋_GB2312" w:hAnsi="宋体"/>
          <w:lang w:val="zh-CN"/>
        </w:rPr>
        <w:t>、</w:t>
      </w:r>
      <w:r>
        <w:rPr>
          <w:rFonts w:ascii="仿宋_GB2312" w:hAnsi="宋体" w:hint="eastAsia"/>
          <w:lang w:val="zh-CN"/>
        </w:rPr>
        <w:t>决算等实行</w:t>
      </w:r>
      <w:r>
        <w:rPr>
          <w:rFonts w:ascii="仿宋_GB2312" w:hAnsi="宋体"/>
          <w:lang w:val="zh-CN"/>
        </w:rPr>
        <w:t>了全</w:t>
      </w:r>
      <w:r>
        <w:rPr>
          <w:rFonts w:ascii="仿宋_GB2312" w:hAnsi="宋体" w:hint="eastAsia"/>
          <w:lang w:val="zh-CN"/>
        </w:rPr>
        <w:t>程</w:t>
      </w:r>
      <w:r>
        <w:rPr>
          <w:rFonts w:ascii="仿宋_GB2312" w:hAnsi="宋体"/>
          <w:lang w:val="zh-CN"/>
        </w:rPr>
        <w:t>的</w:t>
      </w:r>
      <w:r>
        <w:rPr>
          <w:rFonts w:ascii="仿宋_GB2312" w:hAnsi="宋体" w:hint="eastAsia"/>
          <w:lang w:val="zh-CN"/>
        </w:rPr>
        <w:t>监管</w:t>
      </w:r>
      <w:r>
        <w:rPr>
          <w:rFonts w:ascii="仿宋_GB2312" w:hAnsi="宋体"/>
          <w:lang w:val="zh-CN"/>
        </w:rPr>
        <w:t>机制，</w:t>
      </w:r>
      <w:r>
        <w:rPr>
          <w:rFonts w:ascii="仿宋_GB2312" w:hAnsi="宋体" w:hint="eastAsia"/>
          <w:lang w:val="zh-CN"/>
        </w:rPr>
        <w:t>确保</w:t>
      </w:r>
      <w:r>
        <w:rPr>
          <w:rFonts w:ascii="仿宋_GB2312" w:hAnsi="宋体"/>
          <w:lang w:val="zh-CN"/>
        </w:rPr>
        <w:t>项目经费合理</w:t>
      </w:r>
      <w:r>
        <w:rPr>
          <w:rFonts w:ascii="仿宋_GB2312" w:hAnsi="宋体" w:hint="eastAsia"/>
          <w:lang w:val="zh-CN"/>
        </w:rPr>
        <w:t>安排</w:t>
      </w:r>
      <w:r>
        <w:rPr>
          <w:rFonts w:ascii="仿宋_GB2312" w:hAnsi="宋体"/>
          <w:lang w:val="zh-CN"/>
        </w:rPr>
        <w:t>，实用到位，</w:t>
      </w:r>
      <w:r>
        <w:rPr>
          <w:rFonts w:ascii="仿宋_GB2312" w:hAnsi="宋体" w:hint="eastAsia"/>
          <w:lang w:val="zh-CN"/>
        </w:rPr>
        <w:t>拨付</w:t>
      </w:r>
      <w:r>
        <w:rPr>
          <w:rFonts w:ascii="仿宋_GB2312" w:hAnsi="宋体"/>
          <w:lang w:val="zh-CN"/>
        </w:rPr>
        <w:t>及时。</w:t>
      </w:r>
    </w:p>
    <w:p w:rsidR="006D5717" w:rsidRDefault="003D3DB5">
      <w:pPr>
        <w:snapToGrid w:val="0"/>
        <w:spacing w:line="600" w:lineRule="exact"/>
        <w:ind w:firstLine="720"/>
        <w:rPr>
          <w:rFonts w:ascii="仿宋_GB2312" w:hAnsi="宋体"/>
          <w:lang w:val="zh-CN"/>
        </w:rPr>
      </w:pPr>
      <w:r>
        <w:rPr>
          <w:rFonts w:ascii="黑体" w:eastAsia="黑体" w:hAnsi="宋体" w:hint="eastAsia"/>
        </w:rPr>
        <w:lastRenderedPageBreak/>
        <w:t>三、项目绩效情况</w:t>
      </w:r>
      <w:r>
        <w:rPr>
          <w:rFonts w:ascii="仿宋_GB2312" w:hAnsi="宋体" w:hint="eastAsia"/>
          <w:lang w:val="zh-CN"/>
        </w:rPr>
        <w:tab/>
      </w:r>
    </w:p>
    <w:p w:rsidR="006D5717" w:rsidRDefault="003D3DB5">
      <w:pPr>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（一）项目完成情况。</w:t>
      </w:r>
    </w:p>
    <w:p w:rsidR="006D5717" w:rsidRDefault="003D3DB5">
      <w:pPr>
        <w:snapToGrid w:val="0"/>
        <w:spacing w:line="600" w:lineRule="exact"/>
        <w:ind w:firstLine="720"/>
        <w:rPr>
          <w:rFonts w:ascii="楷体_GB2312" w:eastAsia="楷体_GB2312" w:hAnsi="宋体"/>
          <w:b/>
          <w:lang w:val="zh-CN"/>
        </w:rPr>
      </w:pPr>
      <w:r>
        <w:rPr>
          <w:rFonts w:ascii="仿宋" w:eastAsia="仿宋" w:hAnsi="仿宋" w:cs="仿宋_GB2312" w:hint="eastAsia"/>
        </w:rPr>
        <w:t>党建</w:t>
      </w:r>
      <w:r>
        <w:rPr>
          <w:rFonts w:ascii="仿宋" w:eastAsia="仿宋" w:hAnsi="仿宋" w:cs="仿宋_GB2312"/>
        </w:rPr>
        <w:t>经费</w:t>
      </w:r>
      <w:r>
        <w:rPr>
          <w:rFonts w:ascii="仿宋_GB2312" w:hAnsi="仿宋_GB2312" w:cs="仿宋_GB2312" w:hint="eastAsia"/>
        </w:rPr>
        <w:t>项目绩效目标完成情况综述。项目全年预算数</w:t>
      </w:r>
      <w:r>
        <w:rPr>
          <w:rFonts w:ascii="仿宋_GB2312" w:hAnsi="仿宋_GB2312" w:cs="仿宋_GB2312"/>
        </w:rPr>
        <w:t>3</w:t>
      </w:r>
      <w:r>
        <w:rPr>
          <w:rFonts w:ascii="仿宋_GB2312" w:hAnsi="仿宋_GB2312" w:cs="仿宋_GB2312" w:hint="eastAsia"/>
        </w:rPr>
        <w:t>万元；执行数为</w:t>
      </w:r>
      <w:r>
        <w:rPr>
          <w:rFonts w:ascii="仿宋_GB2312" w:hAnsi="仿宋_GB2312" w:cs="仿宋_GB2312"/>
        </w:rPr>
        <w:t>2.94</w:t>
      </w:r>
      <w:r>
        <w:rPr>
          <w:rFonts w:ascii="仿宋_GB2312" w:hAnsi="仿宋_GB2312" w:cs="仿宋_GB2312" w:hint="eastAsia"/>
        </w:rPr>
        <w:t>万元，完成预算的</w:t>
      </w:r>
      <w:r>
        <w:rPr>
          <w:rFonts w:ascii="仿宋_GB2312" w:hAnsi="仿宋_GB2312" w:cs="仿宋_GB2312"/>
        </w:rPr>
        <w:t>100</w:t>
      </w:r>
      <w:r>
        <w:rPr>
          <w:rFonts w:ascii="仿宋_GB2312" w:hAnsi="仿宋_GB2312" w:cs="仿宋_GB2312" w:hint="eastAsia"/>
        </w:rPr>
        <w:t>%</w:t>
      </w:r>
      <w:r>
        <w:rPr>
          <w:rFonts w:ascii="仿宋_GB2312" w:hAnsi="仿宋_GB2312" w:cs="仿宋_GB2312" w:hint="eastAsia"/>
        </w:rPr>
        <w:t>，主要用于：党建工作办公费；开展党建工作调研及下乡开展帮扶和开展党建活动发生其他交通运输费；对贫困村、贫困户帮扶慰问。</w:t>
      </w:r>
    </w:p>
    <w:p w:rsidR="006D5717" w:rsidRDefault="003D3DB5">
      <w:pPr>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（二）项目效益情况。</w:t>
      </w:r>
    </w:p>
    <w:p w:rsidR="006D5717" w:rsidRDefault="003D3DB5">
      <w:pPr>
        <w:spacing w:line="580" w:lineRule="exact"/>
        <w:ind w:firstLine="640"/>
        <w:rPr>
          <w:rFonts w:ascii="仿宋" w:eastAsia="仿宋" w:hAnsi="仿宋" w:cs="仿宋_GB2312"/>
        </w:rPr>
      </w:pPr>
      <w:r>
        <w:rPr>
          <w:rFonts w:ascii="仿宋" w:eastAsia="仿宋" w:hAnsi="仿宋" w:cs="仿宋_GB2312" w:hint="eastAsia"/>
        </w:rPr>
        <w:t>2020</w:t>
      </w:r>
      <w:r>
        <w:rPr>
          <w:rFonts w:ascii="仿宋" w:eastAsia="仿宋" w:hAnsi="仿宋" w:cs="仿宋_GB2312" w:hint="eastAsia"/>
        </w:rPr>
        <w:t>年通过党建学习培训，进一步增强单位党员干部的党性意识，锤炼了党性；通过开展党建活动和党建工作调研，增强了党员干部的政治意识、大局意识、核心意识、看齐意识；通过对贫困村的帮扶措施进一步增强贫困村基层党组织的建设，提高贫困村党员干部努力带动群众脱贫奔康的信心和决心。</w:t>
      </w:r>
    </w:p>
    <w:p w:rsidR="006D5717" w:rsidRDefault="003D3DB5">
      <w:pPr>
        <w:snapToGrid w:val="0"/>
        <w:spacing w:line="600" w:lineRule="exact"/>
        <w:ind w:firstLine="720"/>
        <w:rPr>
          <w:rFonts w:ascii="黑体" w:eastAsia="黑体" w:hAnsi="宋体"/>
        </w:rPr>
      </w:pPr>
      <w:r>
        <w:rPr>
          <w:rFonts w:ascii="黑体" w:eastAsia="黑体" w:hAnsi="宋体" w:hint="eastAsia"/>
        </w:rPr>
        <w:t>四、问题及建议</w:t>
      </w:r>
    </w:p>
    <w:p w:rsidR="006D5717" w:rsidRDefault="003D3DB5">
      <w:pPr>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（一）存在的问题</w:t>
      </w:r>
    </w:p>
    <w:p w:rsidR="006D5717" w:rsidRDefault="003D3DB5">
      <w:pPr>
        <w:spacing w:line="580" w:lineRule="exact"/>
        <w:ind w:firstLine="640"/>
        <w:rPr>
          <w:rFonts w:ascii="仿宋" w:eastAsia="仿宋" w:hAnsi="仿宋" w:cs="仿宋_GB2312"/>
        </w:rPr>
      </w:pPr>
      <w:r>
        <w:rPr>
          <w:rFonts w:ascii="仿宋" w:eastAsia="仿宋" w:hAnsi="仿宋" w:cs="仿宋_GB2312" w:hint="eastAsia"/>
        </w:rPr>
        <w:t>一是预算不够明确和精细化，预算编制的合理性还不够。预算执行力还需进一步加强。二</w:t>
      </w:r>
      <w:r>
        <w:rPr>
          <w:rFonts w:ascii="仿宋" w:eastAsia="仿宋" w:hAnsi="仿宋" w:cs="仿宋_GB2312"/>
        </w:rPr>
        <w:t>是</w:t>
      </w:r>
      <w:r>
        <w:rPr>
          <w:rFonts w:ascii="仿宋" w:eastAsia="仿宋" w:hAnsi="仿宋" w:cs="仿宋_GB2312" w:hint="eastAsia"/>
        </w:rPr>
        <w:t>预算编制的前瞻度不够</w:t>
      </w:r>
      <w:r>
        <w:rPr>
          <w:rFonts w:ascii="仿宋" w:eastAsia="仿宋" w:hAnsi="仿宋" w:cs="仿宋_GB2312" w:hint="eastAsia"/>
        </w:rPr>
        <w:t>,</w:t>
      </w:r>
      <w:r>
        <w:rPr>
          <w:rFonts w:ascii="仿宋" w:eastAsia="仿宋" w:hAnsi="仿宋" w:cs="仿宋_GB2312" w:hint="eastAsia"/>
        </w:rPr>
        <w:t>对当年新情况、新问题的前瞻性、针对性缺</w:t>
      </w:r>
      <w:r>
        <w:rPr>
          <w:rFonts w:ascii="仿宋" w:eastAsia="仿宋" w:hAnsi="仿宋" w:cs="仿宋_GB2312"/>
        </w:rPr>
        <w:t>少</w:t>
      </w:r>
      <w:r>
        <w:rPr>
          <w:rFonts w:ascii="仿宋" w:eastAsia="仿宋" w:hAnsi="仿宋" w:cs="仿宋_GB2312" w:hint="eastAsia"/>
        </w:rPr>
        <w:t>研究。三是各项管理制度还有待进一步完善。</w:t>
      </w:r>
    </w:p>
    <w:p w:rsidR="006D5717" w:rsidRDefault="003D3DB5">
      <w:pPr>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（二）相关建议。</w:t>
      </w:r>
    </w:p>
    <w:p w:rsidR="006D5717" w:rsidRDefault="003D3DB5">
      <w:pPr>
        <w:spacing w:line="580" w:lineRule="exact"/>
        <w:ind w:firstLine="640"/>
        <w:rPr>
          <w:rFonts w:ascii="仿宋" w:eastAsia="仿宋" w:hAnsi="仿宋" w:cs="仿宋_GB2312"/>
        </w:rPr>
      </w:pPr>
      <w:r>
        <w:rPr>
          <w:rFonts w:ascii="仿宋" w:eastAsia="仿宋" w:hAnsi="仿宋" w:cs="仿宋_GB2312" w:hint="eastAsia"/>
        </w:rPr>
        <w:t>在以后年度预算绩效申报时，在财务部门的配合下，将全年工作任务细化分解为具体的工作目标，并尽量采取定量的方式制定清晰、可衡量的绩效指标。</w:t>
      </w:r>
    </w:p>
    <w:p w:rsidR="006D5717" w:rsidRDefault="003D3DB5">
      <w:pPr>
        <w:pStyle w:val="a3"/>
        <w:spacing w:line="600" w:lineRule="exact"/>
        <w:jc w:val="center"/>
        <w:rPr>
          <w:rFonts w:ascii="方正小标宋简体" w:eastAsia="方正小标宋简体" w:hAnsi="宋体"/>
          <w:sz w:val="44"/>
          <w:szCs w:val="44"/>
        </w:rPr>
      </w:pPr>
      <w:r>
        <w:rPr>
          <w:rFonts w:ascii="方正小标宋简体" w:eastAsia="方正小标宋简体" w:hAnsi="宋体" w:hint="eastAsia"/>
          <w:sz w:val="44"/>
          <w:szCs w:val="44"/>
        </w:rPr>
        <w:lastRenderedPageBreak/>
        <w:t>中共达州市达川代建管理中心</w:t>
      </w:r>
    </w:p>
    <w:p w:rsidR="006D5717" w:rsidRDefault="003D3DB5">
      <w:pPr>
        <w:pStyle w:val="a3"/>
        <w:spacing w:line="600" w:lineRule="exact"/>
        <w:jc w:val="center"/>
        <w:rPr>
          <w:rFonts w:ascii="方正小标宋简体" w:eastAsia="方正小标宋简体" w:hAnsi="宋体"/>
          <w:sz w:val="44"/>
          <w:szCs w:val="44"/>
        </w:rPr>
      </w:pPr>
      <w:r>
        <w:rPr>
          <w:rFonts w:ascii="方正小标宋简体" w:eastAsia="方正小标宋简体" w:hAnsi="宋体" w:hint="eastAsia"/>
          <w:sz w:val="44"/>
          <w:szCs w:val="44"/>
          <w:lang w:val="zh-CN"/>
        </w:rPr>
        <w:t>代建专项业务经费</w:t>
      </w:r>
      <w:r>
        <w:rPr>
          <w:rFonts w:ascii="方正小标宋简体" w:eastAsia="方正小标宋简体" w:hAnsi="宋体"/>
          <w:sz w:val="44"/>
          <w:szCs w:val="44"/>
        </w:rPr>
        <w:t>项目</w:t>
      </w:r>
    </w:p>
    <w:p w:rsidR="006D5717" w:rsidRDefault="003D3DB5">
      <w:pPr>
        <w:pStyle w:val="a3"/>
        <w:spacing w:line="600" w:lineRule="exact"/>
        <w:jc w:val="center"/>
        <w:rPr>
          <w:rFonts w:ascii="方正小标宋简体" w:eastAsia="方正小标宋简体" w:hAnsi="宋体"/>
          <w:sz w:val="44"/>
          <w:szCs w:val="44"/>
        </w:rPr>
      </w:pPr>
      <w:r>
        <w:rPr>
          <w:rFonts w:ascii="方正小标宋简体" w:eastAsia="方正小标宋简体" w:hAnsi="宋体" w:hint="eastAsia"/>
          <w:sz w:val="44"/>
          <w:szCs w:val="44"/>
        </w:rPr>
        <w:t>2020</w:t>
      </w:r>
      <w:r>
        <w:rPr>
          <w:rFonts w:ascii="方正小标宋简体" w:eastAsia="方正小标宋简体" w:hAnsi="宋体" w:hint="eastAsia"/>
          <w:sz w:val="44"/>
          <w:szCs w:val="44"/>
        </w:rPr>
        <w:t>年绩效评价报告</w:t>
      </w:r>
    </w:p>
    <w:p w:rsidR="006D5717" w:rsidRDefault="006D5717">
      <w:pPr>
        <w:pStyle w:val="a3"/>
        <w:spacing w:line="600" w:lineRule="exact"/>
        <w:ind w:firstLine="640"/>
        <w:jc w:val="center"/>
        <w:rPr>
          <w:rFonts w:ascii="宋体" w:hAnsi="宋体"/>
          <w:color w:val="auto"/>
          <w:sz w:val="32"/>
          <w:szCs w:val="32"/>
        </w:rPr>
      </w:pPr>
    </w:p>
    <w:p w:rsidR="006D5717" w:rsidRDefault="003D3DB5">
      <w:pPr>
        <w:snapToGrid w:val="0"/>
        <w:spacing w:line="600" w:lineRule="exact"/>
        <w:ind w:firstLine="720"/>
        <w:rPr>
          <w:rFonts w:ascii="黑体" w:eastAsia="黑体" w:hAnsi="宋体"/>
          <w:lang w:val="zh-CN"/>
        </w:rPr>
      </w:pPr>
      <w:r>
        <w:rPr>
          <w:rFonts w:ascii="黑体" w:eastAsia="黑体" w:hAnsi="宋体" w:hint="eastAsia"/>
        </w:rPr>
        <w:t>一、</w:t>
      </w:r>
      <w:r>
        <w:rPr>
          <w:rFonts w:ascii="黑体" w:eastAsia="黑体" w:hAnsi="宋体" w:hint="eastAsia"/>
          <w:lang w:val="zh-CN"/>
        </w:rPr>
        <w:t>项目概况</w:t>
      </w:r>
    </w:p>
    <w:p w:rsidR="006D5717" w:rsidRDefault="003D3DB5">
      <w:pPr>
        <w:snapToGrid w:val="0"/>
        <w:spacing w:line="600" w:lineRule="exact"/>
        <w:ind w:firstLine="720"/>
        <w:rPr>
          <w:rFonts w:ascii="楷体" w:eastAsia="楷体" w:hAnsi="楷体" w:cs="楷体"/>
        </w:rPr>
      </w:pPr>
      <w:r>
        <w:rPr>
          <w:rFonts w:ascii="楷体" w:eastAsia="楷体" w:hAnsi="楷体" w:cs="楷体" w:hint="eastAsia"/>
        </w:rPr>
        <w:t>（一）项目基本情况</w:t>
      </w:r>
    </w:p>
    <w:p w:rsidR="006D5717" w:rsidRDefault="003D3DB5">
      <w:pPr>
        <w:spacing w:line="580" w:lineRule="exact"/>
        <w:ind w:firstLine="640"/>
        <w:rPr>
          <w:rFonts w:ascii="仿宋" w:eastAsia="仿宋" w:hAnsi="仿宋" w:cs="仿宋_GB2312"/>
        </w:rPr>
      </w:pPr>
      <w:r>
        <w:rPr>
          <w:rFonts w:ascii="仿宋" w:eastAsia="仿宋" w:hAnsi="仿宋" w:cs="仿宋_GB2312" w:hint="eastAsia"/>
        </w:rPr>
        <w:t>代建专项业务是本单位对代建的政府投资建设项目前</w:t>
      </w:r>
      <w:r>
        <w:rPr>
          <w:rFonts w:ascii="仿宋" w:eastAsia="仿宋" w:hAnsi="仿宋" w:cs="仿宋_GB2312" w:hint="eastAsia"/>
        </w:rPr>
        <w:t>中后期进行检查、监督和项目进度的督导等业务工作，确保代建项目的质量、安全、进度，保障政府投资建设项目如期完成。该经费由财政全额预算到位，</w:t>
      </w:r>
      <w:r>
        <w:rPr>
          <w:rFonts w:ascii="仿宋" w:eastAsia="仿宋" w:hAnsi="仿宋" w:cs="仿宋_GB2312" w:hint="eastAsia"/>
        </w:rPr>
        <w:t>2020</w:t>
      </w:r>
      <w:r>
        <w:rPr>
          <w:rFonts w:ascii="仿宋" w:eastAsia="仿宋" w:hAnsi="仿宋" w:cs="仿宋_GB2312" w:hint="eastAsia"/>
        </w:rPr>
        <w:t>年度预算下达指标</w:t>
      </w:r>
      <w:r>
        <w:rPr>
          <w:rFonts w:ascii="仿宋" w:eastAsia="仿宋" w:hAnsi="仿宋" w:cs="仿宋_GB2312" w:hint="eastAsia"/>
        </w:rPr>
        <w:t>50</w:t>
      </w:r>
      <w:r>
        <w:rPr>
          <w:rFonts w:ascii="仿宋" w:eastAsia="仿宋" w:hAnsi="仿宋" w:cs="仿宋_GB2312" w:hint="eastAsia"/>
        </w:rPr>
        <w:t>万元。</w:t>
      </w:r>
    </w:p>
    <w:p w:rsidR="006D5717" w:rsidRDefault="003D3DB5">
      <w:pPr>
        <w:snapToGrid w:val="0"/>
        <w:spacing w:line="600" w:lineRule="exact"/>
        <w:ind w:firstLine="720"/>
        <w:rPr>
          <w:rFonts w:ascii="楷体" w:eastAsia="楷体" w:hAnsi="楷体" w:cs="楷体"/>
        </w:rPr>
      </w:pPr>
      <w:r>
        <w:rPr>
          <w:rFonts w:ascii="楷体" w:eastAsia="楷体" w:hAnsi="楷体" w:cs="楷体" w:hint="eastAsia"/>
        </w:rPr>
        <w:t>（二）项目绩效目标</w:t>
      </w:r>
    </w:p>
    <w:p w:rsidR="006D5717" w:rsidRDefault="003D3DB5">
      <w:pPr>
        <w:spacing w:line="580" w:lineRule="exact"/>
        <w:ind w:firstLine="640"/>
        <w:rPr>
          <w:rFonts w:ascii="仿宋" w:eastAsia="仿宋" w:hAnsi="仿宋" w:cs="仿宋_GB2312"/>
        </w:rPr>
      </w:pPr>
      <w:r>
        <w:rPr>
          <w:rFonts w:ascii="仿宋" w:eastAsia="仿宋" w:hAnsi="仿宋" w:cs="仿宋_GB2312" w:hint="eastAsia"/>
        </w:rPr>
        <w:t>代建专项业务经费主要用于：本单位在政府投资代建项目的监督、检查等活动过程中所发生的业务活动费用。通过该项目经费的保障，确保了代建项目的质量、安全和进度，保障政府投资建设项目如期顺利完工。</w:t>
      </w:r>
    </w:p>
    <w:p w:rsidR="006D5717" w:rsidRDefault="003D3DB5">
      <w:pPr>
        <w:spacing w:line="580" w:lineRule="exact"/>
        <w:ind w:firstLine="640"/>
        <w:rPr>
          <w:rFonts w:ascii="仿宋" w:eastAsia="仿宋" w:hAnsi="仿宋" w:cs="仿宋_GB2312"/>
        </w:rPr>
      </w:pPr>
      <w:r>
        <w:rPr>
          <w:rFonts w:ascii="仿宋" w:eastAsia="仿宋" w:hAnsi="仿宋" w:cs="仿宋_GB2312" w:hint="eastAsia"/>
        </w:rPr>
        <w:t>本年度代建专项业务经费按计划实施</w:t>
      </w:r>
      <w:r>
        <w:rPr>
          <w:rFonts w:ascii="仿宋" w:eastAsia="仿宋" w:hAnsi="仿宋" w:cs="仿宋_GB2312" w:hint="eastAsia"/>
        </w:rPr>
        <w:t>41.31</w:t>
      </w:r>
      <w:r>
        <w:rPr>
          <w:rFonts w:ascii="仿宋" w:eastAsia="仿宋" w:hAnsi="仿宋" w:cs="仿宋_GB2312" w:hint="eastAsia"/>
        </w:rPr>
        <w:t>万元，完成全年预算指标</w:t>
      </w:r>
      <w:r>
        <w:rPr>
          <w:rFonts w:ascii="仿宋" w:eastAsia="仿宋" w:hAnsi="仿宋" w:cs="仿宋_GB2312" w:hint="eastAsia"/>
        </w:rPr>
        <w:t>82.62%</w:t>
      </w:r>
      <w:r>
        <w:rPr>
          <w:rFonts w:ascii="仿宋" w:eastAsia="仿宋" w:hAnsi="仿宋" w:cs="仿宋_GB2312" w:hint="eastAsia"/>
        </w:rPr>
        <w:t>。</w:t>
      </w:r>
    </w:p>
    <w:p w:rsidR="006D5717" w:rsidRDefault="003D3DB5">
      <w:pPr>
        <w:snapToGrid w:val="0"/>
        <w:spacing w:line="600" w:lineRule="exact"/>
        <w:ind w:firstLine="720"/>
        <w:rPr>
          <w:rFonts w:ascii="楷体" w:eastAsia="楷体" w:hAnsi="楷体" w:cs="楷体"/>
        </w:rPr>
      </w:pPr>
      <w:r>
        <w:rPr>
          <w:rFonts w:ascii="楷体" w:eastAsia="楷体" w:hAnsi="楷体" w:cs="楷体" w:hint="eastAsia"/>
        </w:rPr>
        <w:t>（三）项目资金申报相符性</w:t>
      </w:r>
    </w:p>
    <w:p w:rsidR="006D5717" w:rsidRDefault="003D3DB5">
      <w:pPr>
        <w:spacing w:line="580" w:lineRule="exact"/>
        <w:ind w:firstLine="640"/>
        <w:rPr>
          <w:rFonts w:ascii="仿宋" w:eastAsia="仿宋" w:hAnsi="仿宋" w:cs="仿宋_GB2312"/>
        </w:rPr>
      </w:pPr>
      <w:r>
        <w:rPr>
          <w:rFonts w:ascii="仿宋" w:eastAsia="仿宋" w:hAnsi="仿宋" w:cs="仿宋_GB2312" w:hint="eastAsia"/>
        </w:rPr>
        <w:t>2020</w:t>
      </w:r>
      <w:r>
        <w:rPr>
          <w:rFonts w:ascii="仿宋" w:eastAsia="仿宋" w:hAnsi="仿宋" w:cs="仿宋_GB2312" w:hint="eastAsia"/>
        </w:rPr>
        <w:t>年度代建专项业务经</w:t>
      </w:r>
      <w:r>
        <w:rPr>
          <w:rFonts w:ascii="仿宋" w:eastAsia="仿宋" w:hAnsi="仿宋" w:cs="仿宋_GB2312" w:hint="eastAsia"/>
        </w:rPr>
        <w:t>费严格按照年初项目经费申报要求执行，项目经费申报符合当年本单位工作需要，达到预期目标。</w:t>
      </w:r>
    </w:p>
    <w:p w:rsidR="006D5717" w:rsidRDefault="003D3DB5">
      <w:pPr>
        <w:snapToGrid w:val="0"/>
        <w:spacing w:line="600" w:lineRule="exact"/>
        <w:ind w:firstLine="720"/>
        <w:rPr>
          <w:rFonts w:ascii="黑体" w:eastAsia="黑体" w:hAnsi="宋体"/>
        </w:rPr>
      </w:pPr>
      <w:r>
        <w:rPr>
          <w:rFonts w:ascii="黑体" w:eastAsia="黑体" w:hAnsi="宋体" w:hint="eastAsia"/>
        </w:rPr>
        <w:t>二、项目实施及管理情况</w:t>
      </w:r>
    </w:p>
    <w:p w:rsidR="006D5717" w:rsidRDefault="003D3DB5">
      <w:pPr>
        <w:snapToGrid w:val="0"/>
        <w:spacing w:line="600" w:lineRule="exact"/>
        <w:ind w:firstLine="720"/>
        <w:rPr>
          <w:rFonts w:ascii="楷体" w:eastAsia="楷体" w:hAnsi="楷体" w:cs="楷体"/>
        </w:rPr>
      </w:pPr>
      <w:r>
        <w:rPr>
          <w:rFonts w:ascii="楷体" w:eastAsia="楷体" w:hAnsi="楷体" w:cs="楷体" w:hint="eastAsia"/>
        </w:rPr>
        <w:lastRenderedPageBreak/>
        <w:t>（一）资金计划、到位及使用情况</w:t>
      </w:r>
    </w:p>
    <w:p w:rsidR="006D5717" w:rsidRDefault="003D3DB5">
      <w:pPr>
        <w:snapToGrid w:val="0"/>
        <w:spacing w:line="600" w:lineRule="exact"/>
        <w:ind w:firstLine="720"/>
        <w:rPr>
          <w:rFonts w:ascii="楷体_GB2312" w:eastAsia="楷体_GB2312" w:hAnsi="宋体"/>
          <w:lang w:val="zh-CN"/>
        </w:rPr>
      </w:pPr>
      <w:r>
        <w:rPr>
          <w:rFonts w:ascii="楷体_GB2312" w:eastAsia="楷体_GB2312" w:hAnsi="宋体" w:hint="eastAsia"/>
          <w:lang w:val="zh-CN"/>
        </w:rPr>
        <w:t>1</w:t>
      </w:r>
      <w:r>
        <w:rPr>
          <w:rFonts w:ascii="楷体_GB2312" w:eastAsia="楷体_GB2312" w:hAnsi="宋体" w:hint="eastAsia"/>
          <w:lang w:val="zh-CN"/>
        </w:rPr>
        <w:t>、资金计划及到位。</w:t>
      </w:r>
    </w:p>
    <w:p w:rsidR="006D5717" w:rsidRDefault="003D3DB5">
      <w:pPr>
        <w:spacing w:line="580" w:lineRule="exact"/>
        <w:ind w:firstLine="640"/>
        <w:rPr>
          <w:rFonts w:ascii="仿宋" w:eastAsia="仿宋" w:hAnsi="仿宋" w:cs="仿宋_GB2312"/>
        </w:rPr>
      </w:pPr>
      <w:r>
        <w:rPr>
          <w:rFonts w:ascii="仿宋" w:eastAsia="仿宋" w:hAnsi="仿宋" w:cs="仿宋_GB2312" w:hint="eastAsia"/>
        </w:rPr>
        <w:t>2020</w:t>
      </w:r>
      <w:r>
        <w:rPr>
          <w:rFonts w:ascii="仿宋" w:eastAsia="仿宋" w:hAnsi="仿宋" w:cs="仿宋_GB2312" w:hint="eastAsia"/>
        </w:rPr>
        <w:t>年代建专项业务经费于年初随同部门预算一同下达到本单位，我单位根据年度工作任务安排，在预算范围内提前向区财政部门申请资金计划，在财政资金计划批复后，单位及时按预算下达项目要求组织开展工作。</w:t>
      </w:r>
    </w:p>
    <w:p w:rsidR="006D5717" w:rsidRDefault="003D3DB5">
      <w:pPr>
        <w:snapToGrid w:val="0"/>
        <w:spacing w:line="600" w:lineRule="exact"/>
        <w:ind w:firstLine="720"/>
        <w:rPr>
          <w:rFonts w:ascii="楷体_GB2312" w:eastAsia="楷体_GB2312" w:hAnsi="宋体"/>
          <w:lang w:val="zh-CN"/>
        </w:rPr>
      </w:pPr>
      <w:r>
        <w:rPr>
          <w:rFonts w:ascii="楷体_GB2312" w:eastAsia="楷体_GB2312" w:hAnsi="宋体" w:hint="eastAsia"/>
          <w:lang w:val="zh-CN"/>
        </w:rPr>
        <w:t>2</w:t>
      </w:r>
      <w:r>
        <w:rPr>
          <w:rFonts w:ascii="楷体_GB2312" w:eastAsia="楷体_GB2312" w:hAnsi="宋体" w:hint="eastAsia"/>
          <w:lang w:val="zh-CN"/>
        </w:rPr>
        <w:t>、资金使用。</w:t>
      </w:r>
    </w:p>
    <w:p w:rsidR="006D5717" w:rsidRDefault="003D3DB5">
      <w:pPr>
        <w:spacing w:line="580" w:lineRule="exact"/>
        <w:ind w:firstLine="640"/>
        <w:rPr>
          <w:rFonts w:ascii="仿宋" w:eastAsia="仿宋" w:hAnsi="仿宋" w:cs="仿宋_GB2312"/>
        </w:rPr>
      </w:pPr>
      <w:r>
        <w:rPr>
          <w:rFonts w:ascii="仿宋" w:eastAsia="仿宋" w:hAnsi="仿宋" w:cs="仿宋_GB2312" w:hint="eastAsia"/>
        </w:rPr>
        <w:t>截止</w:t>
      </w:r>
      <w:r>
        <w:rPr>
          <w:rFonts w:ascii="仿宋" w:eastAsia="仿宋" w:hAnsi="仿宋" w:cs="仿宋_GB2312" w:hint="eastAsia"/>
        </w:rPr>
        <w:t>2020</w:t>
      </w:r>
      <w:r>
        <w:rPr>
          <w:rFonts w:ascii="仿宋" w:eastAsia="仿宋" w:hAnsi="仿宋" w:cs="仿宋_GB2312" w:hint="eastAsia"/>
        </w:rPr>
        <w:t>年</w:t>
      </w:r>
      <w:r>
        <w:rPr>
          <w:rFonts w:ascii="仿宋" w:eastAsia="仿宋" w:hAnsi="仿宋" w:cs="仿宋_GB2312" w:hint="eastAsia"/>
        </w:rPr>
        <w:t>12</w:t>
      </w:r>
      <w:r>
        <w:rPr>
          <w:rFonts w:ascii="仿宋" w:eastAsia="仿宋" w:hAnsi="仿宋" w:cs="仿宋_GB2312" w:hint="eastAsia"/>
        </w:rPr>
        <w:t>月</w:t>
      </w:r>
      <w:r>
        <w:rPr>
          <w:rFonts w:ascii="仿宋" w:eastAsia="仿宋" w:hAnsi="仿宋" w:cs="仿宋_GB2312" w:hint="eastAsia"/>
        </w:rPr>
        <w:t>31</w:t>
      </w:r>
      <w:r>
        <w:rPr>
          <w:rFonts w:ascii="仿宋" w:eastAsia="仿宋" w:hAnsi="仿宋" w:cs="仿宋_GB2312" w:hint="eastAsia"/>
        </w:rPr>
        <w:t>日代建专项业务经费项目支出</w:t>
      </w:r>
      <w:r>
        <w:rPr>
          <w:rFonts w:ascii="仿宋" w:eastAsia="仿宋" w:hAnsi="仿宋" w:cs="仿宋_GB2312" w:hint="eastAsia"/>
        </w:rPr>
        <w:t>41.31</w:t>
      </w:r>
      <w:r>
        <w:rPr>
          <w:rFonts w:ascii="仿宋" w:eastAsia="仿宋" w:hAnsi="仿宋" w:cs="仿宋_GB2312" w:hint="eastAsia"/>
        </w:rPr>
        <w:t>万元（含办公费、印刷费、咨询费、差旅费、交通费等），资</w:t>
      </w:r>
      <w:r>
        <w:rPr>
          <w:rFonts w:ascii="仿宋" w:eastAsia="仿宋" w:hAnsi="仿宋" w:cs="仿宋_GB2312" w:hint="eastAsia"/>
        </w:rPr>
        <w:t>金使用率</w:t>
      </w:r>
      <w:r>
        <w:rPr>
          <w:rFonts w:ascii="仿宋" w:eastAsia="仿宋" w:hAnsi="仿宋" w:cs="仿宋_GB2312" w:hint="eastAsia"/>
        </w:rPr>
        <w:t>82.62%</w:t>
      </w:r>
      <w:r>
        <w:rPr>
          <w:rFonts w:ascii="仿宋" w:eastAsia="仿宋" w:hAnsi="仿宋" w:cs="仿宋_GB2312" w:hint="eastAsia"/>
        </w:rPr>
        <w:t>。资金使用严格按预算要求和支出范围及时拨付，资金使用合规，拨付及时，未出现超范围、超标准和超进度支付资金的现金。</w:t>
      </w:r>
    </w:p>
    <w:p w:rsidR="006D5717" w:rsidRDefault="003D3DB5">
      <w:pPr>
        <w:snapToGrid w:val="0"/>
        <w:spacing w:line="600" w:lineRule="exact"/>
        <w:ind w:firstLine="720"/>
        <w:rPr>
          <w:rFonts w:ascii="楷体" w:eastAsia="楷体" w:hAnsi="楷体" w:cs="楷体"/>
        </w:rPr>
      </w:pPr>
      <w:r>
        <w:rPr>
          <w:rFonts w:ascii="楷体" w:eastAsia="楷体" w:hAnsi="楷体" w:cs="楷体" w:hint="eastAsia"/>
        </w:rPr>
        <w:t>（二）项目财务管理情况</w:t>
      </w:r>
    </w:p>
    <w:p w:rsidR="006D5717" w:rsidRDefault="003D3DB5">
      <w:pPr>
        <w:spacing w:line="580" w:lineRule="exact"/>
        <w:ind w:firstLine="640"/>
        <w:rPr>
          <w:rFonts w:ascii="仿宋" w:eastAsia="仿宋" w:hAnsi="仿宋" w:cs="仿宋_GB2312"/>
        </w:rPr>
      </w:pPr>
      <w:r>
        <w:rPr>
          <w:rFonts w:ascii="仿宋" w:eastAsia="仿宋" w:hAnsi="仿宋" w:cs="仿宋_GB2312" w:hint="eastAsia"/>
        </w:rPr>
        <w:t>代建专项业务经费作为我单位专项业务活动经费，本单位将该项目经费纳入单位财务集中统一管理，严格按照本单位年初制度的财务管理制度要求执行，做到先有预算后有支出，并结合全年工作安排及时办理相关经费支出，提升督导组工作经费使用的规范化、制度化、程序化要求。</w:t>
      </w:r>
    </w:p>
    <w:p w:rsidR="006D5717" w:rsidRDefault="003D3DB5">
      <w:pPr>
        <w:snapToGrid w:val="0"/>
        <w:spacing w:line="600" w:lineRule="exact"/>
        <w:ind w:firstLine="720"/>
        <w:rPr>
          <w:rFonts w:ascii="楷体" w:eastAsia="楷体" w:hAnsi="楷体" w:cs="楷体"/>
        </w:rPr>
      </w:pPr>
      <w:r>
        <w:rPr>
          <w:rFonts w:ascii="楷体" w:eastAsia="楷体" w:hAnsi="楷体" w:cs="楷体" w:hint="eastAsia"/>
        </w:rPr>
        <w:t>（三）项目组织实施情况</w:t>
      </w:r>
    </w:p>
    <w:p w:rsidR="006D5717" w:rsidRDefault="003D3DB5">
      <w:pPr>
        <w:spacing w:line="580" w:lineRule="exact"/>
        <w:ind w:firstLine="640"/>
        <w:rPr>
          <w:rFonts w:ascii="仿宋" w:eastAsia="仿宋" w:hAnsi="仿宋" w:cs="仿宋_GB2312"/>
        </w:rPr>
      </w:pPr>
      <w:r>
        <w:rPr>
          <w:rFonts w:ascii="仿宋" w:eastAsia="仿宋" w:hAnsi="仿宋" w:cs="仿宋_GB2312" w:hint="eastAsia"/>
        </w:rPr>
        <w:t>代建专项业务经费项目作为我中心开展政府交办的代</w:t>
      </w:r>
      <w:r>
        <w:rPr>
          <w:rFonts w:ascii="仿宋" w:eastAsia="仿宋" w:hAnsi="仿宋" w:cs="仿宋_GB2312" w:hint="eastAsia"/>
        </w:rPr>
        <w:t>建项目工作提供了强有力的资产保障，为了管理好用好此笔项目经费，我办从项目的预算、使用、调整、决算等实行了</w:t>
      </w:r>
      <w:r>
        <w:rPr>
          <w:rFonts w:ascii="仿宋" w:eastAsia="仿宋" w:hAnsi="仿宋" w:cs="仿宋_GB2312" w:hint="eastAsia"/>
        </w:rPr>
        <w:lastRenderedPageBreak/>
        <w:t>全程的监管机制，确保项目经费合理安排，实用到位，拨付及时。</w:t>
      </w:r>
    </w:p>
    <w:p w:rsidR="006D5717" w:rsidRDefault="003D3DB5">
      <w:pPr>
        <w:snapToGrid w:val="0"/>
        <w:spacing w:line="600" w:lineRule="exact"/>
        <w:ind w:firstLine="720"/>
        <w:rPr>
          <w:rFonts w:ascii="仿宋_GB2312" w:hAnsi="宋体"/>
          <w:lang w:val="zh-CN"/>
        </w:rPr>
      </w:pPr>
      <w:r>
        <w:rPr>
          <w:rFonts w:ascii="黑体" w:eastAsia="黑体" w:hAnsi="宋体" w:hint="eastAsia"/>
        </w:rPr>
        <w:t>三、项目绩效情况</w:t>
      </w:r>
      <w:r>
        <w:rPr>
          <w:rFonts w:ascii="仿宋_GB2312" w:hAnsi="宋体" w:hint="eastAsia"/>
          <w:lang w:val="zh-CN"/>
        </w:rPr>
        <w:tab/>
      </w:r>
    </w:p>
    <w:p w:rsidR="006D5717" w:rsidRDefault="003D3DB5">
      <w:pPr>
        <w:snapToGrid w:val="0"/>
        <w:spacing w:line="600" w:lineRule="exact"/>
        <w:ind w:firstLine="720"/>
        <w:rPr>
          <w:rFonts w:ascii="楷体_GB2312" w:eastAsia="楷体_GB2312" w:hAnsi="宋体"/>
          <w:b/>
          <w:lang w:val="zh-CN"/>
        </w:rPr>
      </w:pPr>
      <w:r>
        <w:rPr>
          <w:rFonts w:ascii="楷体" w:eastAsia="楷体" w:hAnsi="楷体" w:cs="楷体" w:hint="eastAsia"/>
        </w:rPr>
        <w:t>（一）项目完成情况。</w:t>
      </w:r>
    </w:p>
    <w:p w:rsidR="006D5717" w:rsidRDefault="003D3DB5">
      <w:pPr>
        <w:spacing w:line="580" w:lineRule="exact"/>
        <w:ind w:firstLine="640"/>
        <w:rPr>
          <w:rFonts w:ascii="仿宋" w:eastAsia="仿宋" w:hAnsi="仿宋" w:cs="仿宋_GB2312"/>
        </w:rPr>
      </w:pPr>
      <w:r>
        <w:rPr>
          <w:rFonts w:ascii="仿宋" w:eastAsia="仿宋" w:hAnsi="仿宋" w:cs="仿宋_GB2312" w:hint="eastAsia"/>
        </w:rPr>
        <w:t>2020</w:t>
      </w:r>
      <w:r>
        <w:rPr>
          <w:rFonts w:ascii="仿宋" w:eastAsia="仿宋" w:hAnsi="仿宋" w:cs="仿宋_GB2312" w:hint="eastAsia"/>
        </w:rPr>
        <w:t>年度代建专项业务经费预算</w:t>
      </w:r>
      <w:r>
        <w:rPr>
          <w:rFonts w:ascii="仿宋" w:eastAsia="仿宋" w:hAnsi="仿宋" w:cs="仿宋_GB2312" w:hint="eastAsia"/>
        </w:rPr>
        <w:t>50</w:t>
      </w:r>
      <w:r>
        <w:rPr>
          <w:rFonts w:ascii="仿宋" w:eastAsia="仿宋" w:hAnsi="仿宋" w:cs="仿宋_GB2312" w:hint="eastAsia"/>
        </w:rPr>
        <w:t>万元，完成率</w:t>
      </w:r>
      <w:r>
        <w:rPr>
          <w:rFonts w:ascii="仿宋" w:eastAsia="仿宋" w:hAnsi="仿宋" w:cs="仿宋_GB2312" w:hint="eastAsia"/>
        </w:rPr>
        <w:t>82.62%</w:t>
      </w:r>
      <w:r>
        <w:rPr>
          <w:rFonts w:ascii="仿宋" w:eastAsia="仿宋" w:hAnsi="仿宋" w:cs="仿宋_GB2312" w:hint="eastAsia"/>
        </w:rPr>
        <w:t>。</w:t>
      </w:r>
    </w:p>
    <w:p w:rsidR="006D5717" w:rsidRDefault="003D3DB5">
      <w:pPr>
        <w:snapToGrid w:val="0"/>
        <w:spacing w:line="600" w:lineRule="exact"/>
        <w:ind w:firstLine="720"/>
        <w:rPr>
          <w:rFonts w:ascii="楷体" w:eastAsia="楷体" w:hAnsi="楷体" w:cs="楷体"/>
        </w:rPr>
      </w:pPr>
      <w:r>
        <w:rPr>
          <w:rFonts w:ascii="楷体" w:eastAsia="楷体" w:hAnsi="楷体" w:cs="楷体" w:hint="eastAsia"/>
        </w:rPr>
        <w:t>（二）项目效益情况。</w:t>
      </w:r>
    </w:p>
    <w:p w:rsidR="006D5717" w:rsidRDefault="003D3DB5">
      <w:pPr>
        <w:spacing w:line="580" w:lineRule="exact"/>
        <w:ind w:firstLine="640"/>
        <w:rPr>
          <w:rFonts w:ascii="仿宋" w:eastAsia="仿宋" w:hAnsi="仿宋" w:cs="仿宋_GB2312"/>
        </w:rPr>
      </w:pPr>
      <w:r>
        <w:rPr>
          <w:rFonts w:ascii="仿宋" w:eastAsia="仿宋" w:hAnsi="仿宋" w:cs="仿宋_GB2312" w:hint="eastAsia"/>
        </w:rPr>
        <w:t>2020</w:t>
      </w:r>
      <w:r>
        <w:rPr>
          <w:rFonts w:ascii="仿宋" w:eastAsia="仿宋" w:hAnsi="仿宋" w:cs="仿宋_GB2312" w:hint="eastAsia"/>
        </w:rPr>
        <w:t>年代建专项业务经费保障了本单位代建专项业务工作的顺利开展，通过对政府投资建设项目前中后期进行检查、监督和项目进度的督导等业务工作，确保代建项目的质量、安全和进度，保障政府投资建设项目如期完成，为政府投资建设项目保</w:t>
      </w:r>
      <w:r>
        <w:rPr>
          <w:rFonts w:ascii="仿宋" w:eastAsia="仿宋" w:hAnsi="仿宋" w:cs="仿宋_GB2312" w:hint="eastAsia"/>
        </w:rPr>
        <w:t>驾护航。</w:t>
      </w:r>
    </w:p>
    <w:p w:rsidR="006D5717" w:rsidRDefault="003D3DB5">
      <w:pPr>
        <w:snapToGrid w:val="0"/>
        <w:spacing w:line="600" w:lineRule="exact"/>
        <w:ind w:firstLine="720"/>
        <w:rPr>
          <w:rFonts w:ascii="黑体" w:eastAsia="黑体" w:hAnsi="宋体"/>
        </w:rPr>
      </w:pPr>
      <w:r>
        <w:rPr>
          <w:rFonts w:ascii="黑体" w:eastAsia="黑体" w:hAnsi="宋体" w:hint="eastAsia"/>
        </w:rPr>
        <w:t>四、问题及建议</w:t>
      </w:r>
    </w:p>
    <w:p w:rsidR="006D5717" w:rsidRDefault="003D3DB5">
      <w:pPr>
        <w:snapToGrid w:val="0"/>
        <w:spacing w:line="600" w:lineRule="exact"/>
        <w:ind w:firstLine="720"/>
        <w:rPr>
          <w:rFonts w:ascii="楷体" w:eastAsia="楷体" w:hAnsi="楷体" w:cs="楷体"/>
        </w:rPr>
      </w:pPr>
      <w:r>
        <w:rPr>
          <w:rFonts w:ascii="楷体" w:eastAsia="楷体" w:hAnsi="楷体" w:cs="楷体" w:hint="eastAsia"/>
        </w:rPr>
        <w:t>（一）存在的问题</w:t>
      </w:r>
    </w:p>
    <w:p w:rsidR="006D5717" w:rsidRDefault="003D3DB5">
      <w:pPr>
        <w:spacing w:line="580" w:lineRule="exact"/>
        <w:ind w:firstLine="640"/>
        <w:rPr>
          <w:rFonts w:ascii="仿宋" w:eastAsia="仿宋" w:hAnsi="仿宋" w:cs="仿宋_GB2312"/>
        </w:rPr>
      </w:pPr>
      <w:r>
        <w:rPr>
          <w:rFonts w:ascii="仿宋" w:eastAsia="仿宋" w:hAnsi="仿宋" w:cs="仿宋_GB2312" w:hint="eastAsia"/>
        </w:rPr>
        <w:t>根据本次绩效评价情况，存在预算绩效申报时，对督导组工作经费项目的编制不够精准，绩效目标未完全细化分解为具体工作任务，部分绩效指标不清晰、可衡量性差。</w:t>
      </w:r>
    </w:p>
    <w:p w:rsidR="006D5717" w:rsidRDefault="003D3DB5">
      <w:pPr>
        <w:snapToGrid w:val="0"/>
        <w:spacing w:line="600" w:lineRule="exact"/>
        <w:ind w:firstLine="720"/>
        <w:rPr>
          <w:rFonts w:ascii="楷体" w:eastAsia="楷体" w:hAnsi="楷体" w:cs="楷体"/>
        </w:rPr>
      </w:pPr>
      <w:r>
        <w:rPr>
          <w:rFonts w:ascii="楷体" w:eastAsia="楷体" w:hAnsi="楷体" w:cs="楷体" w:hint="eastAsia"/>
        </w:rPr>
        <w:t>（二）相关建议。</w:t>
      </w:r>
    </w:p>
    <w:p w:rsidR="006D5717" w:rsidRDefault="003D3DB5">
      <w:pPr>
        <w:spacing w:line="580" w:lineRule="exact"/>
        <w:ind w:firstLine="640"/>
        <w:rPr>
          <w:rFonts w:ascii="仿宋" w:eastAsia="仿宋" w:hAnsi="仿宋" w:cs="仿宋_GB2312"/>
        </w:rPr>
      </w:pPr>
      <w:r>
        <w:rPr>
          <w:rFonts w:ascii="仿宋" w:eastAsia="仿宋" w:hAnsi="仿宋" w:cs="仿宋_GB2312" w:hint="eastAsia"/>
        </w:rPr>
        <w:t>针对上述问题，单位在今后的预算绩效申报时，在财务部门的配合下，将全年工作任务细化分解为具体的工作目标，并尽量采取定量的方式制定清晰、可衡量的绩效指标。</w:t>
      </w:r>
    </w:p>
    <w:p w:rsidR="006D5717" w:rsidRDefault="006D5717">
      <w:pPr>
        <w:spacing w:line="580" w:lineRule="exact"/>
        <w:rPr>
          <w:rFonts w:ascii="方正仿宋简体" w:eastAsia="方正仿宋简体" w:hAnsi="宋体"/>
          <w:lang w:val="zh-CN"/>
        </w:rPr>
      </w:pPr>
    </w:p>
    <w:p w:rsidR="006D5717" w:rsidRDefault="006D5717">
      <w:pPr>
        <w:spacing w:line="580" w:lineRule="exact"/>
        <w:ind w:firstLine="3520"/>
        <w:rPr>
          <w:rFonts w:ascii="方正仿宋简体" w:eastAsia="方正仿宋简体" w:hAnsi="宋体"/>
          <w:lang w:val="zh-CN"/>
        </w:rPr>
      </w:pPr>
    </w:p>
    <w:p w:rsidR="006D5717" w:rsidRDefault="006D5717">
      <w:pPr>
        <w:spacing w:line="580" w:lineRule="exact"/>
        <w:ind w:firstLine="320"/>
        <w:rPr>
          <w:rFonts w:ascii="方正仿宋简体" w:eastAsia="方正仿宋简体" w:hAnsi="宋体"/>
          <w:lang w:val="zh-CN"/>
        </w:rPr>
      </w:pPr>
    </w:p>
    <w:sectPr w:rsidR="006D571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DB5" w:rsidRDefault="003D3DB5" w:rsidP="003D3DB5">
      <w:r>
        <w:separator/>
      </w:r>
    </w:p>
  </w:endnote>
  <w:endnote w:type="continuationSeparator" w:id="0">
    <w:p w:rsidR="003D3DB5" w:rsidRDefault="003D3DB5" w:rsidP="003D3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2"/>
    <w:family w:val="auto"/>
    <w:pitch w:val="default"/>
    <w:sig w:usb0="00000000" w:usb1="0000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
    <w:altName w:val="Times New Roman"/>
    <w:charset w:val="00"/>
    <w:family w:val="roman"/>
    <w:pitch w:val="default"/>
    <w:sig w:usb0="00000003" w:usb1="00000000" w:usb2="00000000" w:usb3="00000000" w:csb0="00000001" w:csb1="00000000"/>
  </w:font>
  <w:font w:name="方正小标宋简体">
    <w:altName w:val="Arial Unicode MS"/>
    <w:charset w:val="82"/>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2"/>
    <w:family w:val="auto"/>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仿宋简体">
    <w:altName w:val="Arial Unicode MS"/>
    <w:charset w:val="34"/>
    <w:family w:val="auto"/>
    <w:pitch w:val="variable"/>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DB5" w:rsidRDefault="003D3DB5" w:rsidP="003D3DB5">
      <w:r>
        <w:separator/>
      </w:r>
    </w:p>
  </w:footnote>
  <w:footnote w:type="continuationSeparator" w:id="0">
    <w:p w:rsidR="003D3DB5" w:rsidRDefault="003D3DB5" w:rsidP="003D3D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balanceSingleByteDoubleByteWidth/>
    <w:ulTrailSpace/>
    <w:adjustLineHeightInTable/>
    <w:useFELayout/>
    <w:compatSetting w:name="compatibilityMode" w:uri="http://schemas.microsoft.com/office/word" w:val="14"/>
  </w:compat>
  <w:rsids>
    <w:rsidRoot w:val="006D5717"/>
    <w:rsid w:val="003D3DB5"/>
    <w:rsid w:val="006D5717"/>
  </w:rsids>
  <m:mathPr>
    <m:mathFont m:val="Cambria Math"/>
    <m:brkBin m:val="before"/>
    <m:brkBinSub m:val="--"/>
    <m:smallFrac/>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jc w:val="both"/>
    </w:pPr>
    <w:rPr>
      <w:rFonts w:ascii="Times New Roman" w:eastAsia="仿宋_GB2312" w:hAnsi="Times New Roman" w:cs="Times New Roman"/>
      <w:sz w:val="32"/>
      <w:szCs w:val="32"/>
    </w:rPr>
  </w:style>
  <w:style w:type="paragraph" w:styleId="1">
    <w:name w:val="heading 1"/>
    <w:basedOn w:val="a"/>
    <w:next w:val="a"/>
    <w:link w:val="1Char"/>
    <w:uiPriority w:val="7"/>
    <w:qFormat/>
    <w:pPr>
      <w:spacing w:before="340" w:after="330" w:line="578" w:lineRule="auto"/>
      <w:outlineLvl w:val="0"/>
    </w:pPr>
    <w:rPr>
      <w:rFonts w:eastAsia="宋体"/>
      <w:b/>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四号正文"/>
    <w:basedOn w:val="a"/>
    <w:qFormat/>
    <w:pPr>
      <w:spacing w:line="360" w:lineRule="auto"/>
    </w:pPr>
    <w:rPr>
      <w:rFonts w:ascii="??" w:eastAsia="宋体" w:hAnsi="??"/>
      <w:color w:val="000000"/>
      <w:sz w:val="28"/>
      <w:szCs w:val="28"/>
    </w:rPr>
  </w:style>
  <w:style w:type="character" w:customStyle="1" w:styleId="1Char">
    <w:name w:val="标题 1 Char"/>
    <w:basedOn w:val="a0"/>
    <w:link w:val="1"/>
    <w:rPr>
      <w:rFonts w:ascii="Times New Roman" w:eastAsia="宋体" w:hAnsi="Times New Roman" w:cs="Times New Roman"/>
      <w:b/>
      <w:sz w:val="44"/>
      <w:szCs w:val="44"/>
    </w:rPr>
  </w:style>
  <w:style w:type="paragraph" w:customStyle="1" w:styleId="10">
    <w:name w:val="列出段落1"/>
    <w:basedOn w:val="a"/>
    <w:pPr>
      <w:ind w:firstLine="420"/>
    </w:pPr>
    <w:rPr>
      <w:rFonts w:ascii="Calibri" w:eastAsia="宋体" w:hAnsi="Calibri" w:cs="宋体"/>
      <w:sz w:val="21"/>
      <w:szCs w:val="21"/>
    </w:rPr>
  </w:style>
  <w:style w:type="paragraph" w:styleId="a4">
    <w:name w:val="Date"/>
    <w:basedOn w:val="a"/>
    <w:next w:val="a"/>
    <w:link w:val="Char"/>
    <w:semiHidden/>
    <w:unhideWhenUsed/>
    <w:pPr>
      <w:ind w:leftChars="100" w:left="100"/>
    </w:pPr>
  </w:style>
  <w:style w:type="character" w:customStyle="1" w:styleId="Char">
    <w:name w:val="日期 Char"/>
    <w:basedOn w:val="a0"/>
    <w:link w:val="a4"/>
    <w:semiHidden/>
    <w:rPr>
      <w:rFonts w:ascii="Times New Roman" w:eastAsia="仿宋_GB2312" w:hAnsi="Times New Roman" w:cs="Times New Roman"/>
      <w:sz w:val="32"/>
      <w:szCs w:val="32"/>
    </w:rPr>
  </w:style>
  <w:style w:type="paragraph" w:styleId="a5">
    <w:name w:val="header"/>
    <w:basedOn w:val="a"/>
    <w:link w:val="Char0"/>
    <w:unhideWhenUsed/>
    <w:pPr>
      <w:pBdr>
        <w:bottom w:val="single" w:sz="6" w:space="1" w:color="000000"/>
      </w:pBdr>
      <w:tabs>
        <w:tab w:val="center" w:pos="4153"/>
        <w:tab w:val="right" w:pos="8306"/>
      </w:tabs>
      <w:snapToGrid w:val="0"/>
      <w:jc w:val="center"/>
    </w:pPr>
    <w:rPr>
      <w:sz w:val="18"/>
      <w:szCs w:val="18"/>
    </w:rPr>
  </w:style>
  <w:style w:type="character" w:customStyle="1" w:styleId="Char0">
    <w:name w:val="页眉 Char"/>
    <w:basedOn w:val="a0"/>
    <w:link w:val="a5"/>
    <w:rPr>
      <w:rFonts w:ascii="Times New Roman" w:eastAsia="仿宋_GB2312" w:hAnsi="Times New Roman" w:cs="Times New Roman"/>
      <w:sz w:val="18"/>
      <w:szCs w:val="18"/>
    </w:rPr>
  </w:style>
  <w:style w:type="paragraph" w:styleId="a6">
    <w:name w:val="footer"/>
    <w:basedOn w:val="a"/>
    <w:link w:val="Char1"/>
    <w:unhideWhenUsed/>
    <w:pPr>
      <w:tabs>
        <w:tab w:val="center" w:pos="4153"/>
        <w:tab w:val="right" w:pos="8306"/>
      </w:tabs>
      <w:snapToGrid w:val="0"/>
      <w:jc w:val="left"/>
    </w:pPr>
    <w:rPr>
      <w:sz w:val="18"/>
      <w:szCs w:val="18"/>
    </w:rPr>
  </w:style>
  <w:style w:type="character" w:customStyle="1" w:styleId="Char1">
    <w:name w:val="页脚 Char"/>
    <w:basedOn w:val="a0"/>
    <w:link w:val="a6"/>
    <w:rPr>
      <w:rFonts w:ascii="Times New Roman" w:eastAsia="仿宋_GB2312"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jc w:val="both"/>
    </w:pPr>
    <w:rPr>
      <w:rFonts w:ascii="Times New Roman" w:eastAsia="仿宋_GB2312" w:hAnsi="Times New Roman" w:cs="Times New Roman"/>
      <w:sz w:val="32"/>
      <w:szCs w:val="32"/>
    </w:rPr>
  </w:style>
  <w:style w:type="paragraph" w:styleId="1">
    <w:name w:val="heading 1"/>
    <w:basedOn w:val="a"/>
    <w:next w:val="a"/>
    <w:link w:val="1Char"/>
    <w:uiPriority w:val="7"/>
    <w:qFormat/>
    <w:pPr>
      <w:spacing w:before="340" w:after="330" w:line="578" w:lineRule="auto"/>
      <w:outlineLvl w:val="0"/>
    </w:pPr>
    <w:rPr>
      <w:rFonts w:eastAsia="宋体"/>
      <w:b/>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四号正文"/>
    <w:basedOn w:val="a"/>
    <w:qFormat/>
    <w:pPr>
      <w:spacing w:line="360" w:lineRule="auto"/>
    </w:pPr>
    <w:rPr>
      <w:rFonts w:ascii="??" w:eastAsia="宋体" w:hAnsi="??"/>
      <w:color w:val="000000"/>
      <w:sz w:val="28"/>
      <w:szCs w:val="28"/>
    </w:rPr>
  </w:style>
  <w:style w:type="character" w:customStyle="1" w:styleId="1Char">
    <w:name w:val="标题 1 Char"/>
    <w:basedOn w:val="a0"/>
    <w:link w:val="1"/>
    <w:rPr>
      <w:rFonts w:ascii="Times New Roman" w:eastAsia="宋体" w:hAnsi="Times New Roman" w:cs="Times New Roman"/>
      <w:b/>
      <w:sz w:val="44"/>
      <w:szCs w:val="44"/>
    </w:rPr>
  </w:style>
  <w:style w:type="paragraph" w:customStyle="1" w:styleId="10">
    <w:name w:val="列出段落1"/>
    <w:basedOn w:val="a"/>
    <w:pPr>
      <w:ind w:firstLine="420"/>
    </w:pPr>
    <w:rPr>
      <w:rFonts w:ascii="Calibri" w:eastAsia="宋体" w:hAnsi="Calibri" w:cs="宋体"/>
      <w:sz w:val="21"/>
      <w:szCs w:val="21"/>
    </w:rPr>
  </w:style>
  <w:style w:type="paragraph" w:styleId="a4">
    <w:name w:val="Date"/>
    <w:basedOn w:val="a"/>
    <w:next w:val="a"/>
    <w:link w:val="Char"/>
    <w:semiHidden/>
    <w:unhideWhenUsed/>
    <w:pPr>
      <w:ind w:leftChars="100" w:left="100"/>
    </w:pPr>
  </w:style>
  <w:style w:type="character" w:customStyle="1" w:styleId="Char">
    <w:name w:val="日期 Char"/>
    <w:basedOn w:val="a0"/>
    <w:link w:val="a4"/>
    <w:semiHidden/>
    <w:rPr>
      <w:rFonts w:ascii="Times New Roman" w:eastAsia="仿宋_GB2312" w:hAnsi="Times New Roman" w:cs="Times New Roman"/>
      <w:sz w:val="32"/>
      <w:szCs w:val="32"/>
    </w:rPr>
  </w:style>
  <w:style w:type="paragraph" w:styleId="a5">
    <w:name w:val="header"/>
    <w:basedOn w:val="a"/>
    <w:link w:val="Char0"/>
    <w:unhideWhenUsed/>
    <w:pPr>
      <w:pBdr>
        <w:bottom w:val="single" w:sz="6" w:space="1" w:color="000000"/>
      </w:pBdr>
      <w:tabs>
        <w:tab w:val="center" w:pos="4153"/>
        <w:tab w:val="right" w:pos="8306"/>
      </w:tabs>
      <w:snapToGrid w:val="0"/>
      <w:jc w:val="center"/>
    </w:pPr>
    <w:rPr>
      <w:sz w:val="18"/>
      <w:szCs w:val="18"/>
    </w:rPr>
  </w:style>
  <w:style w:type="character" w:customStyle="1" w:styleId="Char0">
    <w:name w:val="页眉 Char"/>
    <w:basedOn w:val="a0"/>
    <w:link w:val="a5"/>
    <w:rPr>
      <w:rFonts w:ascii="Times New Roman" w:eastAsia="仿宋_GB2312" w:hAnsi="Times New Roman" w:cs="Times New Roman"/>
      <w:sz w:val="18"/>
      <w:szCs w:val="18"/>
    </w:rPr>
  </w:style>
  <w:style w:type="paragraph" w:styleId="a6">
    <w:name w:val="footer"/>
    <w:basedOn w:val="a"/>
    <w:link w:val="Char1"/>
    <w:unhideWhenUsed/>
    <w:pPr>
      <w:tabs>
        <w:tab w:val="center" w:pos="4153"/>
        <w:tab w:val="right" w:pos="8306"/>
      </w:tabs>
      <w:snapToGrid w:val="0"/>
      <w:jc w:val="left"/>
    </w:pPr>
    <w:rPr>
      <w:sz w:val="18"/>
      <w:szCs w:val="18"/>
    </w:rPr>
  </w:style>
  <w:style w:type="character" w:customStyle="1" w:styleId="Char1">
    <w:name w:val="页脚 Char"/>
    <w:basedOn w:val="a0"/>
    <w:link w:val="a6"/>
    <w:rPr>
      <w:rFonts w:ascii="Times New Roman"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2511</Words>
  <Characters>149</Characters>
  <Application>Microsoft Office Word</Application>
  <DocSecurity>0</DocSecurity>
  <Lines>1</Lines>
  <Paragraphs>5</Paragraphs>
  <MMClips>0</MMClips>
  <ScaleCrop>false</ScaleCrop>
  <HeadingPairs>
    <vt:vector size="2" baseType="variant">
      <vt:variant>
        <vt:lpstr>제목</vt:lpstr>
      </vt:variant>
      <vt:variant>
        <vt:i4>1</vt:i4>
      </vt:variant>
    </vt:vector>
  </HeadingPairs>
  <TitlesOfParts>
    <vt:vector size="1" baseType="lpstr">
      <vt:lpstr>Title text</vt:lpstr>
    </vt:vector>
  </TitlesOfParts>
  <Company>中国</Company>
  <LinksUpToDate>false</LinksUpToDate>
  <CharactersWithSpaces>2655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 积中</dc:creator>
  <cp:lastModifiedBy>AutoBVT</cp:lastModifiedBy>
  <cp:revision>4</cp:revision>
  <dcterms:created xsi:type="dcterms:W3CDTF">2021-10-13T02:52:00Z</dcterms:created>
  <dcterms:modified xsi:type="dcterms:W3CDTF">2021-10-13T02:54:00Z</dcterms:modified>
</cp:coreProperties>
</file>