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5E8" w:rsidRDefault="00EE325F">
      <w:pPr>
        <w:widowControl/>
        <w:spacing w:line="450" w:lineRule="atLeast"/>
        <w:jc w:val="center"/>
        <w:rPr>
          <w:rFonts w:ascii="t" w:hAnsi="t" w:hint="eastAsia"/>
          <w:bCs/>
          <w:sz w:val="28"/>
          <w:szCs w:val="24"/>
        </w:rPr>
      </w:pPr>
      <w:r>
        <w:rPr>
          <w:rFonts w:ascii="t" w:hAnsi="t" w:hint="eastAsia"/>
          <w:bCs/>
          <w:sz w:val="28"/>
          <w:szCs w:val="24"/>
        </w:rPr>
        <w:t>中陶建材产业园建设项目（一期）</w:t>
      </w:r>
    </w:p>
    <w:p w:rsidR="006135E8" w:rsidRDefault="00EE325F">
      <w:pPr>
        <w:widowControl/>
        <w:spacing w:line="450" w:lineRule="atLeast"/>
        <w:jc w:val="center"/>
        <w:rPr>
          <w:rFonts w:ascii="t" w:hAnsi="t" w:hint="eastAsia"/>
          <w:kern w:val="0"/>
          <w:sz w:val="24"/>
          <w:szCs w:val="24"/>
        </w:rPr>
      </w:pPr>
      <w:r>
        <w:rPr>
          <w:rFonts w:ascii="t" w:hAnsi="t" w:hint="eastAsia"/>
          <w:sz w:val="28"/>
          <w:szCs w:val="24"/>
        </w:rPr>
        <w:t>环境影响评价报告书征求意见稿</w:t>
      </w:r>
    </w:p>
    <w:p w:rsidR="006135E8" w:rsidRDefault="006135E8">
      <w:pPr>
        <w:widowControl/>
        <w:spacing w:line="432" w:lineRule="auto"/>
        <w:ind w:firstLineChars="200" w:firstLine="480"/>
        <w:jc w:val="left"/>
        <w:rPr>
          <w:rFonts w:ascii="t" w:hAnsi="t" w:hint="eastAsia"/>
          <w:bCs/>
          <w:sz w:val="24"/>
          <w:szCs w:val="24"/>
        </w:rPr>
      </w:pPr>
    </w:p>
    <w:p w:rsidR="006135E8" w:rsidRDefault="00EE325F">
      <w:pPr>
        <w:widowControl/>
        <w:spacing w:line="432" w:lineRule="auto"/>
        <w:ind w:firstLineChars="200" w:firstLine="480"/>
        <w:jc w:val="left"/>
        <w:rPr>
          <w:rFonts w:ascii="t" w:hAnsi="t" w:hint="eastAsia"/>
          <w:kern w:val="0"/>
          <w:sz w:val="24"/>
          <w:szCs w:val="24"/>
        </w:rPr>
      </w:pPr>
      <w:r>
        <w:rPr>
          <w:rFonts w:ascii="t" w:hAnsi="t" w:hint="eastAsia"/>
          <w:bCs/>
          <w:sz w:val="24"/>
          <w:szCs w:val="24"/>
        </w:rPr>
        <w:t>四川中陶建材有限公司</w:t>
      </w:r>
      <w:r>
        <w:rPr>
          <w:rFonts w:ascii="t" w:hAnsi="宋体"/>
          <w:kern w:val="0"/>
          <w:sz w:val="24"/>
          <w:szCs w:val="24"/>
        </w:rPr>
        <w:t>委托</w:t>
      </w:r>
      <w:r>
        <w:rPr>
          <w:rFonts w:ascii="t" w:hAnsi="宋体" w:hint="eastAsia"/>
          <w:kern w:val="0"/>
          <w:sz w:val="24"/>
          <w:szCs w:val="24"/>
        </w:rPr>
        <w:t>四川省环科源科技有限公司</w:t>
      </w:r>
      <w:r>
        <w:rPr>
          <w:rFonts w:ascii="t" w:hAnsi="宋体"/>
          <w:kern w:val="0"/>
          <w:sz w:val="24"/>
          <w:szCs w:val="24"/>
        </w:rPr>
        <w:t>承担《</w:t>
      </w:r>
      <w:r>
        <w:rPr>
          <w:rFonts w:ascii="Times New Roman" w:hAnsi="Times New Roman" w:cs="Times New Roman" w:hint="eastAsia"/>
          <w:kern w:val="0"/>
          <w:sz w:val="24"/>
        </w:rPr>
        <w:t>中陶建材产业园建设项目（一期）</w:t>
      </w:r>
      <w:r>
        <w:rPr>
          <w:rFonts w:ascii="t" w:hAnsi="宋体"/>
          <w:kern w:val="0"/>
          <w:sz w:val="24"/>
          <w:szCs w:val="24"/>
        </w:rPr>
        <w:t>》的环境影响评价工作，根据《环境影响评价公众参与暂行办法》（</w:t>
      </w:r>
      <w:r>
        <w:rPr>
          <w:rFonts w:ascii="t" w:hAnsi="宋体" w:hint="eastAsia"/>
          <w:kern w:val="0"/>
          <w:sz w:val="24"/>
          <w:szCs w:val="24"/>
        </w:rPr>
        <w:t>环保部令第</w:t>
      </w:r>
      <w:r>
        <w:rPr>
          <w:rFonts w:ascii="t" w:hAnsi="t" w:hint="eastAsia"/>
          <w:kern w:val="0"/>
          <w:sz w:val="24"/>
          <w:szCs w:val="24"/>
        </w:rPr>
        <w:t>4</w:t>
      </w:r>
      <w:r>
        <w:rPr>
          <w:rFonts w:ascii="t" w:hAnsi="宋体" w:hint="eastAsia"/>
          <w:kern w:val="0"/>
          <w:sz w:val="24"/>
          <w:szCs w:val="24"/>
        </w:rPr>
        <w:t>号</w:t>
      </w:r>
      <w:r>
        <w:rPr>
          <w:rFonts w:ascii="t" w:hAnsi="宋体"/>
          <w:kern w:val="0"/>
          <w:sz w:val="24"/>
          <w:szCs w:val="24"/>
        </w:rPr>
        <w:t>）规定，现将环境影响评价工作的相关信息公示如下：</w:t>
      </w:r>
      <w:r>
        <w:rPr>
          <w:rFonts w:ascii="t" w:hAnsi="t"/>
          <w:kern w:val="0"/>
          <w:sz w:val="24"/>
          <w:szCs w:val="24"/>
        </w:rPr>
        <w:t xml:space="preserve"> </w:t>
      </w:r>
    </w:p>
    <w:p w:rsidR="006135E8" w:rsidRDefault="00EE325F">
      <w:pPr>
        <w:widowControl/>
        <w:spacing w:line="432" w:lineRule="auto"/>
        <w:jc w:val="left"/>
        <w:outlineLvl w:val="0"/>
        <w:rPr>
          <w:rFonts w:ascii="t" w:hAnsi="t" w:hint="eastAsia"/>
          <w:b/>
          <w:kern w:val="0"/>
          <w:sz w:val="24"/>
          <w:szCs w:val="24"/>
        </w:rPr>
      </w:pPr>
      <w:r>
        <w:rPr>
          <w:rFonts w:ascii="t" w:hAnsi="宋体"/>
          <w:b/>
          <w:kern w:val="0"/>
          <w:sz w:val="24"/>
          <w:szCs w:val="24"/>
        </w:rPr>
        <w:t>一、建设项目概况</w:t>
      </w:r>
      <w:r>
        <w:rPr>
          <w:rFonts w:ascii="t" w:hAnsi="t"/>
          <w:b/>
          <w:kern w:val="0"/>
          <w:sz w:val="24"/>
          <w:szCs w:val="24"/>
        </w:rPr>
        <w:t xml:space="preserve"> </w:t>
      </w:r>
    </w:p>
    <w:p w:rsidR="006135E8" w:rsidRDefault="00EE325F">
      <w:pPr>
        <w:widowControl/>
        <w:spacing w:line="432" w:lineRule="auto"/>
        <w:jc w:val="left"/>
        <w:rPr>
          <w:rFonts w:ascii="t" w:hAnsi="t" w:hint="eastAsia"/>
          <w:kern w:val="0"/>
          <w:sz w:val="24"/>
          <w:szCs w:val="24"/>
        </w:rPr>
      </w:pPr>
      <w:r>
        <w:rPr>
          <w:rFonts w:ascii="t" w:hAnsi="宋体" w:hint="eastAsia"/>
          <w:kern w:val="0"/>
          <w:sz w:val="24"/>
          <w:szCs w:val="24"/>
        </w:rPr>
        <w:t>项目名称：</w:t>
      </w:r>
      <w:r>
        <w:rPr>
          <w:rFonts w:ascii="Times New Roman" w:hAnsi="Times New Roman" w:cs="Times New Roman" w:hint="eastAsia"/>
          <w:kern w:val="0"/>
          <w:sz w:val="24"/>
        </w:rPr>
        <w:t>中陶建材产业园建设项目（一期）</w:t>
      </w:r>
    </w:p>
    <w:p w:rsidR="006135E8" w:rsidRDefault="00EE325F">
      <w:pPr>
        <w:widowControl/>
        <w:spacing w:line="432" w:lineRule="auto"/>
        <w:jc w:val="left"/>
        <w:rPr>
          <w:rFonts w:ascii="t" w:hAnsi="t" w:hint="eastAsia"/>
          <w:kern w:val="0"/>
          <w:sz w:val="24"/>
          <w:szCs w:val="24"/>
        </w:rPr>
      </w:pPr>
      <w:r>
        <w:rPr>
          <w:rFonts w:ascii="t" w:hAnsi="宋体" w:hint="eastAsia"/>
          <w:kern w:val="0"/>
          <w:sz w:val="24"/>
          <w:szCs w:val="24"/>
        </w:rPr>
        <w:t>建设单位：</w:t>
      </w:r>
      <w:r>
        <w:rPr>
          <w:rFonts w:ascii="t" w:hAnsi="t" w:hint="eastAsia"/>
          <w:bCs/>
          <w:sz w:val="24"/>
          <w:szCs w:val="24"/>
        </w:rPr>
        <w:t>四川中陶建材有限公司</w:t>
      </w:r>
    </w:p>
    <w:p w:rsidR="006135E8" w:rsidRDefault="00EE325F">
      <w:pPr>
        <w:widowControl/>
        <w:spacing w:line="432" w:lineRule="auto"/>
        <w:jc w:val="left"/>
        <w:rPr>
          <w:rFonts w:ascii="t" w:hAnsi="t" w:hint="eastAsia"/>
          <w:kern w:val="0"/>
          <w:sz w:val="24"/>
          <w:szCs w:val="24"/>
        </w:rPr>
      </w:pPr>
      <w:r>
        <w:rPr>
          <w:rFonts w:ascii="t" w:hAnsi="宋体" w:hint="eastAsia"/>
          <w:kern w:val="0"/>
          <w:sz w:val="24"/>
          <w:szCs w:val="24"/>
        </w:rPr>
        <w:t>建设地点：</w:t>
      </w:r>
      <w:proofErr w:type="gramStart"/>
      <w:r>
        <w:rPr>
          <w:rFonts w:ascii="t" w:hAnsi="宋体" w:hint="eastAsia"/>
          <w:kern w:val="0"/>
          <w:sz w:val="24"/>
          <w:szCs w:val="24"/>
        </w:rPr>
        <w:t>四川省达州市</w:t>
      </w:r>
      <w:proofErr w:type="gramEnd"/>
      <w:r>
        <w:rPr>
          <w:rFonts w:ascii="t" w:hAnsi="宋体" w:hint="eastAsia"/>
          <w:kern w:val="0"/>
          <w:sz w:val="24"/>
          <w:szCs w:val="24"/>
        </w:rPr>
        <w:t>达川区赵家镇胜利村</w:t>
      </w:r>
    </w:p>
    <w:p w:rsidR="006135E8" w:rsidRDefault="00EE325F">
      <w:pPr>
        <w:widowControl/>
        <w:spacing w:line="432" w:lineRule="auto"/>
        <w:jc w:val="left"/>
        <w:rPr>
          <w:rFonts w:ascii="t" w:hAnsi="t" w:hint="eastAsia"/>
          <w:kern w:val="0"/>
          <w:sz w:val="24"/>
          <w:szCs w:val="24"/>
        </w:rPr>
      </w:pPr>
      <w:r>
        <w:rPr>
          <w:rFonts w:ascii="t" w:hAnsi="宋体" w:hint="eastAsia"/>
          <w:kern w:val="0"/>
          <w:sz w:val="24"/>
          <w:szCs w:val="24"/>
        </w:rPr>
        <w:t>建设性质：</w:t>
      </w:r>
      <w:r>
        <w:rPr>
          <w:rFonts w:ascii="t" w:hAnsi="宋体" w:hint="eastAsia"/>
          <w:kern w:val="0"/>
          <w:sz w:val="24"/>
          <w:szCs w:val="24"/>
        </w:rPr>
        <w:t>新建</w:t>
      </w:r>
    </w:p>
    <w:p w:rsidR="006135E8" w:rsidRDefault="00EE325F">
      <w:pPr>
        <w:widowControl/>
        <w:spacing w:line="432" w:lineRule="auto"/>
        <w:jc w:val="left"/>
        <w:rPr>
          <w:rFonts w:ascii="t" w:hAnsi="t" w:hint="eastAsia"/>
          <w:kern w:val="0"/>
          <w:sz w:val="24"/>
          <w:szCs w:val="24"/>
        </w:rPr>
      </w:pPr>
      <w:r>
        <w:rPr>
          <w:rFonts w:ascii="t" w:hAnsi="宋体" w:hint="eastAsia"/>
          <w:kern w:val="0"/>
          <w:sz w:val="24"/>
          <w:szCs w:val="24"/>
        </w:rPr>
        <w:t>审批部门：</w:t>
      </w:r>
      <w:proofErr w:type="gramStart"/>
      <w:r>
        <w:rPr>
          <w:rFonts w:ascii="t" w:hAnsi="宋体" w:hint="eastAsia"/>
          <w:kern w:val="0"/>
          <w:sz w:val="24"/>
          <w:szCs w:val="24"/>
        </w:rPr>
        <w:t>四川省</w:t>
      </w:r>
      <w:r>
        <w:rPr>
          <w:rFonts w:ascii="t" w:hAnsi="宋体" w:hint="eastAsia"/>
          <w:kern w:val="0"/>
          <w:sz w:val="24"/>
          <w:szCs w:val="24"/>
        </w:rPr>
        <w:t>达州</w:t>
      </w:r>
      <w:r>
        <w:rPr>
          <w:rFonts w:ascii="t" w:hAnsi="宋体" w:hint="eastAsia"/>
          <w:kern w:val="0"/>
          <w:sz w:val="24"/>
          <w:szCs w:val="24"/>
        </w:rPr>
        <w:t>市</w:t>
      </w:r>
      <w:proofErr w:type="gramEnd"/>
      <w:r>
        <w:rPr>
          <w:rFonts w:ascii="t" w:hAnsi="宋体" w:hint="eastAsia"/>
          <w:kern w:val="0"/>
          <w:sz w:val="24"/>
          <w:szCs w:val="24"/>
        </w:rPr>
        <w:t>生态环境局</w:t>
      </w:r>
    </w:p>
    <w:p w:rsidR="006135E8" w:rsidRDefault="00EE325F">
      <w:pPr>
        <w:widowControl/>
        <w:spacing w:line="432" w:lineRule="auto"/>
        <w:jc w:val="left"/>
        <w:rPr>
          <w:rFonts w:ascii="t" w:hAnsi="t" w:hint="eastAsia"/>
          <w:kern w:val="0"/>
          <w:sz w:val="24"/>
          <w:szCs w:val="24"/>
        </w:rPr>
      </w:pPr>
      <w:r>
        <w:rPr>
          <w:rFonts w:ascii="t" w:hAnsi="宋体" w:hint="eastAsia"/>
          <w:kern w:val="0"/>
          <w:sz w:val="24"/>
          <w:szCs w:val="24"/>
        </w:rPr>
        <w:t>总投资及环保投资：项目总投资为</w:t>
      </w:r>
      <w:r>
        <w:rPr>
          <w:rFonts w:ascii="t" w:hAnsi="t" w:hint="eastAsia"/>
          <w:kern w:val="0"/>
          <w:sz w:val="24"/>
          <w:szCs w:val="24"/>
        </w:rPr>
        <w:t>40000</w:t>
      </w:r>
      <w:r>
        <w:rPr>
          <w:rFonts w:ascii="t" w:hAnsi="宋体" w:hint="eastAsia"/>
          <w:kern w:val="0"/>
          <w:sz w:val="24"/>
          <w:szCs w:val="24"/>
        </w:rPr>
        <w:t>万元，其中环保投资</w:t>
      </w:r>
      <w:r>
        <w:rPr>
          <w:rFonts w:ascii="t" w:hAnsi="t" w:hint="eastAsia"/>
          <w:kern w:val="0"/>
          <w:sz w:val="24"/>
          <w:szCs w:val="24"/>
        </w:rPr>
        <w:t>1053</w:t>
      </w:r>
      <w:r>
        <w:rPr>
          <w:rFonts w:ascii="t" w:hAnsi="宋体" w:hint="eastAsia"/>
          <w:kern w:val="0"/>
          <w:sz w:val="24"/>
          <w:szCs w:val="24"/>
        </w:rPr>
        <w:t>万元。</w:t>
      </w:r>
    </w:p>
    <w:p w:rsidR="006135E8" w:rsidRDefault="00EE325F">
      <w:pPr>
        <w:widowControl/>
        <w:spacing w:line="432" w:lineRule="auto"/>
        <w:jc w:val="left"/>
        <w:rPr>
          <w:rFonts w:ascii="t" w:hAnsi="宋体"/>
          <w:kern w:val="0"/>
          <w:sz w:val="24"/>
          <w:szCs w:val="24"/>
        </w:rPr>
      </w:pPr>
      <w:r>
        <w:rPr>
          <w:rFonts w:ascii="t" w:hAnsi="宋体" w:hint="eastAsia"/>
          <w:kern w:val="0"/>
          <w:sz w:val="24"/>
          <w:szCs w:val="24"/>
        </w:rPr>
        <w:t>建设内容及产品规模：</w:t>
      </w:r>
      <w:r>
        <w:rPr>
          <w:rFonts w:ascii="Times New Roman" w:hAnsi="Times New Roman" w:cs="Times New Roman" w:hint="eastAsia"/>
          <w:kern w:val="0"/>
          <w:sz w:val="24"/>
        </w:rPr>
        <w:t>本项目</w:t>
      </w:r>
      <w:r>
        <w:rPr>
          <w:rFonts w:ascii="Times New Roman" w:cs="Times New Roman" w:hint="eastAsia"/>
          <w:sz w:val="24"/>
          <w:szCs w:val="24"/>
        </w:rPr>
        <w:t>新建年</w:t>
      </w:r>
      <w:r>
        <w:rPr>
          <w:rFonts w:ascii="Times New Roman" w:cs="Times New Roman"/>
          <w:sz w:val="24"/>
          <w:szCs w:val="24"/>
        </w:rPr>
        <w:t>产</w:t>
      </w:r>
      <w:r>
        <w:rPr>
          <w:rFonts w:ascii="Times New Roman" w:cs="Times New Roman" w:hint="eastAsia"/>
          <w:sz w:val="24"/>
          <w:szCs w:val="24"/>
        </w:rPr>
        <w:t>1000</w:t>
      </w:r>
      <w:r>
        <w:rPr>
          <w:rFonts w:ascii="Times New Roman" w:cs="Times New Roman"/>
          <w:sz w:val="24"/>
          <w:szCs w:val="24"/>
          <w:lang w:eastAsia="zh-TW"/>
        </w:rPr>
        <w:t>万</w:t>
      </w:r>
      <w:r>
        <w:rPr>
          <w:rFonts w:ascii="Times New Roman" w:cs="Times New Roman"/>
          <w:sz w:val="24"/>
          <w:szCs w:val="24"/>
          <w:lang w:eastAsia="zh-TW"/>
        </w:rPr>
        <w:t>m</w:t>
      </w:r>
      <w:r>
        <w:rPr>
          <w:rFonts w:ascii="Times New Roman" w:cs="Times New Roman"/>
          <w:sz w:val="24"/>
          <w:szCs w:val="24"/>
          <w:vertAlign w:val="superscript"/>
          <w:lang w:eastAsia="zh-TW"/>
        </w:rPr>
        <w:t>2</w:t>
      </w:r>
      <w:r>
        <w:rPr>
          <w:rFonts w:ascii="Times New Roman" w:cs="Times New Roman" w:hint="eastAsia"/>
          <w:sz w:val="24"/>
          <w:szCs w:val="24"/>
        </w:rPr>
        <w:t>通体大理石地</w:t>
      </w:r>
      <w:r>
        <w:rPr>
          <w:rFonts w:ascii="Times New Roman" w:cs="Times New Roman"/>
          <w:sz w:val="24"/>
          <w:szCs w:val="24"/>
        </w:rPr>
        <w:t>砖生产线</w:t>
      </w:r>
      <w:r>
        <w:rPr>
          <w:rFonts w:ascii="Times New Roman" w:cs="Times New Roman" w:hint="eastAsia"/>
          <w:sz w:val="24"/>
          <w:szCs w:val="24"/>
        </w:rPr>
        <w:t>1</w:t>
      </w:r>
      <w:r>
        <w:rPr>
          <w:rFonts w:ascii="Times New Roman" w:cs="Times New Roman" w:hint="eastAsia"/>
          <w:sz w:val="24"/>
          <w:szCs w:val="24"/>
        </w:rPr>
        <w:t>条，同时配套建设库房、办公楼宿舍楼、食堂等设施</w:t>
      </w:r>
      <w:r>
        <w:rPr>
          <w:rFonts w:ascii="Times New Roman" w:cs="Times New Roman" w:hint="eastAsia"/>
          <w:sz w:val="24"/>
          <w:szCs w:val="24"/>
        </w:rPr>
        <w:t>。</w:t>
      </w:r>
    </w:p>
    <w:p w:rsidR="006135E8" w:rsidRDefault="00EE325F">
      <w:pPr>
        <w:widowControl/>
        <w:spacing w:line="432" w:lineRule="auto"/>
        <w:jc w:val="left"/>
        <w:outlineLvl w:val="0"/>
        <w:rPr>
          <w:rFonts w:ascii="t" w:hAnsi="t" w:hint="eastAsia"/>
          <w:kern w:val="0"/>
          <w:sz w:val="24"/>
          <w:szCs w:val="24"/>
        </w:rPr>
      </w:pPr>
      <w:r>
        <w:rPr>
          <w:rFonts w:ascii="t" w:hAnsi="宋体"/>
          <w:kern w:val="0"/>
          <w:sz w:val="24"/>
          <w:szCs w:val="24"/>
        </w:rPr>
        <w:t>二、</w:t>
      </w:r>
      <w:r>
        <w:rPr>
          <w:rFonts w:ascii="t" w:hAnsi="宋体" w:hint="eastAsia"/>
          <w:b/>
          <w:bCs/>
          <w:kern w:val="0"/>
          <w:sz w:val="24"/>
          <w:szCs w:val="24"/>
        </w:rPr>
        <w:t>建设项目主要污染物排放及治理措施</w:t>
      </w:r>
    </w:p>
    <w:p w:rsidR="006135E8" w:rsidRDefault="00EE325F">
      <w:pPr>
        <w:widowControl/>
        <w:spacing w:line="432" w:lineRule="auto"/>
        <w:jc w:val="left"/>
        <w:rPr>
          <w:rFonts w:ascii="t" w:hAnsi="t" w:hint="eastAsia"/>
          <w:b/>
          <w:bCs/>
          <w:kern w:val="0"/>
          <w:sz w:val="24"/>
          <w:szCs w:val="24"/>
        </w:rPr>
      </w:pPr>
      <w:r>
        <w:rPr>
          <w:rFonts w:ascii="t" w:hAnsi="t" w:hint="eastAsia"/>
          <w:b/>
          <w:bCs/>
          <w:kern w:val="0"/>
          <w:sz w:val="24"/>
          <w:szCs w:val="24"/>
        </w:rPr>
        <w:t>1</w:t>
      </w:r>
      <w:r>
        <w:rPr>
          <w:rFonts w:ascii="t" w:hAnsi="宋体" w:hint="eastAsia"/>
          <w:b/>
          <w:bCs/>
          <w:kern w:val="0"/>
          <w:sz w:val="24"/>
          <w:szCs w:val="24"/>
        </w:rPr>
        <w:t>、大气污染物治理及排放</w:t>
      </w:r>
    </w:p>
    <w:p w:rsidR="006135E8" w:rsidRDefault="00EE325F">
      <w:pPr>
        <w:widowControl/>
        <w:spacing w:line="432" w:lineRule="auto"/>
        <w:ind w:firstLineChars="200" w:firstLine="480"/>
        <w:jc w:val="left"/>
        <w:rPr>
          <w:rFonts w:ascii="t" w:hAnsi="t" w:hint="eastAsia"/>
          <w:bCs/>
          <w:kern w:val="0"/>
          <w:sz w:val="24"/>
          <w:szCs w:val="24"/>
        </w:rPr>
      </w:pPr>
      <w:r>
        <w:rPr>
          <w:rFonts w:ascii="t" w:hAnsi="宋体" w:hint="eastAsia"/>
          <w:bCs/>
          <w:kern w:val="0"/>
          <w:sz w:val="24"/>
          <w:szCs w:val="24"/>
        </w:rPr>
        <w:t>本项目大气污染物主要分为有组织废气和无组织废气。其中有组织废气包括</w:t>
      </w:r>
      <w:r>
        <w:rPr>
          <w:rFonts w:ascii="t" w:hAnsi="宋体" w:hint="eastAsia"/>
          <w:bCs/>
          <w:kern w:val="0"/>
          <w:sz w:val="24"/>
          <w:szCs w:val="24"/>
        </w:rPr>
        <w:t>原料破碎废气、原料配料废气、压机废气、喷雾干燥塔废气、烧成窑废气以及磨坯废气</w:t>
      </w:r>
      <w:r>
        <w:rPr>
          <w:rFonts w:ascii="t" w:hAnsi="宋体" w:hint="eastAsia"/>
          <w:bCs/>
          <w:kern w:val="0"/>
          <w:sz w:val="24"/>
          <w:szCs w:val="24"/>
        </w:rPr>
        <w:t>。无组织废气包括</w:t>
      </w:r>
      <w:r>
        <w:rPr>
          <w:rFonts w:ascii="t" w:hAnsi="宋体" w:hint="eastAsia"/>
          <w:bCs/>
          <w:kern w:val="0"/>
          <w:sz w:val="24"/>
          <w:szCs w:val="24"/>
        </w:rPr>
        <w:t>原料破碎、原料配料、压机以及磨坯未收集到的无组织粉尘</w:t>
      </w:r>
      <w:r>
        <w:rPr>
          <w:rFonts w:ascii="t" w:hAnsi="宋体" w:hint="eastAsia"/>
          <w:bCs/>
          <w:kern w:val="0"/>
          <w:sz w:val="24"/>
          <w:szCs w:val="24"/>
        </w:rPr>
        <w:t>。</w:t>
      </w:r>
    </w:p>
    <w:p w:rsidR="006135E8" w:rsidRDefault="00EE325F">
      <w:pPr>
        <w:pStyle w:val="Default"/>
        <w:spacing w:line="500" w:lineRule="exact"/>
        <w:ind w:firstLineChars="200" w:firstLine="480"/>
        <w:rPr>
          <w:rFonts w:ascii="t" w:eastAsia="宋体" w:hAnsi="宋体" w:cs="宋体"/>
          <w:bCs/>
          <w:color w:val="auto"/>
        </w:rPr>
      </w:pPr>
      <w:r>
        <w:rPr>
          <w:rFonts w:ascii="t" w:eastAsia="宋体" w:hAnsi="宋体" w:cs="宋体" w:hint="eastAsia"/>
          <w:bCs/>
          <w:color w:val="auto"/>
          <w:lang w:val="zh-CN"/>
        </w:rPr>
        <w:t>①</w:t>
      </w:r>
      <w:r>
        <w:rPr>
          <w:rFonts w:ascii="t" w:eastAsia="宋体" w:hAnsi="宋体" w:cs="宋体" w:hint="eastAsia"/>
          <w:bCs/>
          <w:color w:val="auto"/>
        </w:rPr>
        <w:t>原料破碎、配料粉尘</w:t>
      </w:r>
    </w:p>
    <w:p w:rsidR="006135E8" w:rsidRDefault="00EE325F">
      <w:pPr>
        <w:widowControl/>
        <w:spacing w:line="432" w:lineRule="auto"/>
        <w:ind w:firstLineChars="200" w:firstLine="480"/>
        <w:jc w:val="left"/>
        <w:rPr>
          <w:rFonts w:ascii="t" w:hAnsi="宋体"/>
          <w:bCs/>
          <w:kern w:val="0"/>
          <w:sz w:val="24"/>
          <w:szCs w:val="24"/>
        </w:rPr>
      </w:pPr>
      <w:r>
        <w:rPr>
          <w:rFonts w:ascii="t" w:hAnsi="宋体" w:hint="eastAsia"/>
          <w:bCs/>
          <w:kern w:val="0"/>
          <w:sz w:val="24"/>
          <w:szCs w:val="24"/>
        </w:rPr>
        <w:lastRenderedPageBreak/>
        <w:t>原料场污染物主要为原料破碎产生的粉尘，配料产生的污染物主要为逸散出来的粉尘。</w:t>
      </w:r>
      <w:r>
        <w:rPr>
          <w:rFonts w:ascii="t" w:hAnsi="宋体" w:hint="eastAsia"/>
          <w:bCs/>
          <w:kern w:val="0"/>
          <w:sz w:val="24"/>
          <w:szCs w:val="24"/>
        </w:rPr>
        <w:t>原料破碎和原料配料产生的粉尘采用布袋除尘进行处理，处理完后的废气共用一根</w:t>
      </w:r>
      <w:r>
        <w:rPr>
          <w:rFonts w:ascii="t" w:hAnsi="宋体" w:hint="eastAsia"/>
          <w:bCs/>
          <w:kern w:val="0"/>
          <w:sz w:val="24"/>
          <w:szCs w:val="24"/>
        </w:rPr>
        <w:t>15m</w:t>
      </w:r>
      <w:r>
        <w:rPr>
          <w:rFonts w:ascii="t" w:hAnsi="宋体" w:hint="eastAsia"/>
          <w:bCs/>
          <w:kern w:val="0"/>
          <w:sz w:val="24"/>
          <w:szCs w:val="24"/>
        </w:rPr>
        <w:t>高排气筒进行排放</w:t>
      </w:r>
      <w:r>
        <w:rPr>
          <w:rFonts w:ascii="t" w:hAnsi="宋体" w:hint="eastAsia"/>
          <w:bCs/>
          <w:kern w:val="0"/>
          <w:sz w:val="24"/>
          <w:szCs w:val="24"/>
        </w:rPr>
        <w:t>。</w:t>
      </w:r>
      <w:r>
        <w:rPr>
          <w:rFonts w:ascii="t" w:hAnsi="宋体" w:hint="eastAsia"/>
          <w:bCs/>
          <w:kern w:val="0"/>
          <w:sz w:val="24"/>
          <w:szCs w:val="24"/>
        </w:rPr>
        <w:t>收集效率按</w:t>
      </w:r>
      <w:r>
        <w:rPr>
          <w:rFonts w:ascii="t" w:hAnsi="宋体" w:hint="eastAsia"/>
          <w:bCs/>
          <w:kern w:val="0"/>
          <w:sz w:val="24"/>
          <w:szCs w:val="24"/>
        </w:rPr>
        <w:t>90%</w:t>
      </w:r>
      <w:r>
        <w:rPr>
          <w:rFonts w:ascii="t" w:hAnsi="宋体" w:hint="eastAsia"/>
          <w:bCs/>
          <w:kern w:val="0"/>
          <w:sz w:val="24"/>
          <w:szCs w:val="24"/>
        </w:rPr>
        <w:t>计，处理效率按</w:t>
      </w:r>
      <w:r>
        <w:rPr>
          <w:rFonts w:ascii="t" w:hAnsi="宋体" w:hint="eastAsia"/>
          <w:bCs/>
          <w:kern w:val="0"/>
          <w:sz w:val="24"/>
          <w:szCs w:val="24"/>
        </w:rPr>
        <w:t>99%</w:t>
      </w:r>
      <w:r>
        <w:rPr>
          <w:rFonts w:ascii="t" w:hAnsi="宋体" w:hint="eastAsia"/>
          <w:bCs/>
          <w:kern w:val="0"/>
          <w:sz w:val="24"/>
          <w:szCs w:val="24"/>
        </w:rPr>
        <w:t>计</w:t>
      </w:r>
      <w:r>
        <w:rPr>
          <w:rFonts w:ascii="t" w:hAnsi="宋体" w:hint="eastAsia"/>
          <w:bCs/>
          <w:kern w:val="0"/>
          <w:sz w:val="24"/>
          <w:szCs w:val="24"/>
        </w:rPr>
        <w:t>。</w:t>
      </w:r>
    </w:p>
    <w:p w:rsidR="006135E8" w:rsidRDefault="00EE325F">
      <w:pPr>
        <w:widowControl/>
        <w:spacing w:line="432" w:lineRule="auto"/>
        <w:ind w:firstLineChars="200" w:firstLine="480"/>
        <w:jc w:val="left"/>
        <w:rPr>
          <w:rFonts w:ascii="t" w:hAnsi="t" w:hint="eastAsia"/>
          <w:bCs/>
          <w:kern w:val="0"/>
          <w:sz w:val="24"/>
          <w:szCs w:val="24"/>
        </w:rPr>
      </w:pPr>
      <w:r>
        <w:rPr>
          <w:rFonts w:ascii="t" w:hAnsi="宋体" w:hint="eastAsia"/>
          <w:bCs/>
          <w:kern w:val="0"/>
          <w:sz w:val="24"/>
          <w:szCs w:val="24"/>
        </w:rPr>
        <w:t>②喷雾干燥塔、烧成窑废气</w:t>
      </w:r>
    </w:p>
    <w:p w:rsidR="006135E8" w:rsidRDefault="00EE325F">
      <w:pPr>
        <w:widowControl/>
        <w:spacing w:line="432" w:lineRule="auto"/>
        <w:ind w:firstLineChars="200" w:firstLine="480"/>
        <w:jc w:val="left"/>
        <w:rPr>
          <w:rFonts w:ascii="t" w:hAnsi="宋体"/>
          <w:bCs/>
          <w:kern w:val="0"/>
          <w:sz w:val="24"/>
          <w:szCs w:val="24"/>
        </w:rPr>
      </w:pPr>
      <w:r>
        <w:rPr>
          <w:rFonts w:ascii="t" w:hAnsi="宋体" w:hint="eastAsia"/>
          <w:bCs/>
          <w:kern w:val="0"/>
          <w:sz w:val="24"/>
          <w:szCs w:val="24"/>
        </w:rPr>
        <w:t>喷雾干燥塔热源来自于粉煤的燃烧产生的热空气，热空气温度在</w:t>
      </w:r>
      <w:r>
        <w:rPr>
          <w:rFonts w:ascii="t" w:hAnsi="宋体" w:hint="eastAsia"/>
          <w:bCs/>
          <w:kern w:val="0"/>
          <w:sz w:val="24"/>
          <w:szCs w:val="24"/>
        </w:rPr>
        <w:t>620</w:t>
      </w:r>
      <w:r>
        <w:rPr>
          <w:rFonts w:ascii="t" w:hAnsi="宋体" w:hint="eastAsia"/>
          <w:bCs/>
          <w:kern w:val="0"/>
          <w:sz w:val="24"/>
          <w:szCs w:val="24"/>
        </w:rPr>
        <w:t>℃左右。干燥后的细粉依靠自重降落并与干燥介质分离，最终沿干燥塔</w:t>
      </w:r>
      <w:proofErr w:type="gramStart"/>
      <w:r>
        <w:rPr>
          <w:rFonts w:ascii="t" w:hAnsi="宋体" w:hint="eastAsia"/>
          <w:bCs/>
          <w:kern w:val="0"/>
          <w:sz w:val="24"/>
          <w:szCs w:val="24"/>
        </w:rPr>
        <w:t>下部锥壁滑至</w:t>
      </w:r>
      <w:proofErr w:type="gramEnd"/>
      <w:r>
        <w:rPr>
          <w:rFonts w:ascii="t" w:hAnsi="宋体" w:hint="eastAsia"/>
          <w:bCs/>
          <w:kern w:val="0"/>
          <w:sz w:val="24"/>
          <w:szCs w:val="24"/>
        </w:rPr>
        <w:t>出料口，而含有大量粉尘和潮气的喷雾塔尾气由排风机抽出塔外，产生的含尘废气温度约</w:t>
      </w:r>
      <w:r>
        <w:rPr>
          <w:rFonts w:ascii="t" w:hAnsi="宋体" w:hint="eastAsia"/>
          <w:bCs/>
          <w:kern w:val="0"/>
          <w:sz w:val="24"/>
          <w:szCs w:val="24"/>
        </w:rPr>
        <w:t>90~120</w:t>
      </w:r>
      <w:r>
        <w:rPr>
          <w:rFonts w:ascii="t" w:hAnsi="宋体" w:hint="eastAsia"/>
          <w:bCs/>
          <w:kern w:val="0"/>
          <w:sz w:val="24"/>
          <w:szCs w:val="24"/>
        </w:rPr>
        <w:t>℃，主要污染物为颗粒物、</w:t>
      </w:r>
      <w:proofErr w:type="spellStart"/>
      <w:r>
        <w:rPr>
          <w:rFonts w:ascii="t" w:hAnsi="宋体" w:hint="eastAsia"/>
          <w:bCs/>
          <w:kern w:val="0"/>
          <w:sz w:val="24"/>
          <w:szCs w:val="24"/>
        </w:rPr>
        <w:t>NOx</w:t>
      </w:r>
      <w:proofErr w:type="spellEnd"/>
      <w:r>
        <w:rPr>
          <w:rFonts w:ascii="t" w:hAnsi="宋体" w:hint="eastAsia"/>
          <w:bCs/>
          <w:kern w:val="0"/>
          <w:sz w:val="24"/>
          <w:szCs w:val="24"/>
        </w:rPr>
        <w:t>及</w:t>
      </w:r>
      <w:r>
        <w:rPr>
          <w:rFonts w:ascii="t" w:hAnsi="宋体" w:hint="eastAsia"/>
          <w:bCs/>
          <w:kern w:val="0"/>
          <w:sz w:val="24"/>
          <w:szCs w:val="24"/>
        </w:rPr>
        <w:t>SO</w:t>
      </w:r>
      <w:r>
        <w:rPr>
          <w:rFonts w:ascii="t" w:hAnsi="宋体" w:hint="eastAsia"/>
          <w:bCs/>
          <w:kern w:val="0"/>
          <w:sz w:val="24"/>
          <w:szCs w:val="24"/>
          <w:vertAlign w:val="subscript"/>
        </w:rPr>
        <w:t>2</w:t>
      </w:r>
      <w:r>
        <w:rPr>
          <w:rFonts w:ascii="t" w:hAnsi="宋体" w:hint="eastAsia"/>
          <w:bCs/>
          <w:kern w:val="0"/>
          <w:sz w:val="24"/>
          <w:szCs w:val="24"/>
        </w:rPr>
        <w:t>。拟建项目烧成炉窑以天然气为燃料，年耗天然气</w:t>
      </w:r>
      <w:r>
        <w:rPr>
          <w:rFonts w:ascii="t" w:hAnsi="宋体" w:hint="eastAsia"/>
          <w:bCs/>
          <w:kern w:val="0"/>
          <w:sz w:val="24"/>
          <w:szCs w:val="24"/>
        </w:rPr>
        <w:t>640000</w:t>
      </w:r>
      <w:r>
        <w:rPr>
          <w:rFonts w:ascii="t" w:hAnsi="宋体" w:hint="eastAsia"/>
          <w:bCs/>
          <w:kern w:val="0"/>
          <w:sz w:val="24"/>
          <w:szCs w:val="24"/>
        </w:rPr>
        <w:t>万</w:t>
      </w:r>
      <w:r>
        <w:rPr>
          <w:rFonts w:ascii="t" w:hAnsi="宋体" w:hint="eastAsia"/>
          <w:bCs/>
          <w:kern w:val="0"/>
          <w:sz w:val="24"/>
          <w:szCs w:val="24"/>
        </w:rPr>
        <w:t>m3</w:t>
      </w:r>
      <w:r>
        <w:rPr>
          <w:rFonts w:ascii="t" w:hAnsi="宋体" w:hint="eastAsia"/>
          <w:bCs/>
          <w:kern w:val="0"/>
          <w:sz w:val="24"/>
          <w:szCs w:val="24"/>
        </w:rPr>
        <w:t>，烧成窑废气主要污染物为</w:t>
      </w:r>
      <w:proofErr w:type="spellStart"/>
      <w:r>
        <w:rPr>
          <w:rFonts w:ascii="t" w:hAnsi="宋体" w:hint="eastAsia"/>
          <w:bCs/>
          <w:kern w:val="0"/>
          <w:sz w:val="24"/>
          <w:szCs w:val="24"/>
        </w:rPr>
        <w:t>NOx</w:t>
      </w:r>
      <w:proofErr w:type="spellEnd"/>
      <w:r>
        <w:rPr>
          <w:rFonts w:ascii="t" w:hAnsi="宋体" w:hint="eastAsia"/>
          <w:bCs/>
          <w:kern w:val="0"/>
          <w:sz w:val="24"/>
          <w:szCs w:val="24"/>
        </w:rPr>
        <w:t>、</w:t>
      </w:r>
      <w:r>
        <w:rPr>
          <w:rFonts w:ascii="t" w:hAnsi="宋体" w:hint="eastAsia"/>
          <w:bCs/>
          <w:kern w:val="0"/>
          <w:sz w:val="24"/>
          <w:szCs w:val="24"/>
        </w:rPr>
        <w:t>SO2</w:t>
      </w:r>
      <w:r>
        <w:rPr>
          <w:rFonts w:ascii="t" w:hAnsi="宋体" w:hint="eastAsia"/>
          <w:bCs/>
          <w:kern w:val="0"/>
          <w:sz w:val="24"/>
          <w:szCs w:val="24"/>
        </w:rPr>
        <w:t>、颗粒物、氟化物和</w:t>
      </w:r>
      <w:r>
        <w:rPr>
          <w:rFonts w:ascii="t" w:hAnsi="宋体" w:hint="eastAsia"/>
          <w:bCs/>
          <w:kern w:val="0"/>
          <w:sz w:val="24"/>
          <w:szCs w:val="24"/>
        </w:rPr>
        <w:t>VOCs</w:t>
      </w:r>
      <w:r>
        <w:rPr>
          <w:rFonts w:ascii="t" w:hAnsi="宋体" w:hint="eastAsia"/>
          <w:bCs/>
          <w:kern w:val="0"/>
          <w:sz w:val="24"/>
          <w:szCs w:val="24"/>
        </w:rPr>
        <w:t>。</w:t>
      </w:r>
      <w:r>
        <w:rPr>
          <w:rFonts w:ascii="t" w:hAnsi="宋体" w:hint="eastAsia"/>
          <w:bCs/>
          <w:kern w:val="0"/>
          <w:sz w:val="24"/>
          <w:szCs w:val="24"/>
        </w:rPr>
        <w:t>处理工艺采用“</w:t>
      </w:r>
      <w:r>
        <w:rPr>
          <w:rFonts w:ascii="t" w:hAnsi="宋体" w:hint="eastAsia"/>
          <w:bCs/>
          <w:kern w:val="0"/>
          <w:sz w:val="24"/>
          <w:szCs w:val="24"/>
        </w:rPr>
        <w:t>SNCR</w:t>
      </w:r>
      <w:r>
        <w:rPr>
          <w:rFonts w:ascii="t" w:hAnsi="宋体" w:hint="eastAsia"/>
          <w:bCs/>
          <w:kern w:val="0"/>
          <w:sz w:val="24"/>
          <w:szCs w:val="24"/>
        </w:rPr>
        <w:t>炉内脱硝</w:t>
      </w:r>
      <w:r>
        <w:rPr>
          <w:rFonts w:ascii="t" w:hAnsi="宋体" w:hint="eastAsia"/>
          <w:bCs/>
          <w:kern w:val="0"/>
          <w:sz w:val="24"/>
          <w:szCs w:val="24"/>
        </w:rPr>
        <w:t>+</w:t>
      </w:r>
      <w:r>
        <w:rPr>
          <w:rFonts w:ascii="t" w:hAnsi="宋体" w:hint="eastAsia"/>
          <w:bCs/>
          <w:kern w:val="0"/>
          <w:sz w:val="24"/>
          <w:szCs w:val="24"/>
        </w:rPr>
        <w:t>旋风除尘</w:t>
      </w:r>
      <w:r>
        <w:rPr>
          <w:rFonts w:ascii="t" w:hAnsi="宋体" w:hint="eastAsia"/>
          <w:bCs/>
          <w:kern w:val="0"/>
          <w:sz w:val="24"/>
          <w:szCs w:val="24"/>
        </w:rPr>
        <w:t>+</w:t>
      </w:r>
      <w:r>
        <w:rPr>
          <w:rFonts w:ascii="t" w:hAnsi="宋体" w:hint="eastAsia"/>
          <w:bCs/>
          <w:kern w:val="0"/>
          <w:sz w:val="24"/>
          <w:szCs w:val="24"/>
        </w:rPr>
        <w:t>布袋除尘</w:t>
      </w:r>
      <w:r>
        <w:rPr>
          <w:rFonts w:ascii="t" w:hAnsi="宋体" w:hint="eastAsia"/>
          <w:bCs/>
          <w:kern w:val="0"/>
          <w:sz w:val="24"/>
          <w:szCs w:val="24"/>
        </w:rPr>
        <w:t>+</w:t>
      </w:r>
      <w:r>
        <w:rPr>
          <w:rFonts w:ascii="t" w:hAnsi="宋体" w:hint="eastAsia"/>
          <w:bCs/>
          <w:kern w:val="0"/>
          <w:sz w:val="24"/>
          <w:szCs w:val="24"/>
        </w:rPr>
        <w:t>双碱法脱硫</w:t>
      </w:r>
      <w:r>
        <w:rPr>
          <w:rFonts w:ascii="t" w:hAnsi="宋体" w:hint="eastAsia"/>
          <w:bCs/>
          <w:kern w:val="0"/>
          <w:sz w:val="24"/>
          <w:szCs w:val="24"/>
        </w:rPr>
        <w:t>+</w:t>
      </w:r>
      <w:r>
        <w:rPr>
          <w:rFonts w:ascii="t" w:hAnsi="宋体" w:hint="eastAsia"/>
          <w:bCs/>
          <w:kern w:val="0"/>
          <w:sz w:val="24"/>
          <w:szCs w:val="24"/>
        </w:rPr>
        <w:t>在线监测设施”，</w:t>
      </w:r>
      <w:proofErr w:type="spellStart"/>
      <w:r>
        <w:rPr>
          <w:rFonts w:ascii="t" w:hAnsi="宋体" w:hint="eastAsia"/>
          <w:bCs/>
          <w:kern w:val="0"/>
          <w:sz w:val="24"/>
          <w:szCs w:val="24"/>
        </w:rPr>
        <w:t>NOx</w:t>
      </w:r>
      <w:proofErr w:type="spellEnd"/>
      <w:r>
        <w:rPr>
          <w:rFonts w:ascii="t" w:hAnsi="宋体" w:hint="eastAsia"/>
          <w:bCs/>
          <w:kern w:val="0"/>
          <w:sz w:val="24"/>
          <w:szCs w:val="24"/>
        </w:rPr>
        <w:t>去除效率</w:t>
      </w:r>
      <w:r>
        <w:rPr>
          <w:rFonts w:ascii="t" w:hAnsi="宋体" w:hint="eastAsia"/>
          <w:bCs/>
          <w:kern w:val="0"/>
          <w:sz w:val="24"/>
          <w:szCs w:val="24"/>
        </w:rPr>
        <w:t>85%</w:t>
      </w:r>
      <w:r>
        <w:rPr>
          <w:rFonts w:ascii="t" w:hAnsi="宋体" w:hint="eastAsia"/>
          <w:bCs/>
          <w:kern w:val="0"/>
          <w:sz w:val="24"/>
          <w:szCs w:val="24"/>
        </w:rPr>
        <w:t>，颗粒物去除效率</w:t>
      </w:r>
      <w:r>
        <w:rPr>
          <w:rFonts w:ascii="t" w:hAnsi="宋体" w:hint="eastAsia"/>
          <w:bCs/>
          <w:kern w:val="0"/>
          <w:sz w:val="24"/>
          <w:szCs w:val="24"/>
        </w:rPr>
        <w:t>99.9%</w:t>
      </w:r>
      <w:r>
        <w:rPr>
          <w:rFonts w:ascii="t" w:hAnsi="宋体" w:hint="eastAsia"/>
          <w:bCs/>
          <w:kern w:val="0"/>
          <w:sz w:val="24"/>
          <w:szCs w:val="24"/>
        </w:rPr>
        <w:t>，</w:t>
      </w:r>
      <w:r>
        <w:rPr>
          <w:rFonts w:ascii="t" w:hAnsi="宋体" w:hint="eastAsia"/>
          <w:bCs/>
          <w:kern w:val="0"/>
          <w:sz w:val="24"/>
          <w:szCs w:val="24"/>
        </w:rPr>
        <w:t>SO2</w:t>
      </w:r>
      <w:r>
        <w:rPr>
          <w:rFonts w:ascii="t" w:hAnsi="宋体" w:hint="eastAsia"/>
          <w:bCs/>
          <w:kern w:val="0"/>
          <w:sz w:val="24"/>
          <w:szCs w:val="24"/>
        </w:rPr>
        <w:t>去除效率</w:t>
      </w:r>
      <w:r>
        <w:rPr>
          <w:rFonts w:ascii="t" w:hAnsi="宋体" w:hint="eastAsia"/>
          <w:bCs/>
          <w:kern w:val="0"/>
          <w:sz w:val="24"/>
          <w:szCs w:val="24"/>
        </w:rPr>
        <w:t>90%</w:t>
      </w:r>
      <w:r>
        <w:rPr>
          <w:rFonts w:ascii="t" w:hAnsi="宋体" w:hint="eastAsia"/>
          <w:bCs/>
          <w:kern w:val="0"/>
          <w:sz w:val="24"/>
          <w:szCs w:val="24"/>
        </w:rPr>
        <w:t>，氟化物去除效率</w:t>
      </w:r>
      <w:r>
        <w:rPr>
          <w:rFonts w:ascii="t" w:hAnsi="宋体" w:hint="eastAsia"/>
          <w:bCs/>
          <w:kern w:val="0"/>
          <w:sz w:val="24"/>
          <w:szCs w:val="24"/>
        </w:rPr>
        <w:t>70%</w:t>
      </w:r>
      <w:r>
        <w:rPr>
          <w:rFonts w:ascii="t" w:hAnsi="宋体" w:hint="eastAsia"/>
          <w:bCs/>
          <w:kern w:val="0"/>
          <w:sz w:val="24"/>
          <w:szCs w:val="24"/>
        </w:rPr>
        <w:t>。处理完后通过一根</w:t>
      </w:r>
      <w:r>
        <w:rPr>
          <w:rFonts w:ascii="t" w:hAnsi="宋体" w:hint="eastAsia"/>
          <w:bCs/>
          <w:kern w:val="0"/>
          <w:sz w:val="24"/>
          <w:szCs w:val="24"/>
        </w:rPr>
        <w:t>30m</w:t>
      </w:r>
      <w:r>
        <w:rPr>
          <w:rFonts w:ascii="t" w:hAnsi="宋体" w:hint="eastAsia"/>
          <w:bCs/>
          <w:kern w:val="0"/>
          <w:sz w:val="24"/>
          <w:szCs w:val="24"/>
        </w:rPr>
        <w:t>高排气筒进行排放。</w:t>
      </w:r>
    </w:p>
    <w:p w:rsidR="006135E8" w:rsidRDefault="00EE325F">
      <w:pPr>
        <w:widowControl/>
        <w:spacing w:line="432" w:lineRule="auto"/>
        <w:ind w:firstLineChars="200" w:firstLine="480"/>
        <w:jc w:val="left"/>
        <w:rPr>
          <w:rFonts w:ascii="t" w:hAnsi="t" w:hint="eastAsia"/>
          <w:bCs/>
          <w:kern w:val="0"/>
          <w:sz w:val="24"/>
          <w:szCs w:val="24"/>
        </w:rPr>
      </w:pPr>
      <w:r>
        <w:rPr>
          <w:rFonts w:ascii="t" w:hAnsi="宋体" w:hint="eastAsia"/>
          <w:bCs/>
          <w:kern w:val="0"/>
          <w:sz w:val="24"/>
          <w:szCs w:val="24"/>
        </w:rPr>
        <w:t>③压制成型粉尘</w:t>
      </w:r>
    </w:p>
    <w:p w:rsidR="006135E8" w:rsidRDefault="00EE325F">
      <w:pPr>
        <w:widowControl/>
        <w:spacing w:line="432" w:lineRule="auto"/>
        <w:ind w:firstLineChars="200" w:firstLine="480"/>
        <w:jc w:val="left"/>
        <w:rPr>
          <w:rFonts w:ascii="t" w:hAnsi="t" w:hint="eastAsia"/>
          <w:bCs/>
          <w:kern w:val="0"/>
          <w:sz w:val="24"/>
          <w:szCs w:val="24"/>
        </w:rPr>
      </w:pPr>
      <w:r>
        <w:rPr>
          <w:rFonts w:ascii="t" w:hAnsi="宋体" w:hint="eastAsia"/>
          <w:bCs/>
          <w:kern w:val="0"/>
          <w:sz w:val="24"/>
          <w:szCs w:val="24"/>
        </w:rPr>
        <w:t>经喷雾干燥后的粉料过筛后通过皮带斗提机输送至粉料仓暂存，再输入压机压制成坯体，压制工段</w:t>
      </w:r>
      <w:proofErr w:type="gramStart"/>
      <w:r>
        <w:rPr>
          <w:rFonts w:ascii="t" w:hAnsi="宋体" w:hint="eastAsia"/>
          <w:bCs/>
          <w:kern w:val="0"/>
          <w:sz w:val="24"/>
          <w:szCs w:val="24"/>
        </w:rPr>
        <w:t>产污主要</w:t>
      </w:r>
      <w:proofErr w:type="gramEnd"/>
      <w:r>
        <w:rPr>
          <w:rFonts w:ascii="t" w:hAnsi="宋体" w:hint="eastAsia"/>
          <w:bCs/>
          <w:kern w:val="0"/>
          <w:sz w:val="24"/>
          <w:szCs w:val="24"/>
        </w:rPr>
        <w:t>为粉尘。该部分产生的粉尘经布袋除尘处理后经</w:t>
      </w:r>
      <w:r>
        <w:rPr>
          <w:rFonts w:ascii="t" w:hAnsi="宋体" w:hint="eastAsia"/>
          <w:bCs/>
          <w:kern w:val="0"/>
          <w:sz w:val="24"/>
          <w:szCs w:val="24"/>
        </w:rPr>
        <w:t>1</w:t>
      </w:r>
      <w:r>
        <w:rPr>
          <w:rFonts w:ascii="t" w:hAnsi="宋体" w:hint="eastAsia"/>
          <w:bCs/>
          <w:kern w:val="0"/>
          <w:sz w:val="24"/>
          <w:szCs w:val="24"/>
        </w:rPr>
        <w:t>根</w:t>
      </w:r>
      <w:r>
        <w:rPr>
          <w:rFonts w:ascii="t" w:hAnsi="宋体" w:hint="eastAsia"/>
          <w:bCs/>
          <w:kern w:val="0"/>
          <w:sz w:val="24"/>
          <w:szCs w:val="24"/>
        </w:rPr>
        <w:t>15m</w:t>
      </w:r>
      <w:r>
        <w:rPr>
          <w:rFonts w:ascii="t" w:hAnsi="宋体" w:hint="eastAsia"/>
          <w:bCs/>
          <w:kern w:val="0"/>
          <w:sz w:val="24"/>
          <w:szCs w:val="24"/>
        </w:rPr>
        <w:t>高排气筒</w:t>
      </w:r>
      <w:r>
        <w:rPr>
          <w:rFonts w:ascii="t" w:hAnsi="宋体" w:hint="eastAsia"/>
          <w:bCs/>
          <w:kern w:val="0"/>
          <w:sz w:val="24"/>
          <w:szCs w:val="24"/>
        </w:rPr>
        <w:t>排放。</w:t>
      </w:r>
      <w:r>
        <w:rPr>
          <w:rFonts w:ascii="t" w:hAnsi="宋体" w:hint="eastAsia"/>
          <w:bCs/>
          <w:kern w:val="0"/>
          <w:sz w:val="24"/>
          <w:szCs w:val="24"/>
        </w:rPr>
        <w:t>收集效率按</w:t>
      </w:r>
      <w:r>
        <w:rPr>
          <w:rFonts w:ascii="t" w:hAnsi="宋体" w:hint="eastAsia"/>
          <w:bCs/>
          <w:kern w:val="0"/>
          <w:sz w:val="24"/>
          <w:szCs w:val="24"/>
        </w:rPr>
        <w:t>90%</w:t>
      </w:r>
      <w:r>
        <w:rPr>
          <w:rFonts w:ascii="t" w:hAnsi="宋体" w:hint="eastAsia"/>
          <w:bCs/>
          <w:kern w:val="0"/>
          <w:sz w:val="24"/>
          <w:szCs w:val="24"/>
        </w:rPr>
        <w:t>计，处理效率按</w:t>
      </w:r>
      <w:r>
        <w:rPr>
          <w:rFonts w:ascii="t" w:hAnsi="宋体" w:hint="eastAsia"/>
          <w:bCs/>
          <w:kern w:val="0"/>
          <w:sz w:val="24"/>
          <w:szCs w:val="24"/>
        </w:rPr>
        <w:t>99%</w:t>
      </w:r>
      <w:r>
        <w:rPr>
          <w:rFonts w:ascii="t" w:hAnsi="宋体" w:hint="eastAsia"/>
          <w:bCs/>
          <w:kern w:val="0"/>
          <w:sz w:val="24"/>
          <w:szCs w:val="24"/>
        </w:rPr>
        <w:t>计</w:t>
      </w:r>
      <w:r>
        <w:rPr>
          <w:rFonts w:ascii="t" w:hAnsi="宋体" w:hint="eastAsia"/>
          <w:bCs/>
          <w:kern w:val="0"/>
          <w:sz w:val="24"/>
          <w:szCs w:val="24"/>
        </w:rPr>
        <w:t>。</w:t>
      </w:r>
    </w:p>
    <w:p w:rsidR="006135E8" w:rsidRDefault="00EE325F">
      <w:pPr>
        <w:widowControl/>
        <w:spacing w:line="432" w:lineRule="auto"/>
        <w:ind w:firstLineChars="200" w:firstLine="480"/>
        <w:jc w:val="left"/>
        <w:rPr>
          <w:rFonts w:ascii="t" w:hAnsi="宋体"/>
          <w:bCs/>
          <w:kern w:val="0"/>
          <w:sz w:val="24"/>
          <w:szCs w:val="24"/>
        </w:rPr>
      </w:pPr>
      <w:r>
        <w:rPr>
          <w:rFonts w:ascii="t" w:hAnsi="宋体" w:hint="eastAsia"/>
          <w:bCs/>
          <w:kern w:val="0"/>
          <w:sz w:val="24"/>
          <w:szCs w:val="24"/>
        </w:rPr>
        <w:t>④磨坯粉尘</w:t>
      </w:r>
    </w:p>
    <w:p w:rsidR="006135E8" w:rsidRDefault="00EE325F">
      <w:pPr>
        <w:pStyle w:val="Default"/>
        <w:spacing w:line="500" w:lineRule="exact"/>
        <w:ind w:firstLineChars="200" w:firstLine="480"/>
        <w:rPr>
          <w:rFonts w:ascii="t" w:hAnsi="宋体"/>
          <w:bCs/>
        </w:rPr>
      </w:pPr>
      <w:r>
        <w:rPr>
          <w:rFonts w:ascii="t" w:hAnsi="宋体" w:hint="eastAsia"/>
          <w:bCs/>
        </w:rPr>
        <w:t>坯体经过打磨会产生少量粉尘，该部分产生的粉尘经布袋除尘处理后经</w:t>
      </w:r>
      <w:r>
        <w:rPr>
          <w:rFonts w:ascii="t" w:hAnsi="宋体" w:hint="eastAsia"/>
          <w:bCs/>
        </w:rPr>
        <w:t>1</w:t>
      </w:r>
      <w:r>
        <w:rPr>
          <w:rFonts w:ascii="t" w:hAnsi="宋体" w:hint="eastAsia"/>
          <w:bCs/>
        </w:rPr>
        <w:t>根</w:t>
      </w:r>
      <w:r>
        <w:rPr>
          <w:rFonts w:ascii="t" w:hAnsi="宋体" w:hint="eastAsia"/>
          <w:bCs/>
        </w:rPr>
        <w:t>15m</w:t>
      </w:r>
      <w:r>
        <w:rPr>
          <w:rFonts w:ascii="t" w:hAnsi="宋体" w:hint="eastAsia"/>
          <w:bCs/>
        </w:rPr>
        <w:t>高排气筒排放。收</w:t>
      </w:r>
      <w:r>
        <w:rPr>
          <w:rFonts w:ascii="t" w:hAnsi="宋体" w:hint="eastAsia"/>
          <w:bCs/>
        </w:rPr>
        <w:t>集效率按</w:t>
      </w:r>
      <w:r>
        <w:rPr>
          <w:rFonts w:ascii="t" w:hAnsi="宋体" w:hint="eastAsia"/>
          <w:bCs/>
        </w:rPr>
        <w:t>90%</w:t>
      </w:r>
      <w:r>
        <w:rPr>
          <w:rFonts w:ascii="t" w:hAnsi="宋体" w:hint="eastAsia"/>
          <w:bCs/>
        </w:rPr>
        <w:t>计，处理效率按</w:t>
      </w:r>
      <w:r>
        <w:rPr>
          <w:rFonts w:ascii="t" w:hAnsi="宋体" w:hint="eastAsia"/>
          <w:bCs/>
        </w:rPr>
        <w:t>99%</w:t>
      </w:r>
      <w:r>
        <w:rPr>
          <w:rFonts w:ascii="t" w:hAnsi="宋体" w:hint="eastAsia"/>
          <w:bCs/>
        </w:rPr>
        <w:t>计。</w:t>
      </w:r>
    </w:p>
    <w:p w:rsidR="006135E8" w:rsidRDefault="00EE325F">
      <w:pPr>
        <w:widowControl/>
        <w:spacing w:line="432" w:lineRule="auto"/>
        <w:ind w:firstLineChars="200" w:firstLine="480"/>
        <w:jc w:val="left"/>
        <w:rPr>
          <w:rFonts w:ascii="t" w:hAnsi="t" w:hint="eastAsia"/>
          <w:bCs/>
          <w:kern w:val="0"/>
          <w:sz w:val="24"/>
          <w:szCs w:val="24"/>
        </w:rPr>
      </w:pPr>
      <w:r>
        <w:rPr>
          <w:rFonts w:ascii="t" w:hAnsi="宋体" w:hint="eastAsia"/>
          <w:bCs/>
          <w:kern w:val="0"/>
          <w:sz w:val="24"/>
          <w:szCs w:val="24"/>
        </w:rPr>
        <w:t>⑤</w:t>
      </w:r>
      <w:r>
        <w:rPr>
          <w:rFonts w:ascii="t" w:hAnsi="宋体" w:hint="eastAsia"/>
          <w:bCs/>
          <w:kern w:val="0"/>
          <w:sz w:val="24"/>
          <w:szCs w:val="24"/>
        </w:rPr>
        <w:t>项目无组织排放气体</w:t>
      </w:r>
    </w:p>
    <w:p w:rsidR="006135E8" w:rsidRDefault="00EE325F">
      <w:pPr>
        <w:widowControl/>
        <w:spacing w:line="432" w:lineRule="auto"/>
        <w:ind w:firstLineChars="200" w:firstLine="480"/>
        <w:jc w:val="left"/>
        <w:rPr>
          <w:rFonts w:ascii="t" w:hAnsi="宋体"/>
          <w:bCs/>
          <w:kern w:val="0"/>
          <w:sz w:val="24"/>
          <w:szCs w:val="24"/>
        </w:rPr>
      </w:pPr>
      <w:r>
        <w:rPr>
          <w:rFonts w:ascii="t" w:hAnsi="宋体" w:hint="eastAsia"/>
          <w:bCs/>
          <w:kern w:val="0"/>
          <w:sz w:val="24"/>
          <w:szCs w:val="24"/>
        </w:rPr>
        <w:t>在</w:t>
      </w:r>
      <w:r>
        <w:rPr>
          <w:rFonts w:ascii="t" w:hAnsi="宋体" w:hint="eastAsia"/>
          <w:bCs/>
          <w:kern w:val="0"/>
          <w:sz w:val="24"/>
          <w:szCs w:val="24"/>
        </w:rPr>
        <w:t>原料破碎、原料配料、压机以及磨坯生产过程中未收集到的无组织粉尘</w:t>
      </w:r>
      <w:r>
        <w:rPr>
          <w:rFonts w:ascii="t" w:hAnsi="宋体" w:hint="eastAsia"/>
          <w:bCs/>
          <w:kern w:val="0"/>
          <w:sz w:val="24"/>
          <w:szCs w:val="24"/>
        </w:rPr>
        <w:t>。</w:t>
      </w:r>
    </w:p>
    <w:p w:rsidR="006135E8" w:rsidRDefault="00EE325F">
      <w:pPr>
        <w:widowControl/>
        <w:spacing w:line="432" w:lineRule="auto"/>
        <w:jc w:val="left"/>
        <w:rPr>
          <w:rFonts w:ascii="t" w:hAnsi="t" w:hint="eastAsia"/>
          <w:b/>
          <w:bCs/>
          <w:kern w:val="0"/>
          <w:sz w:val="24"/>
          <w:szCs w:val="24"/>
        </w:rPr>
      </w:pPr>
      <w:r>
        <w:rPr>
          <w:rFonts w:ascii="t" w:hAnsi="t" w:hint="eastAsia"/>
          <w:b/>
          <w:bCs/>
          <w:kern w:val="0"/>
          <w:sz w:val="24"/>
          <w:szCs w:val="24"/>
        </w:rPr>
        <w:t>2</w:t>
      </w:r>
      <w:r>
        <w:rPr>
          <w:rFonts w:ascii="t" w:hAnsi="宋体" w:hint="eastAsia"/>
          <w:b/>
          <w:bCs/>
          <w:kern w:val="0"/>
          <w:sz w:val="24"/>
          <w:szCs w:val="24"/>
        </w:rPr>
        <w:t>、水污染物治理及排放</w:t>
      </w:r>
    </w:p>
    <w:p w:rsidR="006135E8" w:rsidRDefault="00EE325F">
      <w:pPr>
        <w:adjustRightInd w:val="0"/>
        <w:snapToGrid w:val="0"/>
        <w:spacing w:line="560" w:lineRule="exact"/>
        <w:ind w:firstLine="480"/>
        <w:rPr>
          <w:rFonts w:ascii="Times New Roman" w:hAnsi="Times New Roman" w:cs="Times New Roman"/>
          <w:bCs/>
          <w:sz w:val="24"/>
        </w:rPr>
      </w:pPr>
      <w:r>
        <w:rPr>
          <w:rFonts w:ascii="Times New Roman" w:hAnsi="Times New Roman" w:cs="Times New Roman"/>
          <w:bCs/>
          <w:sz w:val="24"/>
        </w:rPr>
        <w:t>拟建项目废水按照</w:t>
      </w:r>
      <w:r>
        <w:rPr>
          <w:rFonts w:ascii="Times New Roman" w:hAnsi="Times New Roman" w:cs="Times New Roman"/>
          <w:bCs/>
          <w:sz w:val="24"/>
        </w:rPr>
        <w:t>“</w:t>
      </w:r>
      <w:r>
        <w:rPr>
          <w:rFonts w:ascii="Times New Roman" w:hAnsi="Times New Roman" w:cs="Times New Roman"/>
          <w:bCs/>
          <w:sz w:val="24"/>
        </w:rPr>
        <w:t>雨污分流</w:t>
      </w:r>
      <w:r>
        <w:rPr>
          <w:rFonts w:ascii="Times New Roman" w:hAnsi="Times New Roman" w:cs="Times New Roman"/>
          <w:bCs/>
          <w:sz w:val="24"/>
        </w:rPr>
        <w:t>”</w:t>
      </w:r>
      <w:r>
        <w:rPr>
          <w:rFonts w:ascii="Times New Roman" w:hAnsi="Times New Roman" w:cs="Times New Roman"/>
          <w:bCs/>
          <w:sz w:val="24"/>
        </w:rPr>
        <w:t>原则进行分类处理。生产废水（球磨车间、球釉车间冲洗废水</w:t>
      </w:r>
      <w:r>
        <w:rPr>
          <w:rFonts w:ascii="Times New Roman" w:hAnsi="Times New Roman" w:cs="Times New Roman"/>
          <w:sz w:val="24"/>
        </w:rPr>
        <w:t>、抛光和磨边废水以及设备冷却水</w:t>
      </w:r>
      <w:r>
        <w:rPr>
          <w:rFonts w:ascii="Times New Roman" w:hAnsi="Times New Roman" w:cs="Times New Roman"/>
          <w:bCs/>
          <w:sz w:val="24"/>
        </w:rPr>
        <w:t>）</w:t>
      </w:r>
      <w:r>
        <w:rPr>
          <w:rFonts w:ascii="Times New Roman" w:hAnsi="Times New Roman" w:cs="Times New Roman"/>
          <w:sz w:val="24"/>
        </w:rPr>
        <w:t>经循环沉淀池处理后，全部</w:t>
      </w:r>
      <w:r>
        <w:rPr>
          <w:rFonts w:ascii="Times New Roman" w:hAnsi="Times New Roman" w:cs="Times New Roman"/>
          <w:sz w:val="24"/>
        </w:rPr>
        <w:lastRenderedPageBreak/>
        <w:t>回用于球磨制浆，不外排；生活废水经预处理达《污水综合排放标准》（</w:t>
      </w:r>
      <w:r>
        <w:rPr>
          <w:rFonts w:ascii="Times New Roman" w:hAnsi="Times New Roman" w:cs="Times New Roman"/>
          <w:sz w:val="24"/>
        </w:rPr>
        <w:t>GB8978-1996</w:t>
      </w:r>
      <w:r>
        <w:rPr>
          <w:rFonts w:ascii="Times New Roman" w:hAnsi="Times New Roman" w:cs="Times New Roman"/>
          <w:sz w:val="24"/>
        </w:rPr>
        <w:t>）三级标准后，排入总排口进入污水管网直接排入碑高乡城镇生活污水处理厂；初期雨水收集至雨水收集池，全部回用于球磨制浆，不外排。本项目产生及治理具体如下：</w:t>
      </w:r>
    </w:p>
    <w:p w:rsidR="006135E8" w:rsidRDefault="00EE325F">
      <w:pPr>
        <w:adjustRightInd w:val="0"/>
        <w:snapToGrid w:val="0"/>
        <w:spacing w:line="560" w:lineRule="exact"/>
        <w:ind w:firstLineChars="200"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1</w:t>
      </w:r>
      <w:r>
        <w:rPr>
          <w:rFonts w:ascii="Times New Roman" w:hAnsi="Times New Roman" w:cs="Times New Roman"/>
          <w:bCs/>
          <w:sz w:val="24"/>
        </w:rPr>
        <w:t>）球磨车间冲洗废水</w:t>
      </w:r>
    </w:p>
    <w:p w:rsidR="006135E8" w:rsidRDefault="00EE325F">
      <w:pPr>
        <w:adjustRightInd w:val="0"/>
        <w:snapToGrid w:val="0"/>
        <w:spacing w:line="560" w:lineRule="exact"/>
        <w:ind w:firstLineChars="196" w:firstLine="470"/>
        <w:rPr>
          <w:rFonts w:ascii="Times New Roman" w:hAnsi="Times New Roman" w:cs="Times New Roman"/>
          <w:bCs/>
          <w:sz w:val="24"/>
        </w:rPr>
      </w:pPr>
      <w:r>
        <w:rPr>
          <w:rFonts w:ascii="Times New Roman" w:hAnsi="Times New Roman" w:cs="Times New Roman"/>
          <w:sz w:val="24"/>
        </w:rPr>
        <w:t>球磨机加水过程中有部分水会泄露，产生</w:t>
      </w:r>
      <w:proofErr w:type="gramStart"/>
      <w:r>
        <w:rPr>
          <w:rFonts w:ascii="Times New Roman" w:hAnsi="Times New Roman" w:cs="Times New Roman"/>
          <w:sz w:val="24"/>
        </w:rPr>
        <w:t>废水废水</w:t>
      </w:r>
      <w:proofErr w:type="gramEnd"/>
      <w:r>
        <w:rPr>
          <w:rFonts w:ascii="Times New Roman" w:hAnsi="Times New Roman" w:cs="Times New Roman"/>
          <w:sz w:val="24"/>
        </w:rPr>
        <w:t>产生量约</w:t>
      </w:r>
      <w:r>
        <w:rPr>
          <w:rFonts w:ascii="Times New Roman" w:hAnsi="Times New Roman" w:cs="Times New Roman"/>
          <w:sz w:val="24"/>
        </w:rPr>
        <w:t>10m</w:t>
      </w:r>
      <w:r>
        <w:rPr>
          <w:rFonts w:ascii="Times New Roman" w:hAnsi="Times New Roman" w:cs="Times New Roman"/>
          <w:sz w:val="24"/>
          <w:vertAlign w:val="superscript"/>
        </w:rPr>
        <w:t>3</w:t>
      </w:r>
      <w:r>
        <w:rPr>
          <w:rFonts w:ascii="Times New Roman" w:hAnsi="Times New Roman" w:cs="Times New Roman"/>
          <w:sz w:val="24"/>
        </w:rPr>
        <w:t>/d</w:t>
      </w:r>
      <w:r>
        <w:rPr>
          <w:rFonts w:ascii="Times New Roman" w:hAnsi="Times New Roman" w:cs="Times New Roman"/>
          <w:sz w:val="24"/>
        </w:rPr>
        <w:t>，废水中主要污染物为</w:t>
      </w:r>
      <w:r>
        <w:rPr>
          <w:rFonts w:ascii="Times New Roman" w:hAnsi="Times New Roman" w:cs="Times New Roman"/>
          <w:sz w:val="24"/>
        </w:rPr>
        <w:t>SS</w:t>
      </w:r>
      <w:r>
        <w:rPr>
          <w:rFonts w:ascii="Times New Roman" w:hAnsi="Times New Roman" w:cs="Times New Roman"/>
          <w:sz w:val="24"/>
        </w:rPr>
        <w:t>。</w:t>
      </w:r>
      <w:r>
        <w:rPr>
          <w:rFonts w:ascii="Times New Roman" w:hAnsi="Times New Roman" w:cs="Times New Roman"/>
          <w:bCs/>
          <w:sz w:val="24"/>
        </w:rPr>
        <w:t>废水全部收集至回用水池沉淀后回用于球磨制浆，不外排。</w:t>
      </w:r>
    </w:p>
    <w:p w:rsidR="006135E8" w:rsidRDefault="00EE325F">
      <w:pPr>
        <w:adjustRightInd w:val="0"/>
        <w:snapToGrid w:val="0"/>
        <w:spacing w:line="560" w:lineRule="exact"/>
        <w:ind w:firstLine="437"/>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2</w:t>
      </w:r>
      <w:r>
        <w:rPr>
          <w:rFonts w:ascii="Times New Roman" w:hAnsi="Times New Roman" w:cs="Times New Roman"/>
          <w:bCs/>
          <w:sz w:val="24"/>
        </w:rPr>
        <w:t>）球釉车间冲洗废水</w:t>
      </w:r>
    </w:p>
    <w:p w:rsidR="006135E8" w:rsidRDefault="00EE325F">
      <w:pPr>
        <w:adjustRightInd w:val="0"/>
        <w:snapToGrid w:val="0"/>
        <w:spacing w:line="560" w:lineRule="exact"/>
        <w:ind w:firstLineChars="196" w:firstLine="470"/>
        <w:rPr>
          <w:rFonts w:ascii="Times New Roman" w:hAnsi="Times New Roman" w:cs="Times New Roman"/>
          <w:bCs/>
          <w:sz w:val="24"/>
        </w:rPr>
      </w:pPr>
      <w:r>
        <w:rPr>
          <w:rFonts w:ascii="Times New Roman" w:hAnsi="Times New Roman" w:cs="Times New Roman"/>
          <w:sz w:val="24"/>
        </w:rPr>
        <w:t>釉料制作过程中，原料等掉到地上，需要用水进行清洗，从而产生</w:t>
      </w:r>
      <w:r>
        <w:rPr>
          <w:rFonts w:ascii="Times New Roman" w:hAnsi="Times New Roman" w:cs="Times New Roman"/>
          <w:sz w:val="24"/>
        </w:rPr>
        <w:t>废水。废水产生量约</w:t>
      </w:r>
      <w:r>
        <w:rPr>
          <w:rFonts w:ascii="Times New Roman" w:hAnsi="Times New Roman" w:cs="Times New Roman"/>
          <w:sz w:val="24"/>
        </w:rPr>
        <w:t>5m</w:t>
      </w:r>
      <w:r>
        <w:rPr>
          <w:rFonts w:ascii="Times New Roman" w:hAnsi="Times New Roman" w:cs="Times New Roman"/>
          <w:sz w:val="24"/>
          <w:vertAlign w:val="superscript"/>
        </w:rPr>
        <w:t>3</w:t>
      </w:r>
      <w:r>
        <w:rPr>
          <w:rFonts w:ascii="Times New Roman" w:hAnsi="Times New Roman" w:cs="Times New Roman"/>
          <w:sz w:val="24"/>
        </w:rPr>
        <w:t>/d</w:t>
      </w:r>
      <w:r>
        <w:rPr>
          <w:rFonts w:ascii="Times New Roman" w:hAnsi="Times New Roman" w:cs="Times New Roman"/>
          <w:sz w:val="24"/>
        </w:rPr>
        <w:t>，废水中主要污染物为</w:t>
      </w:r>
      <w:r>
        <w:rPr>
          <w:rFonts w:ascii="Times New Roman" w:hAnsi="Times New Roman" w:cs="Times New Roman"/>
          <w:sz w:val="24"/>
        </w:rPr>
        <w:t>SS</w:t>
      </w:r>
      <w:r>
        <w:rPr>
          <w:rFonts w:ascii="Times New Roman" w:hAnsi="Times New Roman" w:cs="Times New Roman"/>
          <w:sz w:val="24"/>
        </w:rPr>
        <w:t>。</w:t>
      </w:r>
      <w:r>
        <w:rPr>
          <w:rFonts w:ascii="Times New Roman" w:hAnsi="Times New Roman" w:cs="Times New Roman"/>
          <w:bCs/>
          <w:sz w:val="24"/>
        </w:rPr>
        <w:t>废水全部收集至回用水池沉淀后回用于球磨制浆，不外排。</w:t>
      </w:r>
    </w:p>
    <w:p w:rsidR="006135E8" w:rsidRDefault="00EE325F">
      <w:pPr>
        <w:adjustRightInd w:val="0"/>
        <w:snapToGrid w:val="0"/>
        <w:spacing w:line="520" w:lineRule="exact"/>
        <w:ind w:firstLineChars="200" w:firstLine="480"/>
        <w:rPr>
          <w:rFonts w:ascii="Times New Roman" w:hAnsi="Times New Roman" w:cs="Times New Roman"/>
          <w:sz w:val="24"/>
        </w:rPr>
      </w:pPr>
      <w:r>
        <w:rPr>
          <w:rFonts w:ascii="Times New Roman" w:hAnsi="Times New Roman" w:cs="Times New Roman"/>
          <w:bCs/>
          <w:sz w:val="24"/>
        </w:rPr>
        <w:t>（</w:t>
      </w:r>
      <w:r>
        <w:rPr>
          <w:rFonts w:ascii="Times New Roman" w:hAnsi="Times New Roman" w:cs="Times New Roman"/>
          <w:bCs/>
          <w:sz w:val="24"/>
        </w:rPr>
        <w:t>3</w:t>
      </w:r>
      <w:r>
        <w:rPr>
          <w:rFonts w:ascii="Times New Roman" w:hAnsi="Times New Roman" w:cs="Times New Roman"/>
          <w:bCs/>
          <w:sz w:val="24"/>
        </w:rPr>
        <w:t>）</w:t>
      </w:r>
      <w:r>
        <w:rPr>
          <w:rFonts w:ascii="Times New Roman" w:hAnsi="Times New Roman" w:cs="Times New Roman"/>
          <w:sz w:val="24"/>
        </w:rPr>
        <w:t>抛光、磨边废水</w:t>
      </w:r>
    </w:p>
    <w:p w:rsidR="006135E8" w:rsidRDefault="00EE325F">
      <w:pPr>
        <w:adjustRightInd w:val="0"/>
        <w:snapToGrid w:val="0"/>
        <w:spacing w:line="520" w:lineRule="exact"/>
        <w:ind w:firstLineChars="196" w:firstLine="470"/>
        <w:rPr>
          <w:rFonts w:ascii="Times New Roman" w:hAnsi="Times New Roman" w:cs="Times New Roman"/>
          <w:bCs/>
          <w:sz w:val="24"/>
        </w:rPr>
      </w:pPr>
      <w:r>
        <w:rPr>
          <w:rFonts w:ascii="Times New Roman" w:hAnsi="Times New Roman" w:cs="Times New Roman"/>
          <w:sz w:val="24"/>
        </w:rPr>
        <w:t>抛光、磨边废水产生量约</w:t>
      </w:r>
      <w:r>
        <w:rPr>
          <w:rFonts w:ascii="Times New Roman" w:hAnsi="Times New Roman" w:cs="Times New Roman"/>
          <w:sz w:val="24"/>
        </w:rPr>
        <w:t>25m</w:t>
      </w:r>
      <w:r>
        <w:rPr>
          <w:rFonts w:ascii="Times New Roman" w:hAnsi="Times New Roman" w:cs="Times New Roman"/>
          <w:sz w:val="24"/>
          <w:vertAlign w:val="superscript"/>
        </w:rPr>
        <w:t>3</w:t>
      </w:r>
      <w:r>
        <w:rPr>
          <w:rFonts w:ascii="Times New Roman" w:hAnsi="Times New Roman" w:cs="Times New Roman"/>
          <w:sz w:val="24"/>
        </w:rPr>
        <w:t>/d</w:t>
      </w:r>
      <w:r>
        <w:rPr>
          <w:rFonts w:ascii="Times New Roman" w:hAnsi="Times New Roman" w:cs="Times New Roman"/>
          <w:sz w:val="24"/>
        </w:rPr>
        <w:t>，废水中主要污染物为</w:t>
      </w:r>
      <w:r>
        <w:rPr>
          <w:rFonts w:ascii="Times New Roman" w:hAnsi="Times New Roman" w:cs="Times New Roman"/>
          <w:sz w:val="24"/>
        </w:rPr>
        <w:t>SS</w:t>
      </w:r>
      <w:r>
        <w:rPr>
          <w:rFonts w:ascii="Times New Roman" w:hAnsi="Times New Roman" w:cs="Times New Roman"/>
          <w:bCs/>
          <w:sz w:val="24"/>
        </w:rPr>
        <w:t>。废水全部收集至回用水池沉淀后回用于球磨制浆，不外排。</w:t>
      </w:r>
    </w:p>
    <w:p w:rsidR="006135E8" w:rsidRDefault="00EE325F">
      <w:pPr>
        <w:adjustRightInd w:val="0"/>
        <w:snapToGrid w:val="0"/>
        <w:spacing w:line="520" w:lineRule="exact"/>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）设备冷却废水</w:t>
      </w:r>
    </w:p>
    <w:p w:rsidR="006135E8" w:rsidRDefault="00EE325F">
      <w:pPr>
        <w:adjustRightInd w:val="0"/>
        <w:snapToGrid w:val="0"/>
        <w:spacing w:line="560" w:lineRule="exact"/>
        <w:ind w:firstLine="480"/>
        <w:rPr>
          <w:rFonts w:ascii="Times New Roman" w:hAnsi="Times New Roman" w:cs="Times New Roman"/>
          <w:bCs/>
          <w:sz w:val="24"/>
        </w:rPr>
      </w:pPr>
      <w:r>
        <w:rPr>
          <w:rFonts w:ascii="Times New Roman" w:hAnsi="Times New Roman" w:cs="Times New Roman"/>
          <w:sz w:val="24"/>
        </w:rPr>
        <w:t>设备冷却循环水会定期排放，该废水为清下水。废水产生量约</w:t>
      </w:r>
      <w:r>
        <w:rPr>
          <w:rFonts w:ascii="Times New Roman" w:hAnsi="Times New Roman" w:cs="Times New Roman"/>
          <w:sz w:val="24"/>
        </w:rPr>
        <w:t>6m</w:t>
      </w:r>
      <w:r>
        <w:rPr>
          <w:rFonts w:ascii="Times New Roman" w:hAnsi="Times New Roman" w:cs="Times New Roman"/>
          <w:sz w:val="24"/>
          <w:vertAlign w:val="superscript"/>
        </w:rPr>
        <w:t>3</w:t>
      </w:r>
      <w:r>
        <w:rPr>
          <w:rFonts w:ascii="Times New Roman" w:hAnsi="Times New Roman" w:cs="Times New Roman"/>
          <w:sz w:val="24"/>
        </w:rPr>
        <w:t>/d</w:t>
      </w:r>
      <w:r>
        <w:rPr>
          <w:rFonts w:ascii="Times New Roman" w:hAnsi="Times New Roman" w:cs="Times New Roman"/>
          <w:sz w:val="24"/>
        </w:rPr>
        <w:t>，</w:t>
      </w:r>
      <w:r>
        <w:rPr>
          <w:rFonts w:ascii="Times New Roman" w:hAnsi="Times New Roman" w:cs="Times New Roman"/>
          <w:bCs/>
          <w:sz w:val="24"/>
        </w:rPr>
        <w:t>废水全部收集至回用水池沉淀后回用于球磨制浆，不外排。</w:t>
      </w:r>
    </w:p>
    <w:p w:rsidR="006135E8" w:rsidRDefault="00EE325F">
      <w:pPr>
        <w:spacing w:line="560" w:lineRule="exact"/>
        <w:ind w:firstLine="482"/>
        <w:rPr>
          <w:rStyle w:val="a8"/>
          <w:rFonts w:ascii="Times New Roman" w:hAnsi="Times New Roman" w:cs="Times New Roman"/>
          <w:sz w:val="24"/>
          <w:lang w:val="zh-TW"/>
        </w:rPr>
      </w:pPr>
      <w:r>
        <w:rPr>
          <w:rStyle w:val="a8"/>
          <w:rFonts w:ascii="Times New Roman" w:hAnsi="Times New Roman" w:cs="Times New Roman"/>
          <w:sz w:val="24"/>
          <w:lang w:val="zh-TW"/>
        </w:rPr>
        <w:t>（</w:t>
      </w:r>
      <w:r>
        <w:rPr>
          <w:rStyle w:val="a8"/>
          <w:rFonts w:ascii="Times New Roman" w:hAnsi="Times New Roman" w:cs="Times New Roman"/>
          <w:sz w:val="24"/>
        </w:rPr>
        <w:t>5</w:t>
      </w:r>
      <w:r>
        <w:rPr>
          <w:rStyle w:val="a8"/>
          <w:rFonts w:ascii="Times New Roman" w:hAnsi="Times New Roman" w:cs="Times New Roman"/>
          <w:sz w:val="24"/>
          <w:lang w:val="zh-TW"/>
        </w:rPr>
        <w:t>）石膏</w:t>
      </w:r>
      <w:proofErr w:type="gramStart"/>
      <w:r>
        <w:rPr>
          <w:rStyle w:val="a8"/>
          <w:rFonts w:ascii="Times New Roman" w:hAnsi="Times New Roman" w:cs="Times New Roman"/>
          <w:sz w:val="24"/>
          <w:lang w:val="zh-TW"/>
        </w:rPr>
        <w:t>浆</w:t>
      </w:r>
      <w:proofErr w:type="gramEnd"/>
      <w:r>
        <w:rPr>
          <w:rStyle w:val="a8"/>
          <w:rFonts w:ascii="Times New Roman" w:hAnsi="Times New Roman" w:cs="Times New Roman"/>
          <w:sz w:val="24"/>
          <w:lang w:val="zh-TW"/>
        </w:rPr>
        <w:t>脱水</w:t>
      </w:r>
    </w:p>
    <w:p w:rsidR="006135E8" w:rsidRDefault="00EE325F">
      <w:pPr>
        <w:spacing w:line="560" w:lineRule="exact"/>
        <w:ind w:firstLine="482"/>
        <w:rPr>
          <w:rFonts w:ascii="Times New Roman" w:hAnsi="Times New Roman" w:cs="Times New Roman"/>
          <w:bCs/>
          <w:sz w:val="24"/>
        </w:rPr>
      </w:pPr>
      <w:r>
        <w:rPr>
          <w:rStyle w:val="a8"/>
          <w:rFonts w:ascii="Times New Roman" w:hAnsi="Times New Roman" w:cs="Times New Roman"/>
          <w:sz w:val="24"/>
          <w:lang w:val="zh-TW"/>
        </w:rPr>
        <w:t>项目废气经单碱法脱硫后，产生石膏</w:t>
      </w:r>
      <w:proofErr w:type="gramStart"/>
      <w:r>
        <w:rPr>
          <w:rStyle w:val="a8"/>
          <w:rFonts w:ascii="Times New Roman" w:hAnsi="Times New Roman" w:cs="Times New Roman"/>
          <w:sz w:val="24"/>
          <w:lang w:val="zh-TW"/>
        </w:rPr>
        <w:t>浆</w:t>
      </w:r>
      <w:proofErr w:type="gramEnd"/>
      <w:r>
        <w:rPr>
          <w:rStyle w:val="a8"/>
          <w:rFonts w:ascii="Times New Roman" w:hAnsi="Times New Roman" w:cs="Times New Roman"/>
          <w:sz w:val="24"/>
          <w:lang w:val="zh-TW"/>
        </w:rPr>
        <w:t>采用</w:t>
      </w:r>
      <w:r>
        <w:rPr>
          <w:rStyle w:val="a8"/>
          <w:rFonts w:ascii="Times New Roman" w:hAnsi="Times New Roman" w:cs="Times New Roman"/>
          <w:sz w:val="24"/>
          <w:lang w:val="zh-TW"/>
        </w:rPr>
        <w:t>“</w:t>
      </w:r>
      <w:r>
        <w:rPr>
          <w:rStyle w:val="a8"/>
          <w:rFonts w:ascii="Times New Roman" w:hAnsi="Times New Roman" w:cs="Times New Roman"/>
          <w:sz w:val="24"/>
          <w:lang w:val="zh-TW"/>
        </w:rPr>
        <w:t>带式</w:t>
      </w:r>
      <w:r>
        <w:rPr>
          <w:rStyle w:val="a8"/>
          <w:rFonts w:ascii="Times New Roman" w:hAnsi="Times New Roman" w:cs="Times New Roman"/>
          <w:sz w:val="24"/>
        </w:rPr>
        <w:t>压滤机</w:t>
      </w:r>
      <w:r>
        <w:rPr>
          <w:rStyle w:val="a8"/>
          <w:rFonts w:ascii="Times New Roman" w:hAnsi="Times New Roman" w:cs="Times New Roman"/>
          <w:sz w:val="24"/>
          <w:lang w:val="zh-TW"/>
        </w:rPr>
        <w:t>”</w:t>
      </w:r>
      <w:r>
        <w:rPr>
          <w:rStyle w:val="a8"/>
          <w:rFonts w:ascii="Times New Roman" w:hAnsi="Times New Roman" w:cs="Times New Roman"/>
          <w:sz w:val="24"/>
          <w:lang w:val="zh-TW"/>
        </w:rPr>
        <w:t>进行脱水，脱水后固体含量约</w:t>
      </w:r>
      <w:r>
        <w:rPr>
          <w:rStyle w:val="a8"/>
          <w:rFonts w:ascii="Times New Roman" w:hAnsi="Times New Roman" w:cs="Times New Roman"/>
          <w:sz w:val="24"/>
          <w:lang w:val="zh-TW"/>
        </w:rPr>
        <w:t>20</w:t>
      </w:r>
      <w:r>
        <w:rPr>
          <w:rStyle w:val="a8"/>
          <w:rFonts w:ascii="Times New Roman" w:hAnsi="Times New Roman" w:cs="Times New Roman"/>
          <w:sz w:val="24"/>
          <w:lang w:val="zh-TW"/>
        </w:rPr>
        <w:t>％，主要成分为</w:t>
      </w:r>
      <w:r>
        <w:rPr>
          <w:rStyle w:val="a8"/>
          <w:rFonts w:ascii="Times New Roman" w:hAnsi="Times New Roman" w:cs="Times New Roman"/>
          <w:sz w:val="24"/>
          <w:lang w:val="zh-TW"/>
        </w:rPr>
        <w:t>CaSO</w:t>
      </w:r>
      <w:r>
        <w:rPr>
          <w:rStyle w:val="a8"/>
          <w:rFonts w:ascii="Times New Roman" w:hAnsi="Times New Roman" w:cs="Times New Roman"/>
          <w:sz w:val="24"/>
          <w:vertAlign w:val="subscript"/>
          <w:lang w:val="zh-TW"/>
        </w:rPr>
        <w:t>3</w:t>
      </w:r>
      <w:r>
        <w:rPr>
          <w:rStyle w:val="a8"/>
          <w:rFonts w:ascii="Times New Roman" w:hAnsi="Times New Roman" w:cs="Times New Roman"/>
          <w:sz w:val="24"/>
          <w:lang w:val="zh-TW"/>
        </w:rPr>
        <w:t>、</w:t>
      </w:r>
      <w:r>
        <w:rPr>
          <w:rStyle w:val="a8"/>
          <w:rFonts w:ascii="Times New Roman" w:hAnsi="Times New Roman" w:cs="Times New Roman"/>
          <w:sz w:val="24"/>
          <w:lang w:val="zh-TW"/>
        </w:rPr>
        <w:t>C</w:t>
      </w:r>
      <w:r>
        <w:rPr>
          <w:rStyle w:val="a8"/>
          <w:rFonts w:ascii="Times New Roman" w:hAnsi="Times New Roman" w:cs="Times New Roman"/>
          <w:sz w:val="24"/>
          <w:lang w:val="zh-TW"/>
        </w:rPr>
        <w:t>aSO</w:t>
      </w:r>
      <w:r>
        <w:rPr>
          <w:rStyle w:val="a8"/>
          <w:rFonts w:ascii="Times New Roman" w:hAnsi="Times New Roman" w:cs="Times New Roman"/>
          <w:sz w:val="24"/>
          <w:vertAlign w:val="subscript"/>
          <w:lang w:val="zh-TW"/>
        </w:rPr>
        <w:t>4</w:t>
      </w:r>
      <w:r>
        <w:rPr>
          <w:rStyle w:val="a8"/>
          <w:rFonts w:ascii="Times New Roman" w:hAnsi="Times New Roman" w:cs="Times New Roman"/>
          <w:sz w:val="24"/>
          <w:lang w:val="zh-TW"/>
        </w:rPr>
        <w:t>。</w:t>
      </w:r>
      <w:r>
        <w:rPr>
          <w:rStyle w:val="a8"/>
          <w:rFonts w:ascii="Times New Roman" w:hAnsi="Times New Roman" w:cs="Times New Roman"/>
          <w:sz w:val="24"/>
          <w:lang w:val="zh-TW" w:eastAsia="zh-TW"/>
        </w:rPr>
        <w:t>废水产生量约</w:t>
      </w:r>
      <w:r>
        <w:rPr>
          <w:rStyle w:val="a8"/>
          <w:rFonts w:ascii="Times New Roman" w:hAnsi="Times New Roman" w:cs="Times New Roman"/>
          <w:sz w:val="24"/>
        </w:rPr>
        <w:t>5</w:t>
      </w:r>
      <w:r>
        <w:rPr>
          <w:rStyle w:val="a8"/>
          <w:rFonts w:ascii="Times New Roman" w:hAnsi="Times New Roman" w:cs="Times New Roman"/>
          <w:sz w:val="24"/>
          <w:lang w:val="zh-TW" w:eastAsia="zh-TW"/>
        </w:rPr>
        <w:t>m</w:t>
      </w:r>
      <w:r>
        <w:rPr>
          <w:rStyle w:val="a8"/>
          <w:rFonts w:ascii="Times New Roman" w:hAnsi="Times New Roman" w:cs="Times New Roman"/>
          <w:sz w:val="24"/>
          <w:vertAlign w:val="superscript"/>
          <w:lang w:val="zh-TW" w:eastAsia="zh-TW"/>
        </w:rPr>
        <w:t>3</w:t>
      </w:r>
      <w:r>
        <w:rPr>
          <w:rStyle w:val="a8"/>
          <w:rFonts w:ascii="Times New Roman" w:hAnsi="Times New Roman" w:cs="Times New Roman"/>
          <w:sz w:val="24"/>
          <w:lang w:val="zh-TW" w:eastAsia="zh-TW"/>
        </w:rPr>
        <w:t>/d</w:t>
      </w:r>
      <w:r>
        <w:rPr>
          <w:rStyle w:val="a8"/>
          <w:rFonts w:ascii="Times New Roman" w:hAnsi="Times New Roman" w:cs="Times New Roman"/>
          <w:sz w:val="24"/>
          <w:lang w:val="zh-TW" w:eastAsia="zh-TW"/>
        </w:rPr>
        <w:t>，全部收集至</w:t>
      </w:r>
      <w:r>
        <w:rPr>
          <w:rStyle w:val="a8"/>
          <w:rFonts w:ascii="Times New Roman" w:hAnsi="Times New Roman" w:cs="Times New Roman"/>
          <w:sz w:val="24"/>
          <w:lang w:val="zh-TW"/>
        </w:rPr>
        <w:t>沉淀池进行絮凝沉淀，</w:t>
      </w:r>
      <w:r>
        <w:rPr>
          <w:rStyle w:val="a8"/>
          <w:rFonts w:ascii="Times New Roman" w:hAnsi="Times New Roman" w:cs="Times New Roman"/>
          <w:sz w:val="24"/>
          <w:lang w:val="zh-TW" w:eastAsia="zh-TW"/>
        </w:rPr>
        <w:t>沉淀后</w:t>
      </w:r>
      <w:r>
        <w:rPr>
          <w:rStyle w:val="a8"/>
          <w:rFonts w:ascii="Times New Roman" w:hAnsi="Times New Roman" w:cs="Times New Roman"/>
          <w:sz w:val="24"/>
          <w:lang w:val="zh-TW"/>
        </w:rPr>
        <w:t>全部</w:t>
      </w:r>
      <w:r>
        <w:rPr>
          <w:rStyle w:val="a8"/>
          <w:rFonts w:ascii="Times New Roman" w:hAnsi="Times New Roman" w:cs="Times New Roman"/>
          <w:sz w:val="24"/>
          <w:lang w:val="zh-TW" w:eastAsia="zh-TW"/>
        </w:rPr>
        <w:t>回用于球磨制浆，不外排。</w:t>
      </w:r>
    </w:p>
    <w:p w:rsidR="006135E8" w:rsidRDefault="00EE325F">
      <w:pPr>
        <w:adjustRightInd w:val="0"/>
        <w:snapToGrid w:val="0"/>
        <w:spacing w:line="560" w:lineRule="exact"/>
        <w:ind w:firstLineChars="196" w:firstLine="470"/>
        <w:rPr>
          <w:rFonts w:ascii="Times New Roman" w:hAnsi="Times New Roman" w:cs="Times New Roman"/>
          <w:bCs/>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）项目产生的初期雨水为</w:t>
      </w:r>
      <w:r>
        <w:rPr>
          <w:rFonts w:ascii="Times New Roman" w:hAnsi="Times New Roman" w:cs="Times New Roman"/>
          <w:sz w:val="24"/>
        </w:rPr>
        <w:t>5m</w:t>
      </w:r>
      <w:r>
        <w:rPr>
          <w:rFonts w:ascii="Times New Roman" w:hAnsi="Times New Roman" w:cs="Times New Roman"/>
          <w:sz w:val="24"/>
          <w:vertAlign w:val="superscript"/>
        </w:rPr>
        <w:t>3</w:t>
      </w:r>
      <w:r>
        <w:rPr>
          <w:rFonts w:ascii="Times New Roman" w:hAnsi="Times New Roman" w:cs="Times New Roman"/>
          <w:sz w:val="24"/>
        </w:rPr>
        <w:t>/d</w:t>
      </w:r>
      <w:r>
        <w:rPr>
          <w:rFonts w:ascii="Times New Roman" w:hAnsi="Times New Roman" w:cs="Times New Roman"/>
          <w:sz w:val="24"/>
        </w:rPr>
        <w:t>，初期雨水主要含有悬浮物，</w:t>
      </w:r>
      <w:r>
        <w:rPr>
          <w:rFonts w:ascii="Times New Roman" w:hAnsi="Times New Roman" w:cs="Times New Roman"/>
          <w:bCs/>
          <w:sz w:val="24"/>
        </w:rPr>
        <w:t>废水全部</w:t>
      </w:r>
      <w:proofErr w:type="gramStart"/>
      <w:r>
        <w:rPr>
          <w:rFonts w:ascii="Times New Roman" w:hAnsi="Times New Roman" w:cs="Times New Roman"/>
          <w:bCs/>
          <w:sz w:val="24"/>
        </w:rPr>
        <w:t>收集至雨水池</w:t>
      </w:r>
      <w:proofErr w:type="gramEnd"/>
      <w:r>
        <w:rPr>
          <w:rFonts w:ascii="Times New Roman" w:hAnsi="Times New Roman" w:cs="Times New Roman"/>
          <w:bCs/>
          <w:sz w:val="24"/>
        </w:rPr>
        <w:t>沉淀后回用于球磨制浆，不外排。</w:t>
      </w:r>
    </w:p>
    <w:p w:rsidR="006135E8" w:rsidRDefault="00EE325F">
      <w:pPr>
        <w:adjustRightInd w:val="0"/>
        <w:snapToGrid w:val="0"/>
        <w:spacing w:line="520" w:lineRule="exact"/>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）生活污水</w:t>
      </w:r>
    </w:p>
    <w:p w:rsidR="006135E8" w:rsidRDefault="00EE325F">
      <w:pPr>
        <w:pStyle w:val="15"/>
        <w:adjustRightInd w:val="0"/>
        <w:snapToGrid w:val="0"/>
        <w:spacing w:line="520" w:lineRule="exact"/>
        <w:rPr>
          <w:rFonts w:ascii="Times New Roman" w:hAnsi="Times New Roman" w:cs="Times New Roman"/>
          <w:kern w:val="0"/>
          <w:szCs w:val="21"/>
          <w:lang w:val="zh-CN"/>
        </w:rPr>
      </w:pPr>
      <w:r>
        <w:rPr>
          <w:rFonts w:ascii="Times New Roman" w:hAnsi="Times New Roman" w:cs="Times New Roman"/>
        </w:rPr>
        <w:t>全厂职工人数为</w:t>
      </w:r>
      <w:r>
        <w:rPr>
          <w:rFonts w:ascii="Times New Roman" w:hAnsi="Times New Roman" w:cs="Times New Roman"/>
        </w:rPr>
        <w:t>8</w:t>
      </w:r>
      <w:r>
        <w:rPr>
          <w:rFonts w:ascii="Times New Roman" w:hAnsi="Times New Roman" w:cs="Times New Roman"/>
        </w:rPr>
        <w:t>00</w:t>
      </w:r>
      <w:r>
        <w:rPr>
          <w:rFonts w:ascii="Times New Roman" w:hAnsi="Times New Roman" w:cs="Times New Roman"/>
        </w:rPr>
        <w:t>人</w:t>
      </w:r>
      <w:r>
        <w:rPr>
          <w:rFonts w:ascii="Times New Roman" w:hAnsi="Times New Roman" w:cs="Times New Roman"/>
          <w:lang w:val="zh-CN"/>
        </w:rPr>
        <w:t>，办公、生活用水量约为</w:t>
      </w:r>
      <w:r>
        <w:rPr>
          <w:rFonts w:ascii="Times New Roman" w:hAnsi="Times New Roman" w:cs="Times New Roman"/>
        </w:rPr>
        <w:t>80</w:t>
      </w:r>
      <w:r>
        <w:rPr>
          <w:rFonts w:ascii="Times New Roman" w:hAnsi="Times New Roman" w:cs="Times New Roman"/>
          <w:lang w:val="zh-CN"/>
        </w:rPr>
        <w:t>m</w:t>
      </w:r>
      <w:r>
        <w:rPr>
          <w:rFonts w:ascii="Times New Roman" w:hAnsi="Times New Roman" w:cs="Times New Roman"/>
          <w:vertAlign w:val="superscript"/>
          <w:lang w:val="zh-CN"/>
        </w:rPr>
        <w:t>3</w:t>
      </w:r>
      <w:r>
        <w:rPr>
          <w:rFonts w:ascii="Times New Roman" w:hAnsi="Times New Roman" w:cs="Times New Roman"/>
          <w:lang w:val="zh-CN"/>
        </w:rPr>
        <w:t>/d</w:t>
      </w:r>
      <w:r>
        <w:rPr>
          <w:rFonts w:ascii="Times New Roman" w:hAnsi="Times New Roman" w:cs="Times New Roman"/>
          <w:lang w:val="zh-CN"/>
        </w:rPr>
        <w:t>，排污系数取</w:t>
      </w:r>
      <w:r>
        <w:rPr>
          <w:rFonts w:ascii="Times New Roman" w:hAnsi="Times New Roman" w:cs="Times New Roman"/>
          <w:lang w:val="zh-CN"/>
        </w:rPr>
        <w:t>0.8</w:t>
      </w:r>
      <w:r>
        <w:rPr>
          <w:rFonts w:ascii="Times New Roman" w:hAnsi="Times New Roman" w:cs="Times New Roman"/>
          <w:lang w:val="zh-CN"/>
        </w:rPr>
        <w:t>，</w:t>
      </w:r>
      <w:r>
        <w:rPr>
          <w:rFonts w:ascii="Times New Roman" w:hAnsi="Times New Roman" w:cs="Times New Roman"/>
          <w:lang w:val="zh-CN"/>
        </w:rPr>
        <w:lastRenderedPageBreak/>
        <w:t>则生活污水排放量为</w:t>
      </w:r>
      <w:r>
        <w:rPr>
          <w:rFonts w:ascii="Times New Roman" w:hAnsi="Times New Roman" w:cs="Times New Roman"/>
        </w:rPr>
        <w:t>64</w:t>
      </w:r>
      <w:r>
        <w:rPr>
          <w:rFonts w:ascii="Times New Roman" w:hAnsi="Times New Roman" w:cs="Times New Roman"/>
          <w:lang w:val="zh-CN"/>
        </w:rPr>
        <w:t>m</w:t>
      </w:r>
      <w:r>
        <w:rPr>
          <w:rFonts w:ascii="Times New Roman" w:hAnsi="Times New Roman" w:cs="Times New Roman"/>
          <w:vertAlign w:val="superscript"/>
          <w:lang w:val="zh-CN"/>
        </w:rPr>
        <w:t>3</w:t>
      </w:r>
      <w:r>
        <w:rPr>
          <w:rFonts w:ascii="Times New Roman" w:hAnsi="Times New Roman" w:cs="Times New Roman"/>
          <w:lang w:val="zh-CN"/>
        </w:rPr>
        <w:t>/d</w:t>
      </w:r>
      <w:r>
        <w:rPr>
          <w:rFonts w:ascii="Times New Roman" w:hAnsi="Times New Roman" w:cs="Times New Roman"/>
          <w:lang w:val="zh-CN"/>
        </w:rPr>
        <w:t>。污水水质如下：</w:t>
      </w:r>
      <w:r>
        <w:rPr>
          <w:rFonts w:ascii="Times New Roman" w:hAnsi="Times New Roman" w:cs="Times New Roman"/>
          <w:kern w:val="0"/>
          <w:szCs w:val="21"/>
        </w:rPr>
        <w:t>CODcr350mg/L</w:t>
      </w:r>
      <w:r>
        <w:rPr>
          <w:rFonts w:ascii="Times New Roman" w:hAnsi="Times New Roman" w:cs="Times New Roman"/>
          <w:kern w:val="0"/>
          <w:szCs w:val="21"/>
        </w:rPr>
        <w:t>，</w:t>
      </w:r>
      <w:r>
        <w:rPr>
          <w:rFonts w:ascii="Times New Roman" w:hAnsi="Times New Roman" w:cs="Times New Roman"/>
          <w:kern w:val="0"/>
          <w:szCs w:val="21"/>
        </w:rPr>
        <w:t>BOD</w:t>
      </w:r>
      <w:r>
        <w:rPr>
          <w:rFonts w:ascii="Times New Roman" w:hAnsi="Times New Roman" w:cs="Times New Roman"/>
          <w:kern w:val="0"/>
          <w:szCs w:val="21"/>
          <w:vertAlign w:val="subscript"/>
        </w:rPr>
        <w:t>5</w:t>
      </w:r>
      <w:r>
        <w:rPr>
          <w:rFonts w:ascii="Times New Roman" w:hAnsi="Times New Roman" w:cs="Times New Roman"/>
          <w:kern w:val="0"/>
          <w:szCs w:val="21"/>
        </w:rPr>
        <w:t>150mg/L</w:t>
      </w:r>
      <w:r>
        <w:rPr>
          <w:rFonts w:ascii="Times New Roman" w:hAnsi="Times New Roman" w:cs="Times New Roman"/>
          <w:kern w:val="0"/>
          <w:szCs w:val="21"/>
        </w:rPr>
        <w:t>，</w:t>
      </w:r>
      <w:r>
        <w:rPr>
          <w:rFonts w:ascii="Times New Roman" w:hAnsi="Times New Roman" w:cs="Times New Roman"/>
          <w:kern w:val="0"/>
          <w:szCs w:val="21"/>
        </w:rPr>
        <w:t>SS200mg/L</w:t>
      </w:r>
      <w:r>
        <w:rPr>
          <w:rFonts w:ascii="Times New Roman" w:hAnsi="Times New Roman" w:cs="Times New Roman"/>
          <w:kern w:val="0"/>
          <w:szCs w:val="21"/>
        </w:rPr>
        <w:t>。</w:t>
      </w:r>
    </w:p>
    <w:p w:rsidR="006135E8" w:rsidRDefault="00EE325F">
      <w:pPr>
        <w:spacing w:line="520" w:lineRule="exact"/>
        <w:ind w:firstLine="482"/>
        <w:rPr>
          <w:rFonts w:ascii="Times New Roman" w:hAnsi="Times New Roman" w:cs="Times New Roman"/>
          <w:sz w:val="24"/>
          <w:lang w:val="zh-TW"/>
        </w:rPr>
      </w:pPr>
      <w:r>
        <w:rPr>
          <w:rFonts w:ascii="Times New Roman" w:hAnsi="Times New Roman" w:cs="Times New Roman"/>
          <w:sz w:val="24"/>
          <w:lang w:val="zh-CN"/>
        </w:rPr>
        <w:t>生活污水经</w:t>
      </w:r>
      <w:r>
        <w:rPr>
          <w:rFonts w:ascii="Times New Roman" w:hAnsi="Times New Roman" w:cs="Times New Roman"/>
          <w:sz w:val="24"/>
        </w:rPr>
        <w:t>预</w:t>
      </w:r>
      <w:r>
        <w:rPr>
          <w:rFonts w:ascii="Times New Roman" w:hAnsi="Times New Roman" w:cs="Times New Roman"/>
          <w:sz w:val="24"/>
          <w:lang w:val="zh-CN"/>
        </w:rPr>
        <w:t>处理后，</w:t>
      </w:r>
      <w:r>
        <w:rPr>
          <w:rFonts w:ascii="Times New Roman" w:hAnsi="Times New Roman" w:cs="Times New Roman"/>
          <w:sz w:val="24"/>
          <w:lang w:val="zh-TW"/>
        </w:rPr>
        <w:t>满足《污水综合排放标准》（</w:t>
      </w:r>
      <w:r>
        <w:rPr>
          <w:rFonts w:ascii="Times New Roman" w:hAnsi="Times New Roman" w:cs="Times New Roman"/>
          <w:sz w:val="24"/>
          <w:lang w:val="zh-TW"/>
        </w:rPr>
        <w:t>GB</w:t>
      </w:r>
      <w:r>
        <w:rPr>
          <w:rFonts w:ascii="Times New Roman" w:hAnsi="Times New Roman" w:cs="Times New Roman"/>
          <w:sz w:val="24"/>
        </w:rPr>
        <w:t>8978-1996</w:t>
      </w:r>
      <w:r>
        <w:rPr>
          <w:rFonts w:ascii="Times New Roman" w:hAnsi="Times New Roman" w:cs="Times New Roman"/>
          <w:sz w:val="24"/>
          <w:lang w:val="zh-TW"/>
        </w:rPr>
        <w:t>）三级标准后，排入总排口进入污水管网直接排入碑高乡城镇生活污水处理厂</w:t>
      </w:r>
      <w:r>
        <w:rPr>
          <w:rFonts w:ascii="Times New Roman" w:hAnsi="Times New Roman" w:cs="Times New Roman"/>
          <w:sz w:val="24"/>
          <w:lang w:val="zh-TW"/>
        </w:rPr>
        <w:t>。</w:t>
      </w:r>
    </w:p>
    <w:p w:rsidR="006135E8" w:rsidRDefault="00EE325F">
      <w:pPr>
        <w:widowControl/>
        <w:spacing w:line="432" w:lineRule="auto"/>
        <w:jc w:val="left"/>
        <w:rPr>
          <w:rFonts w:ascii="t" w:hAnsi="t" w:hint="eastAsia"/>
          <w:b/>
          <w:bCs/>
          <w:kern w:val="0"/>
          <w:sz w:val="24"/>
          <w:szCs w:val="24"/>
        </w:rPr>
      </w:pPr>
      <w:r>
        <w:rPr>
          <w:rFonts w:ascii="t" w:hAnsi="t" w:hint="eastAsia"/>
          <w:b/>
          <w:bCs/>
          <w:kern w:val="0"/>
          <w:sz w:val="24"/>
          <w:szCs w:val="24"/>
        </w:rPr>
        <w:t>3</w:t>
      </w:r>
      <w:r>
        <w:rPr>
          <w:rFonts w:ascii="t" w:hAnsi="宋体" w:hint="eastAsia"/>
          <w:b/>
          <w:bCs/>
          <w:kern w:val="0"/>
          <w:sz w:val="24"/>
          <w:szCs w:val="24"/>
        </w:rPr>
        <w:t>、</w:t>
      </w:r>
      <w:r>
        <w:rPr>
          <w:rFonts w:ascii="t" w:hAnsi="宋体" w:hint="eastAsia"/>
          <w:b/>
          <w:bCs/>
          <w:kern w:val="0"/>
          <w:sz w:val="24"/>
          <w:szCs w:val="24"/>
          <w:lang w:val="de-DE"/>
        </w:rPr>
        <w:t>固体废弃物处置措施</w:t>
      </w:r>
    </w:p>
    <w:p w:rsidR="006135E8" w:rsidRDefault="00EE325F">
      <w:pPr>
        <w:spacing w:line="560" w:lineRule="exact"/>
        <w:ind w:leftChars="27" w:left="57" w:right="176" w:firstLineChars="200" w:firstLine="480"/>
        <w:rPr>
          <w:rFonts w:ascii="Times New Roman" w:hAnsi="Times New Roman" w:cs="Times New Roman"/>
          <w:sz w:val="24"/>
        </w:rPr>
      </w:pPr>
      <w:r>
        <w:rPr>
          <w:rFonts w:ascii="Times New Roman" w:hAnsi="Times New Roman" w:cs="Times New Roman"/>
          <w:sz w:val="24"/>
        </w:rPr>
        <w:t>拟建项目产生的一般固体废物、危险废物和生活垃圾。一般固体废物主要有沉淀泥及抛光泥</w:t>
      </w:r>
      <w:r>
        <w:rPr>
          <w:rFonts w:ascii="Times New Roman" w:hAnsi="Times New Roman" w:cs="Times New Roman"/>
          <w:sz w:val="24"/>
          <w:lang w:val="zh-TW" w:eastAsia="zh-TW"/>
        </w:rPr>
        <w:t>、</w:t>
      </w:r>
      <w:r>
        <w:rPr>
          <w:rFonts w:ascii="Times New Roman" w:hAnsi="Times New Roman" w:cs="Times New Roman"/>
          <w:sz w:val="24"/>
          <w:lang w:val="zh-TW"/>
        </w:rPr>
        <w:t>不合格废料</w:t>
      </w:r>
      <w:r>
        <w:rPr>
          <w:rFonts w:ascii="Times New Roman" w:hAnsi="Times New Roman" w:cs="Times New Roman"/>
          <w:sz w:val="24"/>
          <w:lang w:val="zh-TW" w:eastAsia="zh-TW"/>
        </w:rPr>
        <w:t>、</w:t>
      </w:r>
      <w:r>
        <w:rPr>
          <w:rFonts w:ascii="Times New Roman" w:hAnsi="Times New Roman" w:cs="Times New Roman"/>
          <w:bCs/>
          <w:sz w:val="24"/>
        </w:rPr>
        <w:t>除尘灰、</w:t>
      </w:r>
      <w:r>
        <w:rPr>
          <w:rFonts w:ascii="Times New Roman" w:hAnsi="Times New Roman" w:cs="Times New Roman"/>
          <w:sz w:val="24"/>
        </w:rPr>
        <w:t>包装废料、</w:t>
      </w:r>
      <w:r>
        <w:rPr>
          <w:rFonts w:ascii="Times New Roman" w:hAnsi="Times New Roman" w:cs="Times New Roman"/>
          <w:bCs/>
          <w:sz w:val="24"/>
        </w:rPr>
        <w:t>煤灰、脱硫石膏；</w:t>
      </w:r>
      <w:r>
        <w:rPr>
          <w:rFonts w:ascii="Times New Roman" w:hAnsi="Times New Roman" w:cs="Times New Roman"/>
          <w:sz w:val="24"/>
        </w:rPr>
        <w:t>危险废物有</w:t>
      </w:r>
      <w:r>
        <w:rPr>
          <w:rFonts w:ascii="Times New Roman" w:hAnsi="Times New Roman" w:cs="Times New Roman"/>
          <w:sz w:val="24"/>
          <w:lang w:val="zh-TW"/>
        </w:rPr>
        <w:t>废机油、废油墨桶和废油墨</w:t>
      </w:r>
      <w:r>
        <w:rPr>
          <w:rFonts w:ascii="Times New Roman" w:hAnsi="Times New Roman" w:cs="Times New Roman"/>
          <w:sz w:val="24"/>
        </w:rPr>
        <w:t>。</w:t>
      </w:r>
    </w:p>
    <w:p w:rsidR="006135E8" w:rsidRDefault="00EE325F">
      <w:pPr>
        <w:snapToGrid w:val="0"/>
        <w:spacing w:line="560" w:lineRule="exact"/>
        <w:ind w:firstLineChars="200"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1</w:t>
      </w:r>
      <w:r>
        <w:rPr>
          <w:rFonts w:ascii="Times New Roman" w:hAnsi="Times New Roman" w:cs="Times New Roman"/>
          <w:bCs/>
          <w:sz w:val="24"/>
        </w:rPr>
        <w:t>）</w:t>
      </w:r>
      <w:r>
        <w:rPr>
          <w:rFonts w:ascii="Times New Roman" w:hAnsi="Times New Roman" w:cs="Times New Roman"/>
          <w:sz w:val="24"/>
        </w:rPr>
        <w:t>沉淀泥及抛光泥</w:t>
      </w:r>
    </w:p>
    <w:p w:rsidR="006135E8" w:rsidRDefault="00EE325F">
      <w:pPr>
        <w:adjustRightInd w:val="0"/>
        <w:snapToGrid w:val="0"/>
        <w:spacing w:line="560" w:lineRule="exact"/>
        <w:ind w:firstLine="540"/>
        <w:rPr>
          <w:rFonts w:ascii="Times New Roman" w:hAnsi="Times New Roman" w:cs="Times New Roman"/>
          <w:bCs/>
          <w:sz w:val="24"/>
        </w:rPr>
      </w:pPr>
      <w:r>
        <w:rPr>
          <w:rFonts w:ascii="Times New Roman" w:hAnsi="Times New Roman" w:cs="Times New Roman"/>
          <w:sz w:val="24"/>
        </w:rPr>
        <w:t>循环水沉淀池产生的沉淀泥和抛光工序产生的抛光泥，产生量</w:t>
      </w:r>
      <w:r>
        <w:rPr>
          <w:rFonts w:ascii="Times New Roman" w:hAnsi="Times New Roman" w:cs="Times New Roman"/>
          <w:bCs/>
          <w:sz w:val="24"/>
        </w:rPr>
        <w:t>约</w:t>
      </w:r>
      <w:r>
        <w:rPr>
          <w:rFonts w:ascii="Times New Roman" w:hAnsi="Times New Roman" w:cs="Times New Roman"/>
          <w:bCs/>
          <w:sz w:val="24"/>
        </w:rPr>
        <w:t>8100</w:t>
      </w:r>
      <w:r>
        <w:rPr>
          <w:rFonts w:ascii="Times New Roman" w:hAnsi="Times New Roman" w:cs="Times New Roman"/>
          <w:bCs/>
          <w:sz w:val="24"/>
        </w:rPr>
        <w:t>t/a</w:t>
      </w:r>
      <w:r>
        <w:rPr>
          <w:rFonts w:ascii="Times New Roman" w:hAnsi="Times New Roman" w:cs="Times New Roman"/>
          <w:bCs/>
          <w:sz w:val="24"/>
        </w:rPr>
        <w:t>，主要成份为</w:t>
      </w:r>
      <w:r>
        <w:rPr>
          <w:rFonts w:ascii="Times New Roman" w:hAnsi="Times New Roman" w:cs="Times New Roman"/>
          <w:bCs/>
          <w:sz w:val="24"/>
        </w:rPr>
        <w:t>SiO</w:t>
      </w:r>
      <w:r>
        <w:rPr>
          <w:rFonts w:ascii="Times New Roman" w:hAnsi="Times New Roman" w:cs="Times New Roman"/>
          <w:bCs/>
          <w:sz w:val="24"/>
          <w:vertAlign w:val="subscript"/>
        </w:rPr>
        <w:t>2</w:t>
      </w:r>
      <w:r>
        <w:rPr>
          <w:rFonts w:ascii="Times New Roman" w:hAnsi="Times New Roman" w:cs="Times New Roman"/>
          <w:bCs/>
          <w:sz w:val="24"/>
        </w:rPr>
        <w:t>，</w:t>
      </w:r>
      <w:proofErr w:type="spellStart"/>
      <w:r>
        <w:rPr>
          <w:rFonts w:ascii="Times New Roman" w:hAnsi="Times New Roman" w:cs="Times New Roman"/>
          <w:bCs/>
          <w:sz w:val="24"/>
        </w:rPr>
        <w:t>CaO</w:t>
      </w:r>
      <w:proofErr w:type="spellEnd"/>
      <w:r>
        <w:rPr>
          <w:rFonts w:ascii="Times New Roman" w:hAnsi="Times New Roman" w:cs="Times New Roman"/>
          <w:bCs/>
          <w:sz w:val="24"/>
        </w:rPr>
        <w:t>，</w:t>
      </w:r>
      <w:r>
        <w:rPr>
          <w:rFonts w:ascii="Times New Roman" w:hAnsi="Times New Roman" w:cs="Times New Roman"/>
          <w:bCs/>
          <w:sz w:val="24"/>
        </w:rPr>
        <w:t>Al</w:t>
      </w:r>
      <w:r>
        <w:rPr>
          <w:rFonts w:ascii="Times New Roman" w:hAnsi="Times New Roman" w:cs="Times New Roman"/>
          <w:bCs/>
          <w:sz w:val="24"/>
          <w:vertAlign w:val="subscript"/>
        </w:rPr>
        <w:t>2</w:t>
      </w:r>
      <w:r>
        <w:rPr>
          <w:rFonts w:ascii="Times New Roman" w:hAnsi="Times New Roman" w:cs="Times New Roman"/>
          <w:bCs/>
          <w:sz w:val="24"/>
        </w:rPr>
        <w:t>O</w:t>
      </w:r>
      <w:r>
        <w:rPr>
          <w:rFonts w:ascii="Times New Roman" w:hAnsi="Times New Roman" w:cs="Times New Roman"/>
          <w:bCs/>
          <w:sz w:val="24"/>
          <w:vertAlign w:val="subscript"/>
        </w:rPr>
        <w:t>3</w:t>
      </w:r>
      <w:r>
        <w:rPr>
          <w:rFonts w:ascii="Times New Roman" w:hAnsi="Times New Roman" w:cs="Times New Roman"/>
          <w:bCs/>
          <w:sz w:val="24"/>
        </w:rPr>
        <w:t>，</w:t>
      </w:r>
      <w:proofErr w:type="spellStart"/>
      <w:r>
        <w:rPr>
          <w:rFonts w:ascii="Times New Roman" w:hAnsi="Times New Roman" w:cs="Times New Roman"/>
          <w:bCs/>
          <w:sz w:val="24"/>
        </w:rPr>
        <w:t>MgO</w:t>
      </w:r>
      <w:proofErr w:type="spellEnd"/>
      <w:r>
        <w:rPr>
          <w:rFonts w:ascii="Times New Roman" w:hAnsi="Times New Roman" w:cs="Times New Roman"/>
          <w:bCs/>
          <w:sz w:val="24"/>
        </w:rPr>
        <w:t>等，属一般固废，</w:t>
      </w:r>
      <w:r>
        <w:rPr>
          <w:rFonts w:ascii="Times New Roman" w:hAnsi="Times New Roman" w:cs="Times New Roman"/>
          <w:sz w:val="24"/>
        </w:rPr>
        <w:t>作为原料</w:t>
      </w:r>
      <w:r>
        <w:rPr>
          <w:rFonts w:ascii="Times New Roman" w:hAnsi="Times New Roman" w:cs="Times New Roman"/>
          <w:bCs/>
          <w:sz w:val="24"/>
        </w:rPr>
        <w:t>全部</w:t>
      </w:r>
      <w:r>
        <w:rPr>
          <w:rFonts w:ascii="Times New Roman" w:hAnsi="Times New Roman" w:cs="Times New Roman"/>
          <w:sz w:val="24"/>
        </w:rPr>
        <w:t>回用</w:t>
      </w:r>
      <w:r>
        <w:rPr>
          <w:rFonts w:ascii="Times New Roman" w:hAnsi="Times New Roman" w:cs="Times New Roman"/>
          <w:bCs/>
          <w:sz w:val="24"/>
        </w:rPr>
        <w:t>，不外排。</w:t>
      </w:r>
    </w:p>
    <w:p w:rsidR="006135E8" w:rsidRDefault="00EE325F">
      <w:pPr>
        <w:adjustRightInd w:val="0"/>
        <w:snapToGrid w:val="0"/>
        <w:spacing w:line="560" w:lineRule="exact"/>
        <w:ind w:firstLine="54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2</w:t>
      </w:r>
      <w:r>
        <w:rPr>
          <w:rFonts w:ascii="Times New Roman" w:hAnsi="Times New Roman" w:cs="Times New Roman"/>
          <w:bCs/>
          <w:sz w:val="24"/>
        </w:rPr>
        <w:t>）不合格废料</w:t>
      </w:r>
    </w:p>
    <w:p w:rsidR="006135E8" w:rsidRDefault="00EE325F">
      <w:pPr>
        <w:adjustRightInd w:val="0"/>
        <w:snapToGrid w:val="0"/>
        <w:spacing w:line="560" w:lineRule="exact"/>
        <w:ind w:firstLine="540"/>
        <w:rPr>
          <w:rFonts w:ascii="Times New Roman" w:hAnsi="Times New Roman" w:cs="Times New Roman"/>
          <w:bCs/>
          <w:sz w:val="24"/>
        </w:rPr>
      </w:pPr>
      <w:r>
        <w:rPr>
          <w:rFonts w:ascii="Times New Roman" w:hAnsi="Times New Roman" w:cs="Times New Roman"/>
          <w:sz w:val="24"/>
        </w:rPr>
        <w:t>压制、烧成、抛光工序会产生不合格品，</w:t>
      </w:r>
      <w:r>
        <w:rPr>
          <w:rFonts w:ascii="Times New Roman" w:hAnsi="Times New Roman" w:cs="Times New Roman"/>
          <w:bCs/>
          <w:sz w:val="24"/>
        </w:rPr>
        <w:t>产生量约</w:t>
      </w:r>
      <w:r>
        <w:rPr>
          <w:rFonts w:ascii="Times New Roman" w:hAnsi="Times New Roman" w:cs="Times New Roman"/>
          <w:bCs/>
          <w:sz w:val="24"/>
        </w:rPr>
        <w:t>2700</w:t>
      </w:r>
      <w:r>
        <w:rPr>
          <w:rFonts w:ascii="Times New Roman" w:hAnsi="Times New Roman" w:cs="Times New Roman"/>
          <w:bCs/>
          <w:sz w:val="24"/>
        </w:rPr>
        <w:t>t/a</w:t>
      </w:r>
      <w:r>
        <w:rPr>
          <w:rFonts w:ascii="Times New Roman" w:hAnsi="Times New Roman" w:cs="Times New Roman"/>
          <w:bCs/>
          <w:sz w:val="24"/>
        </w:rPr>
        <w:t>，主要成分为</w:t>
      </w:r>
      <w:r>
        <w:rPr>
          <w:rFonts w:ascii="Times New Roman" w:hAnsi="Times New Roman" w:cs="Times New Roman"/>
          <w:bCs/>
          <w:sz w:val="24"/>
        </w:rPr>
        <w:t>SiO</w:t>
      </w:r>
      <w:r>
        <w:rPr>
          <w:rFonts w:ascii="Times New Roman" w:hAnsi="Times New Roman" w:cs="Times New Roman"/>
          <w:bCs/>
          <w:sz w:val="24"/>
          <w:vertAlign w:val="subscript"/>
        </w:rPr>
        <w:t>2</w:t>
      </w:r>
      <w:r>
        <w:rPr>
          <w:rFonts w:ascii="Times New Roman" w:hAnsi="Times New Roman" w:cs="Times New Roman"/>
          <w:bCs/>
          <w:sz w:val="24"/>
        </w:rPr>
        <w:t>、</w:t>
      </w:r>
      <w:r>
        <w:rPr>
          <w:rFonts w:ascii="Times New Roman" w:hAnsi="Times New Roman" w:cs="Times New Roman"/>
          <w:bCs/>
          <w:sz w:val="24"/>
        </w:rPr>
        <w:t>Al</w:t>
      </w:r>
      <w:r>
        <w:rPr>
          <w:rFonts w:ascii="Times New Roman" w:hAnsi="Times New Roman" w:cs="Times New Roman"/>
          <w:bCs/>
          <w:sz w:val="24"/>
          <w:vertAlign w:val="subscript"/>
        </w:rPr>
        <w:t>2</w:t>
      </w:r>
      <w:r>
        <w:rPr>
          <w:rFonts w:ascii="Times New Roman" w:hAnsi="Times New Roman" w:cs="Times New Roman"/>
          <w:bCs/>
          <w:sz w:val="24"/>
        </w:rPr>
        <w:t>O</w:t>
      </w:r>
      <w:r>
        <w:rPr>
          <w:rFonts w:ascii="Times New Roman" w:hAnsi="Times New Roman" w:cs="Times New Roman"/>
          <w:bCs/>
          <w:sz w:val="24"/>
          <w:vertAlign w:val="subscript"/>
        </w:rPr>
        <w:t>3</w:t>
      </w:r>
      <w:r>
        <w:rPr>
          <w:rFonts w:ascii="Times New Roman" w:hAnsi="Times New Roman" w:cs="Times New Roman"/>
          <w:bCs/>
          <w:sz w:val="24"/>
        </w:rPr>
        <w:t>等，属一般固废，全部</w:t>
      </w:r>
      <w:r>
        <w:rPr>
          <w:rFonts w:ascii="Times New Roman" w:hAnsi="Times New Roman" w:cs="Times New Roman"/>
          <w:sz w:val="24"/>
        </w:rPr>
        <w:t>回收作为原料利用</w:t>
      </w:r>
      <w:r>
        <w:rPr>
          <w:rFonts w:ascii="Times New Roman" w:hAnsi="Times New Roman" w:cs="Times New Roman"/>
          <w:bCs/>
          <w:sz w:val="24"/>
        </w:rPr>
        <w:t>，不外排。</w:t>
      </w:r>
    </w:p>
    <w:p w:rsidR="006135E8" w:rsidRDefault="00EE325F">
      <w:pPr>
        <w:snapToGrid w:val="0"/>
        <w:spacing w:line="560" w:lineRule="exact"/>
        <w:ind w:firstLineChars="200"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3</w:t>
      </w:r>
      <w:r>
        <w:rPr>
          <w:rFonts w:ascii="Times New Roman" w:hAnsi="Times New Roman" w:cs="Times New Roman"/>
          <w:bCs/>
          <w:sz w:val="24"/>
        </w:rPr>
        <w:t>）除尘灰</w:t>
      </w:r>
    </w:p>
    <w:p w:rsidR="006135E8" w:rsidRDefault="00EE325F">
      <w:pPr>
        <w:snapToGrid w:val="0"/>
        <w:spacing w:line="560" w:lineRule="exact"/>
        <w:ind w:firstLineChars="200" w:firstLine="480"/>
        <w:rPr>
          <w:rFonts w:ascii="Times New Roman" w:hAnsi="Times New Roman" w:cs="Times New Roman"/>
          <w:bCs/>
          <w:sz w:val="24"/>
        </w:rPr>
      </w:pPr>
      <w:r>
        <w:rPr>
          <w:rFonts w:ascii="Times New Roman" w:hAnsi="Times New Roman" w:cs="Times New Roman"/>
          <w:bCs/>
          <w:sz w:val="24"/>
        </w:rPr>
        <w:t>除尘</w:t>
      </w:r>
      <w:proofErr w:type="gramStart"/>
      <w:r>
        <w:rPr>
          <w:rFonts w:ascii="Times New Roman" w:hAnsi="Times New Roman" w:cs="Times New Roman"/>
          <w:bCs/>
          <w:sz w:val="24"/>
        </w:rPr>
        <w:t>灰</w:t>
      </w:r>
      <w:r>
        <w:rPr>
          <w:rFonts w:ascii="Times New Roman" w:hAnsi="Times New Roman" w:cs="Times New Roman"/>
          <w:sz w:val="24"/>
        </w:rPr>
        <w:t>产生</w:t>
      </w:r>
      <w:proofErr w:type="gramEnd"/>
      <w:r>
        <w:rPr>
          <w:rFonts w:ascii="Times New Roman" w:hAnsi="Times New Roman" w:cs="Times New Roman"/>
          <w:sz w:val="24"/>
        </w:rPr>
        <w:t>量</w:t>
      </w:r>
      <w:r>
        <w:rPr>
          <w:rFonts w:ascii="Times New Roman" w:hAnsi="Times New Roman" w:cs="Times New Roman"/>
          <w:bCs/>
          <w:sz w:val="24"/>
        </w:rPr>
        <w:t>约</w:t>
      </w:r>
      <w:r>
        <w:rPr>
          <w:rFonts w:ascii="Times New Roman" w:hAnsi="Times New Roman" w:cs="Times New Roman"/>
          <w:bCs/>
          <w:sz w:val="24"/>
        </w:rPr>
        <w:t>1892.72</w:t>
      </w:r>
      <w:r>
        <w:rPr>
          <w:rFonts w:ascii="Times New Roman" w:hAnsi="Times New Roman" w:cs="Times New Roman"/>
          <w:bCs/>
          <w:sz w:val="24"/>
        </w:rPr>
        <w:t>t/a</w:t>
      </w:r>
      <w:r>
        <w:rPr>
          <w:rFonts w:ascii="Times New Roman" w:hAnsi="Times New Roman" w:cs="Times New Roman"/>
          <w:bCs/>
          <w:sz w:val="24"/>
        </w:rPr>
        <w:t>，主要成份为</w:t>
      </w:r>
      <w:r>
        <w:rPr>
          <w:rFonts w:ascii="Times New Roman" w:hAnsi="Times New Roman" w:cs="Times New Roman"/>
          <w:bCs/>
          <w:sz w:val="24"/>
        </w:rPr>
        <w:t>SiO</w:t>
      </w:r>
      <w:r>
        <w:rPr>
          <w:rFonts w:ascii="Times New Roman" w:hAnsi="Times New Roman" w:cs="Times New Roman"/>
          <w:bCs/>
          <w:sz w:val="24"/>
          <w:vertAlign w:val="subscript"/>
        </w:rPr>
        <w:t>2</w:t>
      </w:r>
      <w:r>
        <w:rPr>
          <w:rFonts w:ascii="Times New Roman" w:hAnsi="Times New Roman" w:cs="Times New Roman"/>
          <w:bCs/>
          <w:sz w:val="24"/>
        </w:rPr>
        <w:t>，</w:t>
      </w:r>
      <w:proofErr w:type="spellStart"/>
      <w:r>
        <w:rPr>
          <w:rFonts w:ascii="Times New Roman" w:hAnsi="Times New Roman" w:cs="Times New Roman"/>
          <w:bCs/>
          <w:sz w:val="24"/>
        </w:rPr>
        <w:t>CaO</w:t>
      </w:r>
      <w:proofErr w:type="spellEnd"/>
      <w:r>
        <w:rPr>
          <w:rFonts w:ascii="Times New Roman" w:hAnsi="Times New Roman" w:cs="Times New Roman"/>
          <w:bCs/>
          <w:sz w:val="24"/>
        </w:rPr>
        <w:t>，</w:t>
      </w:r>
      <w:r>
        <w:rPr>
          <w:rFonts w:ascii="Times New Roman" w:hAnsi="Times New Roman" w:cs="Times New Roman"/>
          <w:bCs/>
          <w:sz w:val="24"/>
        </w:rPr>
        <w:t>Al</w:t>
      </w:r>
      <w:r>
        <w:rPr>
          <w:rFonts w:ascii="Times New Roman" w:hAnsi="Times New Roman" w:cs="Times New Roman"/>
          <w:bCs/>
          <w:sz w:val="24"/>
          <w:vertAlign w:val="subscript"/>
        </w:rPr>
        <w:t>2</w:t>
      </w:r>
      <w:r>
        <w:rPr>
          <w:rFonts w:ascii="Times New Roman" w:hAnsi="Times New Roman" w:cs="Times New Roman"/>
          <w:bCs/>
          <w:sz w:val="24"/>
        </w:rPr>
        <w:t>O</w:t>
      </w:r>
      <w:r>
        <w:rPr>
          <w:rFonts w:ascii="Times New Roman" w:hAnsi="Times New Roman" w:cs="Times New Roman"/>
          <w:bCs/>
          <w:sz w:val="24"/>
          <w:vertAlign w:val="subscript"/>
        </w:rPr>
        <w:t>3</w:t>
      </w:r>
      <w:r>
        <w:rPr>
          <w:rFonts w:ascii="Times New Roman" w:hAnsi="Times New Roman" w:cs="Times New Roman"/>
          <w:bCs/>
          <w:sz w:val="24"/>
        </w:rPr>
        <w:t>，</w:t>
      </w:r>
      <w:proofErr w:type="spellStart"/>
      <w:r>
        <w:rPr>
          <w:rFonts w:ascii="Times New Roman" w:hAnsi="Times New Roman" w:cs="Times New Roman"/>
          <w:bCs/>
          <w:sz w:val="24"/>
        </w:rPr>
        <w:t>MgO</w:t>
      </w:r>
      <w:proofErr w:type="spellEnd"/>
      <w:r>
        <w:rPr>
          <w:rFonts w:ascii="Times New Roman" w:hAnsi="Times New Roman" w:cs="Times New Roman"/>
          <w:bCs/>
          <w:sz w:val="24"/>
        </w:rPr>
        <w:t>等，属一般固废，收集后全部回用于泥浆池，不外排。</w:t>
      </w:r>
    </w:p>
    <w:p w:rsidR="006135E8" w:rsidRDefault="00EE325F">
      <w:pPr>
        <w:snapToGrid w:val="0"/>
        <w:spacing w:line="560" w:lineRule="exact"/>
        <w:ind w:firstLineChars="200" w:firstLine="480"/>
        <w:rPr>
          <w:rFonts w:ascii="Times New Roman" w:hAnsi="Times New Roman" w:cs="Times New Roman"/>
          <w:sz w:val="24"/>
        </w:rPr>
      </w:pPr>
      <w:r>
        <w:rPr>
          <w:rFonts w:ascii="Times New Roman" w:hAnsi="Times New Roman" w:cs="Times New Roman"/>
          <w:bCs/>
          <w:sz w:val="24"/>
        </w:rPr>
        <w:t>（</w:t>
      </w:r>
      <w:r>
        <w:rPr>
          <w:rFonts w:ascii="Times New Roman" w:hAnsi="Times New Roman" w:cs="Times New Roman"/>
          <w:bCs/>
          <w:sz w:val="24"/>
        </w:rPr>
        <w:t>4</w:t>
      </w:r>
      <w:r>
        <w:rPr>
          <w:rFonts w:ascii="Times New Roman" w:hAnsi="Times New Roman" w:cs="Times New Roman"/>
          <w:bCs/>
          <w:sz w:val="24"/>
        </w:rPr>
        <w:t>）</w:t>
      </w:r>
      <w:r>
        <w:rPr>
          <w:rFonts w:ascii="Times New Roman" w:hAnsi="Times New Roman" w:cs="Times New Roman"/>
          <w:sz w:val="24"/>
        </w:rPr>
        <w:t>包装废料</w:t>
      </w:r>
    </w:p>
    <w:p w:rsidR="006135E8" w:rsidRDefault="00EE325F">
      <w:pPr>
        <w:snapToGrid w:val="0"/>
        <w:spacing w:line="560" w:lineRule="exact"/>
        <w:ind w:firstLineChars="200" w:firstLine="480"/>
        <w:rPr>
          <w:rFonts w:ascii="Times New Roman" w:hAnsi="Times New Roman" w:cs="Times New Roman"/>
          <w:bCs/>
          <w:sz w:val="24"/>
        </w:rPr>
      </w:pPr>
      <w:r>
        <w:rPr>
          <w:rFonts w:ascii="Times New Roman" w:hAnsi="Times New Roman" w:cs="Times New Roman"/>
          <w:sz w:val="24"/>
        </w:rPr>
        <w:t>包装废料主要为原料包装袋等，材质为纸质或塑料，产生量</w:t>
      </w:r>
      <w:r>
        <w:rPr>
          <w:rFonts w:ascii="Times New Roman" w:hAnsi="Times New Roman" w:cs="Times New Roman"/>
          <w:bCs/>
          <w:sz w:val="24"/>
        </w:rPr>
        <w:t>约</w:t>
      </w:r>
      <w:r>
        <w:rPr>
          <w:rFonts w:ascii="Times New Roman" w:hAnsi="Times New Roman" w:cs="Times New Roman"/>
          <w:bCs/>
          <w:sz w:val="24"/>
        </w:rPr>
        <w:t>10t/a</w:t>
      </w:r>
      <w:r>
        <w:rPr>
          <w:rFonts w:ascii="Times New Roman" w:hAnsi="Times New Roman" w:cs="Times New Roman"/>
          <w:bCs/>
          <w:sz w:val="24"/>
        </w:rPr>
        <w:t>，属一般固废，</w:t>
      </w:r>
      <w:r>
        <w:rPr>
          <w:rFonts w:ascii="Times New Roman" w:hAnsi="Times New Roman" w:cs="Times New Roman"/>
          <w:sz w:val="24"/>
        </w:rPr>
        <w:t>全部外售综合利用。</w:t>
      </w:r>
    </w:p>
    <w:p w:rsidR="006135E8" w:rsidRDefault="00EE325F">
      <w:pPr>
        <w:adjustRightInd w:val="0"/>
        <w:snapToGrid w:val="0"/>
        <w:spacing w:line="560" w:lineRule="exact"/>
        <w:ind w:firstLineChars="200" w:firstLine="480"/>
        <w:rPr>
          <w:rFonts w:ascii="Times New Roman" w:hAnsi="Times New Roman" w:cs="Times New Roman"/>
          <w:bCs/>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w:t>
      </w:r>
      <w:r>
        <w:rPr>
          <w:rFonts w:ascii="Times New Roman" w:hAnsi="Times New Roman" w:cs="Times New Roman"/>
          <w:bCs/>
          <w:sz w:val="24"/>
        </w:rPr>
        <w:t>煤灰</w:t>
      </w:r>
    </w:p>
    <w:p w:rsidR="006135E8" w:rsidRDefault="00EE325F">
      <w:pPr>
        <w:snapToGrid w:val="0"/>
        <w:spacing w:line="560" w:lineRule="exact"/>
        <w:ind w:firstLineChars="200" w:firstLine="480"/>
        <w:rPr>
          <w:rFonts w:ascii="Times New Roman" w:hAnsi="Times New Roman" w:cs="Times New Roman"/>
          <w:bCs/>
          <w:sz w:val="24"/>
        </w:rPr>
      </w:pPr>
      <w:r>
        <w:rPr>
          <w:rFonts w:ascii="Times New Roman" w:hAnsi="Times New Roman" w:cs="Times New Roman"/>
          <w:sz w:val="24"/>
        </w:rPr>
        <w:t>煤灰产生量</w:t>
      </w:r>
      <w:r>
        <w:rPr>
          <w:rFonts w:ascii="Times New Roman" w:hAnsi="Times New Roman" w:cs="Times New Roman"/>
          <w:bCs/>
          <w:sz w:val="24"/>
        </w:rPr>
        <w:t>约</w:t>
      </w:r>
      <w:r>
        <w:rPr>
          <w:rFonts w:ascii="Times New Roman" w:hAnsi="Times New Roman" w:cs="Times New Roman"/>
          <w:bCs/>
          <w:sz w:val="24"/>
        </w:rPr>
        <w:t>0.05</w:t>
      </w:r>
      <w:r>
        <w:rPr>
          <w:rFonts w:ascii="Times New Roman" w:hAnsi="Times New Roman" w:cs="Times New Roman"/>
          <w:bCs/>
          <w:sz w:val="24"/>
        </w:rPr>
        <w:t>t/a</w:t>
      </w:r>
      <w:r>
        <w:rPr>
          <w:rFonts w:ascii="Times New Roman" w:hAnsi="Times New Roman" w:cs="Times New Roman"/>
          <w:sz w:val="24"/>
        </w:rPr>
        <w:t>，属一般固废</w:t>
      </w:r>
      <w:r>
        <w:rPr>
          <w:rFonts w:ascii="Times New Roman" w:hAnsi="Times New Roman" w:cs="Times New Roman"/>
          <w:bCs/>
          <w:sz w:val="24"/>
        </w:rPr>
        <w:t>，收集后全部外售综合利用。</w:t>
      </w:r>
    </w:p>
    <w:p w:rsidR="006135E8" w:rsidRDefault="00EE325F">
      <w:pPr>
        <w:snapToGrid w:val="0"/>
        <w:spacing w:line="560" w:lineRule="exact"/>
        <w:ind w:firstLineChars="200" w:firstLine="480"/>
        <w:rPr>
          <w:rFonts w:ascii="Times New Roman" w:hAnsi="Times New Roman" w:cs="Times New Roman"/>
          <w:sz w:val="24"/>
        </w:rPr>
      </w:pPr>
      <w:r>
        <w:rPr>
          <w:rFonts w:ascii="Times New Roman" w:hAnsi="Times New Roman" w:cs="Times New Roman"/>
          <w:bCs/>
          <w:sz w:val="24"/>
        </w:rPr>
        <w:t>（</w:t>
      </w:r>
      <w:r>
        <w:rPr>
          <w:rFonts w:ascii="Times New Roman" w:hAnsi="Times New Roman" w:cs="Times New Roman"/>
          <w:bCs/>
          <w:sz w:val="24"/>
        </w:rPr>
        <w:t>6</w:t>
      </w:r>
      <w:r>
        <w:rPr>
          <w:rFonts w:ascii="Times New Roman" w:hAnsi="Times New Roman" w:cs="Times New Roman"/>
          <w:bCs/>
          <w:sz w:val="24"/>
        </w:rPr>
        <w:t>）废机油</w:t>
      </w:r>
    </w:p>
    <w:p w:rsidR="006135E8" w:rsidRDefault="00EE325F">
      <w:pPr>
        <w:snapToGrid w:val="0"/>
        <w:spacing w:line="560" w:lineRule="exact"/>
        <w:ind w:firstLineChars="200" w:firstLine="480"/>
        <w:rPr>
          <w:rFonts w:ascii="Times New Roman" w:hAnsi="Times New Roman" w:cs="Times New Roman"/>
          <w:sz w:val="24"/>
        </w:rPr>
      </w:pPr>
      <w:r>
        <w:rPr>
          <w:rFonts w:ascii="Times New Roman" w:hAnsi="Times New Roman" w:cs="Times New Roman"/>
          <w:bCs/>
          <w:sz w:val="24"/>
        </w:rPr>
        <w:t>废机油</w:t>
      </w:r>
      <w:r>
        <w:rPr>
          <w:rFonts w:ascii="Times New Roman" w:hAnsi="Times New Roman" w:cs="Times New Roman"/>
          <w:sz w:val="24"/>
        </w:rPr>
        <w:t>产生量约</w:t>
      </w:r>
      <w:r>
        <w:rPr>
          <w:rFonts w:ascii="Times New Roman" w:hAnsi="Times New Roman" w:cs="Times New Roman"/>
          <w:sz w:val="24"/>
        </w:rPr>
        <w:t>0.01/a</w:t>
      </w:r>
      <w:r>
        <w:rPr>
          <w:rFonts w:ascii="Times New Roman" w:hAnsi="Times New Roman" w:cs="Times New Roman"/>
          <w:sz w:val="24"/>
        </w:rPr>
        <w:t>，</w:t>
      </w:r>
      <w:proofErr w:type="gramStart"/>
      <w:r>
        <w:rPr>
          <w:rFonts w:ascii="Times New Roman" w:hAnsi="Times New Roman" w:cs="Times New Roman"/>
          <w:sz w:val="24"/>
        </w:rPr>
        <w:t>属危险</w:t>
      </w:r>
      <w:proofErr w:type="gramEnd"/>
      <w:r>
        <w:rPr>
          <w:rFonts w:ascii="Times New Roman" w:hAnsi="Times New Roman" w:cs="Times New Roman"/>
          <w:sz w:val="24"/>
        </w:rPr>
        <w:t>废物，送有危险废物处置资质的单位处理。</w:t>
      </w:r>
    </w:p>
    <w:p w:rsidR="006135E8" w:rsidRDefault="00EE325F">
      <w:pPr>
        <w:snapToGrid w:val="0"/>
        <w:spacing w:line="560" w:lineRule="exact"/>
        <w:ind w:firstLineChars="200" w:firstLine="480"/>
        <w:rPr>
          <w:rFonts w:ascii="Times New Roman" w:hAnsi="Times New Roman" w:cs="Times New Roman"/>
          <w:bCs/>
          <w:sz w:val="24"/>
        </w:rPr>
      </w:pPr>
      <w:r>
        <w:rPr>
          <w:rFonts w:ascii="Times New Roman" w:hAnsi="Times New Roman" w:cs="Times New Roman"/>
          <w:bCs/>
          <w:sz w:val="24"/>
        </w:rPr>
        <w:lastRenderedPageBreak/>
        <w:t>（</w:t>
      </w:r>
      <w:r>
        <w:rPr>
          <w:rFonts w:ascii="Times New Roman" w:hAnsi="Times New Roman" w:cs="Times New Roman"/>
          <w:bCs/>
          <w:sz w:val="24"/>
        </w:rPr>
        <w:t>7</w:t>
      </w:r>
      <w:r>
        <w:rPr>
          <w:rFonts w:ascii="Times New Roman" w:hAnsi="Times New Roman" w:cs="Times New Roman"/>
          <w:bCs/>
          <w:sz w:val="24"/>
        </w:rPr>
        <w:t>）废喷墨剂桶</w:t>
      </w:r>
    </w:p>
    <w:p w:rsidR="006135E8" w:rsidRDefault="00EE325F">
      <w:pPr>
        <w:snapToGrid w:val="0"/>
        <w:spacing w:line="560" w:lineRule="exact"/>
        <w:ind w:firstLineChars="200" w:firstLine="480"/>
        <w:rPr>
          <w:rFonts w:ascii="Times New Roman" w:hAnsi="Times New Roman" w:cs="Times New Roman"/>
          <w:sz w:val="24"/>
        </w:rPr>
      </w:pPr>
      <w:r>
        <w:rPr>
          <w:rFonts w:ascii="Times New Roman" w:hAnsi="Times New Roman" w:cs="Times New Roman"/>
          <w:bCs/>
          <w:sz w:val="24"/>
        </w:rPr>
        <w:t>废喷墨</w:t>
      </w:r>
      <w:proofErr w:type="gramStart"/>
      <w:r>
        <w:rPr>
          <w:rFonts w:ascii="Times New Roman" w:hAnsi="Times New Roman" w:cs="Times New Roman"/>
          <w:bCs/>
          <w:sz w:val="24"/>
        </w:rPr>
        <w:t>剂桶</w:t>
      </w:r>
      <w:r>
        <w:rPr>
          <w:rFonts w:ascii="Times New Roman" w:hAnsi="Times New Roman" w:cs="Times New Roman"/>
          <w:sz w:val="24"/>
        </w:rPr>
        <w:t>产生</w:t>
      </w:r>
      <w:proofErr w:type="gramEnd"/>
      <w:r>
        <w:rPr>
          <w:rFonts w:ascii="Times New Roman" w:hAnsi="Times New Roman" w:cs="Times New Roman"/>
          <w:sz w:val="24"/>
        </w:rPr>
        <w:t>量约</w:t>
      </w:r>
      <w:r>
        <w:rPr>
          <w:rFonts w:ascii="Times New Roman" w:hAnsi="Times New Roman" w:cs="Times New Roman"/>
          <w:sz w:val="24"/>
        </w:rPr>
        <w:t>0.36t/a</w:t>
      </w:r>
      <w:r>
        <w:rPr>
          <w:rFonts w:ascii="Times New Roman" w:hAnsi="Times New Roman" w:cs="Times New Roman"/>
          <w:sz w:val="24"/>
        </w:rPr>
        <w:t>，</w:t>
      </w:r>
      <w:proofErr w:type="gramStart"/>
      <w:r>
        <w:rPr>
          <w:rFonts w:ascii="Times New Roman" w:hAnsi="Times New Roman" w:cs="Times New Roman"/>
          <w:sz w:val="24"/>
        </w:rPr>
        <w:t>属危险</w:t>
      </w:r>
      <w:proofErr w:type="gramEnd"/>
      <w:r>
        <w:rPr>
          <w:rFonts w:ascii="Times New Roman" w:hAnsi="Times New Roman" w:cs="Times New Roman"/>
          <w:sz w:val="24"/>
        </w:rPr>
        <w:t>废物，由厂家回收利用。</w:t>
      </w:r>
    </w:p>
    <w:p w:rsidR="006135E8" w:rsidRDefault="00EE325F">
      <w:pPr>
        <w:snapToGrid w:val="0"/>
        <w:spacing w:line="560" w:lineRule="exact"/>
        <w:ind w:firstLineChars="200" w:firstLine="480"/>
        <w:rPr>
          <w:rFonts w:ascii="Times New Roman" w:hAnsi="Times New Roman" w:cs="Times New Roman"/>
          <w:sz w:val="24"/>
        </w:rPr>
      </w:pPr>
      <w:r>
        <w:rPr>
          <w:rFonts w:ascii="Times New Roman" w:hAnsi="Times New Roman" w:cs="Times New Roman"/>
          <w:bCs/>
          <w:sz w:val="24"/>
        </w:rPr>
        <w:t>（</w:t>
      </w:r>
      <w:r>
        <w:rPr>
          <w:rFonts w:ascii="Times New Roman" w:hAnsi="Times New Roman" w:cs="Times New Roman"/>
          <w:bCs/>
          <w:sz w:val="24"/>
        </w:rPr>
        <w:t>8</w:t>
      </w:r>
      <w:r>
        <w:rPr>
          <w:rFonts w:ascii="Times New Roman" w:hAnsi="Times New Roman" w:cs="Times New Roman"/>
          <w:bCs/>
          <w:sz w:val="24"/>
        </w:rPr>
        <w:t>）脱硫石膏</w:t>
      </w:r>
    </w:p>
    <w:p w:rsidR="006135E8" w:rsidRDefault="00EE325F">
      <w:pPr>
        <w:snapToGrid w:val="0"/>
        <w:spacing w:line="560" w:lineRule="exact"/>
        <w:ind w:firstLineChars="200" w:firstLine="480"/>
        <w:rPr>
          <w:rFonts w:ascii="Times New Roman" w:hAnsi="Times New Roman" w:cs="Times New Roman"/>
          <w:sz w:val="24"/>
        </w:rPr>
      </w:pPr>
      <w:r>
        <w:rPr>
          <w:rFonts w:ascii="Times New Roman" w:hAnsi="Times New Roman" w:cs="Times New Roman"/>
          <w:sz w:val="24"/>
        </w:rPr>
        <w:t>脱硫石膏产生量</w:t>
      </w:r>
      <w:r>
        <w:rPr>
          <w:rFonts w:ascii="Times New Roman" w:hAnsi="Times New Roman" w:cs="Times New Roman"/>
          <w:bCs/>
          <w:sz w:val="24"/>
        </w:rPr>
        <w:t>约</w:t>
      </w:r>
      <w:r>
        <w:rPr>
          <w:rFonts w:ascii="Times New Roman" w:hAnsi="Times New Roman" w:cs="Times New Roman"/>
          <w:bCs/>
          <w:sz w:val="24"/>
        </w:rPr>
        <w:t>0.124</w:t>
      </w:r>
      <w:r>
        <w:rPr>
          <w:rFonts w:ascii="Times New Roman" w:hAnsi="Times New Roman" w:cs="Times New Roman"/>
          <w:bCs/>
          <w:sz w:val="24"/>
        </w:rPr>
        <w:t>t/a</w:t>
      </w:r>
      <w:r>
        <w:rPr>
          <w:rFonts w:ascii="Times New Roman" w:hAnsi="Times New Roman" w:cs="Times New Roman"/>
          <w:bCs/>
          <w:sz w:val="24"/>
        </w:rPr>
        <w:t>，属于一般固废，</w:t>
      </w:r>
      <w:r>
        <w:rPr>
          <w:rFonts w:ascii="Times New Roman" w:hAnsi="Times New Roman" w:cs="Times New Roman"/>
          <w:sz w:val="24"/>
        </w:rPr>
        <w:t>全部外售综合利用。</w:t>
      </w:r>
    </w:p>
    <w:p w:rsidR="006135E8" w:rsidRDefault="00EE325F">
      <w:pPr>
        <w:snapToGrid w:val="0"/>
        <w:spacing w:line="560" w:lineRule="exact"/>
        <w:ind w:firstLineChars="200"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9</w:t>
      </w:r>
      <w:r>
        <w:rPr>
          <w:rFonts w:ascii="Times New Roman" w:hAnsi="Times New Roman" w:cs="Times New Roman"/>
          <w:bCs/>
          <w:sz w:val="24"/>
        </w:rPr>
        <w:t>）生活垃圾</w:t>
      </w:r>
    </w:p>
    <w:p w:rsidR="006135E8" w:rsidRDefault="00EE325F">
      <w:pPr>
        <w:snapToGrid w:val="0"/>
        <w:spacing w:line="560" w:lineRule="exact"/>
        <w:ind w:firstLineChars="200" w:firstLine="480"/>
        <w:rPr>
          <w:rFonts w:ascii="Times New Roman" w:hAnsi="Times New Roman" w:cs="Times New Roman"/>
          <w:bCs/>
          <w:sz w:val="24"/>
        </w:rPr>
      </w:pPr>
      <w:r>
        <w:rPr>
          <w:rFonts w:ascii="Times New Roman" w:hAnsi="Times New Roman" w:cs="Times New Roman"/>
          <w:bCs/>
          <w:sz w:val="24"/>
        </w:rPr>
        <w:t>生活垃圾</w:t>
      </w:r>
      <w:r>
        <w:rPr>
          <w:rFonts w:ascii="Times New Roman" w:hAnsi="Times New Roman" w:cs="Times New Roman"/>
          <w:sz w:val="24"/>
        </w:rPr>
        <w:t>产生量</w:t>
      </w:r>
      <w:r>
        <w:rPr>
          <w:rFonts w:ascii="Times New Roman" w:hAnsi="Times New Roman" w:cs="Times New Roman"/>
          <w:bCs/>
          <w:sz w:val="24"/>
        </w:rPr>
        <w:t>约</w:t>
      </w:r>
      <w:r>
        <w:rPr>
          <w:rFonts w:ascii="Times New Roman" w:hAnsi="Times New Roman" w:cs="Times New Roman"/>
          <w:bCs/>
          <w:sz w:val="24"/>
        </w:rPr>
        <w:t>132</w:t>
      </w:r>
      <w:r>
        <w:rPr>
          <w:rFonts w:ascii="Times New Roman" w:hAnsi="Times New Roman" w:cs="Times New Roman"/>
          <w:bCs/>
          <w:sz w:val="24"/>
        </w:rPr>
        <w:t xml:space="preserve"> t/a</w:t>
      </w:r>
      <w:r>
        <w:rPr>
          <w:rFonts w:ascii="Times New Roman" w:hAnsi="Times New Roman" w:cs="Times New Roman"/>
          <w:bCs/>
          <w:sz w:val="24"/>
        </w:rPr>
        <w:t>，属一般固废，全部送</w:t>
      </w:r>
      <w:r>
        <w:rPr>
          <w:rFonts w:ascii="Times New Roman" w:hAnsi="Times New Roman" w:cs="Times New Roman"/>
          <w:bCs/>
          <w:sz w:val="24"/>
        </w:rPr>
        <w:t>达川区</w:t>
      </w:r>
      <w:r>
        <w:rPr>
          <w:rFonts w:ascii="Times New Roman" w:hAnsi="Times New Roman" w:cs="Times New Roman"/>
          <w:bCs/>
          <w:sz w:val="24"/>
        </w:rPr>
        <w:t>生活垃圾处理厂。</w:t>
      </w:r>
    </w:p>
    <w:p w:rsidR="006135E8" w:rsidRDefault="00EE325F">
      <w:pPr>
        <w:widowControl/>
        <w:spacing w:line="432" w:lineRule="auto"/>
        <w:jc w:val="left"/>
        <w:rPr>
          <w:rFonts w:ascii="t" w:hAnsi="t" w:hint="eastAsia"/>
          <w:b/>
          <w:bCs/>
          <w:kern w:val="0"/>
          <w:sz w:val="24"/>
          <w:szCs w:val="24"/>
        </w:rPr>
      </w:pPr>
      <w:r>
        <w:rPr>
          <w:rFonts w:ascii="t" w:hAnsi="t" w:hint="eastAsia"/>
          <w:b/>
          <w:bCs/>
          <w:kern w:val="0"/>
          <w:sz w:val="24"/>
          <w:szCs w:val="24"/>
        </w:rPr>
        <w:t>4</w:t>
      </w:r>
      <w:r>
        <w:rPr>
          <w:rFonts w:ascii="t" w:hAnsi="宋体" w:hint="eastAsia"/>
          <w:b/>
          <w:bCs/>
          <w:kern w:val="0"/>
          <w:sz w:val="24"/>
          <w:szCs w:val="24"/>
        </w:rPr>
        <w:t>、</w:t>
      </w:r>
      <w:r>
        <w:rPr>
          <w:rFonts w:ascii="t" w:hAnsi="宋体" w:hint="eastAsia"/>
          <w:b/>
          <w:bCs/>
          <w:kern w:val="0"/>
          <w:sz w:val="24"/>
          <w:szCs w:val="24"/>
          <w:lang w:val="de-DE"/>
        </w:rPr>
        <w:t>噪声治理及排放</w:t>
      </w:r>
    </w:p>
    <w:p w:rsidR="006135E8" w:rsidRDefault="00EE325F">
      <w:pPr>
        <w:widowControl/>
        <w:spacing w:line="432" w:lineRule="auto"/>
        <w:ind w:firstLineChars="200" w:firstLine="480"/>
        <w:jc w:val="left"/>
        <w:rPr>
          <w:rFonts w:ascii="t" w:hAnsi="宋体"/>
          <w:bCs/>
          <w:kern w:val="0"/>
          <w:sz w:val="24"/>
          <w:szCs w:val="24"/>
        </w:rPr>
      </w:pPr>
      <w:r>
        <w:rPr>
          <w:rFonts w:ascii="t" w:hAnsi="宋体" w:hint="eastAsia"/>
          <w:bCs/>
          <w:kern w:val="0"/>
          <w:sz w:val="24"/>
          <w:szCs w:val="24"/>
        </w:rPr>
        <w:t>拟建项目噪声主要来源于球磨机、压机、鼓风机的空气动力噪声，以及泵类、磨边机等设备产生的机械噪声，噪声级在</w:t>
      </w:r>
      <w:r>
        <w:rPr>
          <w:rFonts w:ascii="t" w:hAnsi="宋体" w:hint="eastAsia"/>
          <w:bCs/>
          <w:kern w:val="0"/>
          <w:sz w:val="24"/>
          <w:szCs w:val="24"/>
        </w:rPr>
        <w:t>78</w:t>
      </w:r>
      <w:r>
        <w:rPr>
          <w:rFonts w:ascii="t" w:hAnsi="宋体" w:hint="eastAsia"/>
          <w:bCs/>
          <w:kern w:val="0"/>
          <w:sz w:val="24"/>
          <w:szCs w:val="24"/>
        </w:rPr>
        <w:t>～</w:t>
      </w:r>
      <w:r>
        <w:rPr>
          <w:rFonts w:ascii="t" w:hAnsi="宋体" w:hint="eastAsia"/>
          <w:bCs/>
          <w:kern w:val="0"/>
          <w:sz w:val="24"/>
          <w:szCs w:val="24"/>
        </w:rPr>
        <w:t>110dB(A)</w:t>
      </w:r>
      <w:r>
        <w:rPr>
          <w:rFonts w:ascii="t" w:hAnsi="宋体" w:hint="eastAsia"/>
          <w:bCs/>
          <w:kern w:val="0"/>
          <w:sz w:val="24"/>
          <w:szCs w:val="24"/>
        </w:rPr>
        <w:t>。</w:t>
      </w:r>
    </w:p>
    <w:p w:rsidR="006135E8" w:rsidRDefault="00EE325F">
      <w:pPr>
        <w:widowControl/>
        <w:spacing w:line="432" w:lineRule="auto"/>
        <w:ind w:firstLineChars="200" w:firstLine="480"/>
        <w:jc w:val="left"/>
        <w:rPr>
          <w:rFonts w:ascii="t" w:hAnsi="t" w:hint="eastAsia"/>
          <w:b/>
          <w:bCs/>
          <w:kern w:val="0"/>
          <w:sz w:val="24"/>
          <w:szCs w:val="24"/>
        </w:rPr>
      </w:pPr>
      <w:r>
        <w:rPr>
          <w:rFonts w:ascii="t" w:hAnsi="宋体" w:hint="eastAsia"/>
          <w:bCs/>
          <w:kern w:val="0"/>
          <w:sz w:val="24"/>
          <w:szCs w:val="24"/>
        </w:rPr>
        <w:t>拟采取的主要治理措施：球磨机、压机安装隔声罩；鼓风机、泵类、磨边机、设置独立密闭间；泵类加装减振器。项目高噪声设备经隔声、减振、消音、距离衰减等措施处理后，设备噪声可控制在措施使其噪声降至</w:t>
      </w:r>
      <w:r>
        <w:rPr>
          <w:rFonts w:ascii="t" w:hAnsi="宋体" w:hint="eastAsia"/>
          <w:bCs/>
          <w:kern w:val="0"/>
          <w:sz w:val="24"/>
          <w:szCs w:val="24"/>
        </w:rPr>
        <w:t>70</w:t>
      </w:r>
      <w:r>
        <w:rPr>
          <w:rFonts w:ascii="t" w:hAnsi="宋体" w:hint="eastAsia"/>
          <w:bCs/>
          <w:kern w:val="0"/>
          <w:sz w:val="24"/>
          <w:szCs w:val="24"/>
        </w:rPr>
        <w:t>～</w:t>
      </w:r>
      <w:r>
        <w:rPr>
          <w:rFonts w:ascii="t" w:hAnsi="宋体" w:hint="eastAsia"/>
          <w:bCs/>
          <w:kern w:val="0"/>
          <w:sz w:val="24"/>
          <w:szCs w:val="24"/>
        </w:rPr>
        <w:t>80dB(A)</w:t>
      </w:r>
      <w:r>
        <w:rPr>
          <w:rFonts w:ascii="t" w:hAnsi="宋体" w:hint="eastAsia"/>
          <w:bCs/>
          <w:kern w:val="0"/>
          <w:sz w:val="24"/>
          <w:szCs w:val="24"/>
        </w:rPr>
        <w:t>。经治理后厂界噪声低于《工业企业厂界噪声标准》</w:t>
      </w:r>
      <w:r>
        <w:rPr>
          <w:rFonts w:ascii="t" w:hAnsi="t"/>
          <w:bCs/>
          <w:kern w:val="0"/>
          <w:sz w:val="24"/>
          <w:szCs w:val="24"/>
        </w:rPr>
        <w:t>(GB12348-2008)3</w:t>
      </w:r>
      <w:r>
        <w:rPr>
          <w:rFonts w:ascii="t" w:hAnsi="宋体" w:hint="eastAsia"/>
          <w:bCs/>
          <w:kern w:val="0"/>
          <w:sz w:val="24"/>
          <w:szCs w:val="24"/>
        </w:rPr>
        <w:t>类区的标准。</w:t>
      </w:r>
    </w:p>
    <w:p w:rsidR="006135E8" w:rsidRDefault="00EE325F">
      <w:pPr>
        <w:widowControl/>
        <w:spacing w:line="432" w:lineRule="auto"/>
        <w:jc w:val="left"/>
        <w:outlineLvl w:val="0"/>
        <w:rPr>
          <w:rFonts w:ascii="t" w:hAnsi="t" w:hint="eastAsia"/>
          <w:kern w:val="0"/>
          <w:sz w:val="24"/>
          <w:szCs w:val="24"/>
        </w:rPr>
      </w:pPr>
      <w:r>
        <w:rPr>
          <w:rFonts w:ascii="t" w:hAnsi="宋体"/>
          <w:kern w:val="0"/>
          <w:sz w:val="24"/>
          <w:szCs w:val="24"/>
        </w:rPr>
        <w:t>二、</w:t>
      </w:r>
      <w:r>
        <w:rPr>
          <w:rFonts w:ascii="t" w:hAnsi="宋体" w:hint="eastAsia"/>
          <w:b/>
          <w:bCs/>
          <w:kern w:val="0"/>
          <w:sz w:val="24"/>
          <w:szCs w:val="24"/>
        </w:rPr>
        <w:t>建设项目对环境主要的影响分析结论</w:t>
      </w:r>
    </w:p>
    <w:p w:rsidR="006135E8" w:rsidRDefault="00EE325F">
      <w:pPr>
        <w:widowControl/>
        <w:spacing w:line="432" w:lineRule="auto"/>
        <w:jc w:val="left"/>
        <w:rPr>
          <w:rFonts w:ascii="t" w:hAnsi="宋体"/>
          <w:kern w:val="0"/>
          <w:sz w:val="24"/>
          <w:szCs w:val="24"/>
        </w:rPr>
      </w:pPr>
      <w:r>
        <w:rPr>
          <w:rFonts w:ascii="t" w:hAnsi="宋体" w:hint="eastAsia"/>
          <w:b/>
          <w:bCs/>
          <w:kern w:val="0"/>
          <w:sz w:val="24"/>
          <w:szCs w:val="24"/>
        </w:rPr>
        <w:t>地表水环境影响分析：</w:t>
      </w:r>
      <w:r>
        <w:rPr>
          <w:rFonts w:ascii="t" w:hAnsi="宋体" w:hint="eastAsia"/>
          <w:kern w:val="0"/>
          <w:sz w:val="24"/>
          <w:szCs w:val="24"/>
        </w:rPr>
        <w:t>本项目</w:t>
      </w:r>
      <w:r>
        <w:rPr>
          <w:rFonts w:ascii="t" w:hAnsi="宋体" w:hint="eastAsia"/>
          <w:kern w:val="0"/>
          <w:sz w:val="24"/>
          <w:szCs w:val="24"/>
        </w:rPr>
        <w:t>生活废水</w:t>
      </w:r>
      <w:proofErr w:type="gramStart"/>
      <w:r>
        <w:rPr>
          <w:rFonts w:ascii="t" w:hAnsi="宋体" w:hint="eastAsia"/>
          <w:kern w:val="0"/>
          <w:sz w:val="24"/>
          <w:szCs w:val="24"/>
        </w:rPr>
        <w:t>经</w:t>
      </w:r>
      <w:proofErr w:type="gramEnd"/>
      <w:r>
        <w:rPr>
          <w:rFonts w:ascii="t" w:hAnsi="宋体" w:hint="eastAsia"/>
          <w:kern w:val="0"/>
          <w:sz w:val="24"/>
          <w:szCs w:val="24"/>
        </w:rPr>
        <w:t>经过预处理达《污水综合排放标准》（</w:t>
      </w:r>
      <w:r>
        <w:rPr>
          <w:rFonts w:ascii="t" w:hAnsi="宋体" w:hint="eastAsia"/>
          <w:kern w:val="0"/>
          <w:sz w:val="24"/>
          <w:szCs w:val="24"/>
        </w:rPr>
        <w:t>GB8978-1996</w:t>
      </w:r>
      <w:r>
        <w:rPr>
          <w:rFonts w:ascii="t" w:hAnsi="宋体" w:hint="eastAsia"/>
          <w:kern w:val="0"/>
          <w:sz w:val="24"/>
          <w:szCs w:val="24"/>
        </w:rPr>
        <w:t>）三级标准后，排入总排口进入污水管网直接排入碑高乡城镇生活污水处理厂；生产废水主要有</w:t>
      </w:r>
      <w:r>
        <w:rPr>
          <w:rFonts w:ascii="t" w:hAnsi="宋体" w:hint="eastAsia"/>
          <w:kern w:val="0"/>
          <w:sz w:val="24"/>
          <w:szCs w:val="24"/>
        </w:rPr>
        <w:t>球磨、球釉车间冲洗废水、脱硫废水、循环冷却水等，污染物主要为悬浮物，生产废水经“沉淀池”处理后全部回用于球磨制浆，不外排。</w:t>
      </w:r>
    </w:p>
    <w:p w:rsidR="006135E8" w:rsidRDefault="00EE325F">
      <w:pPr>
        <w:widowControl/>
        <w:spacing w:line="432" w:lineRule="auto"/>
        <w:jc w:val="left"/>
        <w:rPr>
          <w:rFonts w:ascii="t" w:hAnsi="t" w:hint="eastAsia"/>
          <w:kern w:val="0"/>
          <w:sz w:val="24"/>
          <w:szCs w:val="24"/>
        </w:rPr>
      </w:pPr>
      <w:r>
        <w:rPr>
          <w:rFonts w:ascii="t" w:hAnsi="宋体" w:hint="eastAsia"/>
          <w:b/>
          <w:bCs/>
          <w:kern w:val="0"/>
          <w:sz w:val="24"/>
          <w:szCs w:val="24"/>
        </w:rPr>
        <w:t>地下水环境影响分析：</w:t>
      </w:r>
      <w:r>
        <w:rPr>
          <w:rFonts w:ascii="t" w:hAnsi="宋体" w:hint="eastAsia"/>
          <w:kern w:val="0"/>
          <w:sz w:val="24"/>
          <w:szCs w:val="24"/>
        </w:rPr>
        <w:t>地下水污染防治措施和对策，坚持了</w:t>
      </w:r>
      <w:r>
        <w:rPr>
          <w:rFonts w:ascii="t" w:hAnsi="t" w:hint="eastAsia"/>
          <w:kern w:val="0"/>
          <w:sz w:val="24"/>
          <w:szCs w:val="24"/>
        </w:rPr>
        <w:t>“</w:t>
      </w:r>
      <w:r>
        <w:rPr>
          <w:rFonts w:ascii="t" w:hAnsi="宋体" w:hint="eastAsia"/>
          <w:kern w:val="0"/>
          <w:sz w:val="24"/>
          <w:szCs w:val="24"/>
        </w:rPr>
        <w:t>源头控制、分区防治、污染监控、应急响应</w:t>
      </w:r>
      <w:r>
        <w:rPr>
          <w:rFonts w:ascii="t" w:hAnsi="t" w:hint="eastAsia"/>
          <w:kern w:val="0"/>
          <w:sz w:val="24"/>
          <w:szCs w:val="24"/>
        </w:rPr>
        <w:t>”</w:t>
      </w:r>
      <w:r>
        <w:rPr>
          <w:rFonts w:ascii="t" w:hAnsi="宋体" w:hint="eastAsia"/>
          <w:kern w:val="0"/>
          <w:sz w:val="24"/>
          <w:szCs w:val="24"/>
        </w:rPr>
        <w:t>的原则。将全厂按物料或者污染物泄漏的途径和生产功能单元所处的位置划分为重点防渗区、一般防渗区以及简单防渗区三类地下水污染防治区域，各个区域分别采用相应的地下水污染防治措施，本项目的建设对地下水水质影响较小。</w:t>
      </w:r>
    </w:p>
    <w:p w:rsidR="006135E8" w:rsidRDefault="00EE325F">
      <w:pPr>
        <w:widowControl/>
        <w:spacing w:line="432" w:lineRule="auto"/>
        <w:jc w:val="left"/>
        <w:rPr>
          <w:rFonts w:ascii="t" w:hAnsi="宋体"/>
          <w:kern w:val="0"/>
          <w:sz w:val="24"/>
          <w:szCs w:val="24"/>
        </w:rPr>
      </w:pPr>
      <w:r>
        <w:rPr>
          <w:rFonts w:ascii="t" w:hAnsi="宋体" w:hint="eastAsia"/>
          <w:b/>
          <w:bCs/>
          <w:kern w:val="0"/>
          <w:sz w:val="24"/>
          <w:szCs w:val="24"/>
        </w:rPr>
        <w:lastRenderedPageBreak/>
        <w:t>大气环境影响分析：</w:t>
      </w:r>
      <w:r>
        <w:rPr>
          <w:rFonts w:ascii="t" w:hAnsi="宋体" w:hint="eastAsia"/>
          <w:kern w:val="0"/>
          <w:sz w:val="24"/>
          <w:szCs w:val="24"/>
        </w:rPr>
        <w:t>预测可知，各类大气污染</w:t>
      </w:r>
      <w:proofErr w:type="gramStart"/>
      <w:r>
        <w:rPr>
          <w:rFonts w:ascii="t" w:hAnsi="宋体" w:hint="eastAsia"/>
          <w:kern w:val="0"/>
          <w:sz w:val="24"/>
          <w:szCs w:val="24"/>
        </w:rPr>
        <w:t>物最大</w:t>
      </w:r>
      <w:proofErr w:type="gramEnd"/>
      <w:r>
        <w:rPr>
          <w:rFonts w:ascii="t" w:hAnsi="宋体" w:hint="eastAsia"/>
          <w:kern w:val="0"/>
          <w:sz w:val="24"/>
          <w:szCs w:val="24"/>
        </w:rPr>
        <w:t>落地浓度均能够达到相应环境质量标准。项目</w:t>
      </w:r>
      <w:r>
        <w:rPr>
          <w:rFonts w:ascii="t" w:hAnsi="宋体" w:hint="eastAsia"/>
          <w:kern w:val="0"/>
          <w:sz w:val="24"/>
          <w:szCs w:val="24"/>
        </w:rPr>
        <w:t>的建设对大气环境影响较小。</w:t>
      </w:r>
    </w:p>
    <w:p w:rsidR="006135E8" w:rsidRDefault="00EE325F">
      <w:pPr>
        <w:widowControl/>
        <w:spacing w:line="432" w:lineRule="auto"/>
        <w:jc w:val="left"/>
        <w:rPr>
          <w:rFonts w:ascii="t" w:hAnsi="t" w:hint="eastAsia"/>
          <w:kern w:val="0"/>
          <w:sz w:val="24"/>
          <w:szCs w:val="24"/>
        </w:rPr>
      </w:pPr>
      <w:r>
        <w:rPr>
          <w:rFonts w:ascii="t" w:hAnsi="宋体" w:hint="eastAsia"/>
          <w:b/>
          <w:bCs/>
          <w:kern w:val="0"/>
          <w:sz w:val="24"/>
          <w:szCs w:val="24"/>
        </w:rPr>
        <w:t>声环境影响分析</w:t>
      </w:r>
      <w:r>
        <w:rPr>
          <w:rFonts w:ascii="t" w:hAnsi="宋体" w:hint="eastAsia"/>
          <w:kern w:val="0"/>
          <w:sz w:val="24"/>
          <w:szCs w:val="24"/>
        </w:rPr>
        <w:t>：在设备选型时，对供应商提出噪声保证要求，设备噪声应低于</w:t>
      </w:r>
      <w:r>
        <w:rPr>
          <w:rFonts w:ascii="t" w:hAnsi="宋体" w:hint="eastAsia"/>
          <w:kern w:val="0"/>
          <w:sz w:val="24"/>
          <w:szCs w:val="24"/>
        </w:rPr>
        <w:t>110dB(A)</w:t>
      </w:r>
      <w:r>
        <w:rPr>
          <w:rFonts w:ascii="t" w:hAnsi="宋体" w:hint="eastAsia"/>
          <w:kern w:val="0"/>
          <w:sz w:val="24"/>
          <w:szCs w:val="24"/>
        </w:rPr>
        <w:t>；对于压机等空气动力性噪声源，安装消声器，并置于压机房的隔声间内。通过合理布置声源，采取相应的隔声、减振、消声等降噪措施后，</w:t>
      </w:r>
      <w:proofErr w:type="gramStart"/>
      <w:r>
        <w:rPr>
          <w:rFonts w:ascii="t" w:hAnsi="宋体" w:hint="eastAsia"/>
          <w:kern w:val="0"/>
          <w:sz w:val="24"/>
          <w:szCs w:val="24"/>
        </w:rPr>
        <w:t>各预测点</w:t>
      </w:r>
      <w:proofErr w:type="gramEnd"/>
      <w:r>
        <w:rPr>
          <w:rFonts w:ascii="t" w:hAnsi="宋体" w:hint="eastAsia"/>
          <w:kern w:val="0"/>
          <w:sz w:val="24"/>
          <w:szCs w:val="24"/>
        </w:rPr>
        <w:t>昼间及夜间均能达标。</w:t>
      </w:r>
    </w:p>
    <w:p w:rsidR="006135E8" w:rsidRDefault="00EE325F">
      <w:pPr>
        <w:widowControl/>
        <w:spacing w:line="432" w:lineRule="auto"/>
        <w:jc w:val="left"/>
        <w:rPr>
          <w:rFonts w:ascii="t" w:hAnsi="t" w:hint="eastAsia"/>
          <w:kern w:val="0"/>
          <w:sz w:val="24"/>
          <w:szCs w:val="24"/>
        </w:rPr>
      </w:pPr>
      <w:r>
        <w:rPr>
          <w:rFonts w:ascii="t" w:hAnsi="宋体" w:hint="eastAsia"/>
          <w:b/>
          <w:bCs/>
          <w:kern w:val="0"/>
          <w:sz w:val="24"/>
          <w:szCs w:val="24"/>
        </w:rPr>
        <w:t>固体废物影响分析：</w:t>
      </w:r>
      <w:r>
        <w:rPr>
          <w:rFonts w:ascii="t" w:hAnsi="宋体" w:hint="eastAsia"/>
          <w:kern w:val="0"/>
          <w:sz w:val="24"/>
          <w:szCs w:val="24"/>
        </w:rPr>
        <w:t>项</w:t>
      </w:r>
      <w:r>
        <w:rPr>
          <w:rFonts w:ascii="t" w:hAnsi="宋体" w:hint="eastAsia"/>
          <w:kern w:val="0"/>
          <w:sz w:val="24"/>
          <w:szCs w:val="24"/>
        </w:rPr>
        <w:t>目</w:t>
      </w:r>
      <w:r>
        <w:rPr>
          <w:rFonts w:ascii="t" w:hAnsi="宋体" w:hint="eastAsia"/>
          <w:kern w:val="0"/>
          <w:sz w:val="24"/>
          <w:szCs w:val="24"/>
        </w:rPr>
        <w:t>固体废物主要有沉淀泥及抛光泥、不合格废料、除尘灰、包装废料、煤灰、脱硫石膏、废机油、生活垃圾。厂内一般工业固体废物应按《一般工业固体废物贮存、处置场污染控制标准》（</w:t>
      </w:r>
      <w:r>
        <w:rPr>
          <w:rFonts w:ascii="t" w:hAnsi="宋体" w:hint="eastAsia"/>
          <w:kern w:val="0"/>
          <w:sz w:val="24"/>
          <w:szCs w:val="24"/>
        </w:rPr>
        <w:t>GB18599-2001</w:t>
      </w:r>
      <w:r>
        <w:rPr>
          <w:rFonts w:ascii="t" w:hAnsi="宋体" w:hint="eastAsia"/>
          <w:kern w:val="0"/>
          <w:sz w:val="24"/>
          <w:szCs w:val="24"/>
        </w:rPr>
        <w:t>）设置一般工业固体废物临时贮存场所</w:t>
      </w:r>
      <w:r>
        <w:rPr>
          <w:rFonts w:ascii="t" w:hAnsi="宋体" w:hint="eastAsia"/>
          <w:kern w:val="0"/>
          <w:sz w:val="24"/>
          <w:szCs w:val="24"/>
        </w:rPr>
        <w:t>，并专人负责固体废物的收集、贮存，同时配合地方要求进行集中处置。废机油委托有危险废物处理资质的单位处置。项目产生的固废去向合理，不会造成二次污染。</w:t>
      </w:r>
    </w:p>
    <w:p w:rsidR="006135E8" w:rsidRDefault="00EE325F">
      <w:pPr>
        <w:widowControl/>
        <w:spacing w:line="432" w:lineRule="auto"/>
        <w:jc w:val="left"/>
        <w:rPr>
          <w:rFonts w:ascii="t" w:hAnsi="t" w:hint="eastAsia"/>
          <w:kern w:val="0"/>
          <w:sz w:val="24"/>
          <w:szCs w:val="24"/>
        </w:rPr>
      </w:pPr>
      <w:r>
        <w:rPr>
          <w:rFonts w:ascii="t" w:hAnsi="宋体" w:hint="eastAsia"/>
          <w:b/>
          <w:bCs/>
          <w:kern w:val="0"/>
          <w:sz w:val="24"/>
          <w:szCs w:val="24"/>
        </w:rPr>
        <w:t>风险分析：</w:t>
      </w:r>
      <w:r>
        <w:rPr>
          <w:rFonts w:ascii="t" w:hAnsi="宋体" w:hint="eastAsia"/>
          <w:kern w:val="0"/>
          <w:sz w:val="24"/>
          <w:szCs w:val="24"/>
        </w:rPr>
        <w:t>项目制定了较为周全的风险事故防范措施和事故应急预案。此外，企业今后需要进一步加强管理和监控，将环境风险控制在可接受水平之内。项目在发生风险事故后如能立即启动厂区事故应急预案，确保事故不扩大，将不会对建设地区环境造成较大危险。可有效地控制其使用风险和对周围环境的影响。</w:t>
      </w:r>
    </w:p>
    <w:p w:rsidR="006135E8" w:rsidRDefault="00EE325F">
      <w:pPr>
        <w:widowControl/>
        <w:spacing w:line="432" w:lineRule="auto"/>
        <w:jc w:val="left"/>
        <w:outlineLvl w:val="0"/>
        <w:rPr>
          <w:rFonts w:ascii="t" w:hAnsi="t" w:hint="eastAsia"/>
          <w:kern w:val="0"/>
          <w:sz w:val="24"/>
          <w:szCs w:val="24"/>
        </w:rPr>
      </w:pPr>
      <w:r>
        <w:rPr>
          <w:rFonts w:ascii="t" w:hAnsi="宋体"/>
          <w:kern w:val="0"/>
          <w:sz w:val="24"/>
          <w:szCs w:val="24"/>
        </w:rPr>
        <w:t>三、</w:t>
      </w:r>
      <w:r>
        <w:rPr>
          <w:rFonts w:ascii="t" w:hAnsi="t"/>
          <w:kern w:val="0"/>
          <w:sz w:val="24"/>
          <w:szCs w:val="24"/>
        </w:rPr>
        <w:t xml:space="preserve"> </w:t>
      </w:r>
      <w:r>
        <w:rPr>
          <w:rFonts w:ascii="t" w:hAnsi="宋体"/>
          <w:kern w:val="0"/>
          <w:sz w:val="24"/>
          <w:szCs w:val="24"/>
        </w:rPr>
        <w:t>建设单位情况</w:t>
      </w:r>
      <w:r>
        <w:rPr>
          <w:rFonts w:ascii="t" w:hAnsi="t"/>
          <w:kern w:val="0"/>
          <w:sz w:val="24"/>
          <w:szCs w:val="24"/>
        </w:rPr>
        <w:t xml:space="preserve"> </w:t>
      </w:r>
    </w:p>
    <w:p w:rsidR="006135E8" w:rsidRDefault="00EE325F">
      <w:pPr>
        <w:widowControl/>
        <w:spacing w:line="432" w:lineRule="auto"/>
        <w:jc w:val="left"/>
        <w:rPr>
          <w:rFonts w:ascii="t" w:hAnsi="宋体"/>
          <w:bCs/>
          <w:kern w:val="0"/>
          <w:sz w:val="24"/>
          <w:szCs w:val="24"/>
        </w:rPr>
      </w:pPr>
      <w:r>
        <w:rPr>
          <w:rFonts w:ascii="t" w:hAnsi="宋体"/>
          <w:kern w:val="0"/>
          <w:sz w:val="24"/>
          <w:szCs w:val="24"/>
        </w:rPr>
        <w:t>单位名称：</w:t>
      </w:r>
      <w:r>
        <w:rPr>
          <w:rFonts w:ascii="t" w:hAnsi="宋体" w:hint="eastAsia"/>
          <w:bCs/>
          <w:kern w:val="0"/>
          <w:sz w:val="24"/>
          <w:szCs w:val="24"/>
        </w:rPr>
        <w:t>四川中陶建设有限公司</w:t>
      </w:r>
    </w:p>
    <w:p w:rsidR="006135E8" w:rsidRDefault="00EE325F">
      <w:pPr>
        <w:widowControl/>
        <w:spacing w:line="432" w:lineRule="auto"/>
        <w:jc w:val="left"/>
        <w:rPr>
          <w:rFonts w:ascii="t" w:hAnsi="t" w:hint="eastAsia"/>
          <w:color w:val="FF0000"/>
          <w:kern w:val="0"/>
          <w:sz w:val="24"/>
          <w:szCs w:val="24"/>
        </w:rPr>
      </w:pPr>
      <w:r>
        <w:rPr>
          <w:rFonts w:ascii="t" w:hAnsi="宋体"/>
          <w:kern w:val="0"/>
          <w:sz w:val="24"/>
          <w:szCs w:val="24"/>
        </w:rPr>
        <w:t>单位地址：</w:t>
      </w:r>
      <w:proofErr w:type="gramStart"/>
      <w:r>
        <w:rPr>
          <w:rFonts w:ascii="t" w:hAnsi="宋体" w:hint="eastAsia"/>
          <w:kern w:val="0"/>
          <w:sz w:val="24"/>
          <w:szCs w:val="24"/>
        </w:rPr>
        <w:t>四川省达州市</w:t>
      </w:r>
      <w:proofErr w:type="gramEnd"/>
      <w:r>
        <w:rPr>
          <w:rFonts w:ascii="t" w:hAnsi="宋体" w:hint="eastAsia"/>
          <w:kern w:val="0"/>
          <w:sz w:val="24"/>
          <w:szCs w:val="24"/>
        </w:rPr>
        <w:t>达川区赵家镇胜利村</w:t>
      </w:r>
    </w:p>
    <w:p w:rsidR="006135E8" w:rsidRDefault="00EE325F">
      <w:pPr>
        <w:widowControl/>
        <w:spacing w:line="432" w:lineRule="auto"/>
        <w:jc w:val="left"/>
        <w:outlineLvl w:val="0"/>
        <w:rPr>
          <w:rFonts w:ascii="t" w:hAnsi="宋体"/>
          <w:kern w:val="0"/>
          <w:sz w:val="24"/>
          <w:szCs w:val="24"/>
        </w:rPr>
      </w:pPr>
      <w:r>
        <w:rPr>
          <w:rFonts w:ascii="t" w:hAnsi="宋体" w:hint="eastAsia"/>
          <w:kern w:val="0"/>
          <w:sz w:val="24"/>
          <w:szCs w:val="24"/>
        </w:rPr>
        <w:t>联系人：</w:t>
      </w:r>
      <w:r>
        <w:rPr>
          <w:rFonts w:ascii="t" w:hAnsi="宋体" w:hint="eastAsia"/>
          <w:bCs/>
          <w:kern w:val="0"/>
          <w:sz w:val="24"/>
          <w:szCs w:val="24"/>
        </w:rPr>
        <w:t>邱</w:t>
      </w:r>
      <w:r>
        <w:rPr>
          <w:rFonts w:ascii="t" w:hAnsi="宋体" w:hint="eastAsia"/>
          <w:bCs/>
          <w:kern w:val="0"/>
          <w:sz w:val="24"/>
          <w:szCs w:val="24"/>
        </w:rPr>
        <w:t>先生</w:t>
      </w:r>
    </w:p>
    <w:p w:rsidR="006135E8" w:rsidRDefault="00EE325F">
      <w:pPr>
        <w:widowControl/>
        <w:spacing w:line="432" w:lineRule="auto"/>
        <w:jc w:val="left"/>
        <w:outlineLvl w:val="0"/>
        <w:rPr>
          <w:rFonts w:ascii="t" w:hAnsi="宋体"/>
          <w:kern w:val="0"/>
          <w:sz w:val="24"/>
          <w:szCs w:val="24"/>
        </w:rPr>
      </w:pPr>
      <w:r>
        <w:rPr>
          <w:rFonts w:ascii="t" w:hAnsi="宋体" w:hint="eastAsia"/>
          <w:kern w:val="0"/>
          <w:sz w:val="24"/>
          <w:szCs w:val="24"/>
        </w:rPr>
        <w:t>联系电话：</w:t>
      </w:r>
      <w:r>
        <w:rPr>
          <w:rFonts w:ascii="t" w:hAnsi="宋体" w:hint="eastAsia"/>
          <w:bCs/>
          <w:kern w:val="0"/>
          <w:sz w:val="24"/>
          <w:szCs w:val="24"/>
        </w:rPr>
        <w:t>1</w:t>
      </w:r>
      <w:r>
        <w:rPr>
          <w:rFonts w:ascii="t" w:hAnsi="宋体" w:hint="eastAsia"/>
          <w:bCs/>
          <w:kern w:val="0"/>
          <w:sz w:val="24"/>
          <w:szCs w:val="24"/>
        </w:rPr>
        <w:t>8116799788</w:t>
      </w:r>
    </w:p>
    <w:p w:rsidR="006135E8" w:rsidRPr="00EE325F" w:rsidRDefault="00EE325F">
      <w:pPr>
        <w:widowControl/>
        <w:spacing w:line="432" w:lineRule="auto"/>
        <w:jc w:val="left"/>
        <w:outlineLvl w:val="0"/>
        <w:rPr>
          <w:rFonts w:ascii="t" w:hAnsi="宋体"/>
          <w:kern w:val="0"/>
          <w:sz w:val="24"/>
          <w:szCs w:val="24"/>
        </w:rPr>
      </w:pPr>
      <w:r w:rsidRPr="00EE325F">
        <w:rPr>
          <w:rFonts w:ascii="t" w:hAnsi="宋体" w:hint="eastAsia"/>
          <w:kern w:val="0"/>
          <w:sz w:val="24"/>
          <w:szCs w:val="24"/>
        </w:rPr>
        <w:t>邮箱</w:t>
      </w:r>
      <w:r w:rsidRPr="00EE325F">
        <w:rPr>
          <w:rFonts w:ascii="t" w:hAnsi="宋体" w:hint="eastAsia"/>
          <w:kern w:val="0"/>
          <w:sz w:val="24"/>
          <w:szCs w:val="24"/>
        </w:rPr>
        <w:t>：</w:t>
      </w:r>
      <w:r>
        <w:rPr>
          <w:rFonts w:ascii="t" w:hAnsi="宋体" w:hint="eastAsia"/>
          <w:kern w:val="0"/>
          <w:sz w:val="24"/>
          <w:szCs w:val="24"/>
        </w:rPr>
        <w:t>413362829@qq.com</w:t>
      </w:r>
      <w:bookmarkStart w:id="0" w:name="_GoBack"/>
      <w:bookmarkEnd w:id="0"/>
    </w:p>
    <w:p w:rsidR="006135E8" w:rsidRDefault="00EE325F">
      <w:pPr>
        <w:widowControl/>
        <w:spacing w:line="432" w:lineRule="auto"/>
        <w:jc w:val="left"/>
        <w:outlineLvl w:val="0"/>
        <w:rPr>
          <w:rFonts w:ascii="t" w:hAnsi="t" w:hint="eastAsia"/>
          <w:kern w:val="0"/>
          <w:sz w:val="24"/>
          <w:szCs w:val="24"/>
        </w:rPr>
      </w:pPr>
      <w:r>
        <w:rPr>
          <w:rFonts w:ascii="t" w:hAnsi="宋体"/>
          <w:kern w:val="0"/>
          <w:sz w:val="24"/>
          <w:szCs w:val="24"/>
        </w:rPr>
        <w:t>四、环评单位情况</w:t>
      </w:r>
      <w:r>
        <w:rPr>
          <w:rFonts w:ascii="t" w:hAnsi="t"/>
          <w:kern w:val="0"/>
          <w:sz w:val="24"/>
          <w:szCs w:val="24"/>
        </w:rPr>
        <w:t xml:space="preserve"> </w:t>
      </w:r>
    </w:p>
    <w:p w:rsidR="006135E8" w:rsidRDefault="00EE325F">
      <w:pPr>
        <w:widowControl/>
        <w:spacing w:line="432" w:lineRule="auto"/>
        <w:jc w:val="left"/>
        <w:rPr>
          <w:rFonts w:ascii="t" w:hAnsi="t" w:hint="eastAsia"/>
          <w:kern w:val="0"/>
          <w:sz w:val="24"/>
          <w:szCs w:val="24"/>
        </w:rPr>
      </w:pPr>
      <w:r>
        <w:rPr>
          <w:rFonts w:ascii="t" w:hAnsi="宋体"/>
          <w:kern w:val="0"/>
          <w:sz w:val="24"/>
          <w:szCs w:val="24"/>
        </w:rPr>
        <w:t>单位名称：</w:t>
      </w:r>
      <w:r>
        <w:rPr>
          <w:rFonts w:ascii="t" w:hAnsi="宋体" w:hint="eastAsia"/>
          <w:kern w:val="0"/>
          <w:sz w:val="24"/>
          <w:szCs w:val="24"/>
        </w:rPr>
        <w:t>四川省环科源科技有限公司</w:t>
      </w:r>
    </w:p>
    <w:p w:rsidR="006135E8" w:rsidRDefault="00EE325F">
      <w:pPr>
        <w:widowControl/>
        <w:spacing w:line="432" w:lineRule="auto"/>
        <w:jc w:val="left"/>
        <w:rPr>
          <w:rFonts w:ascii="t" w:hAnsi="t" w:hint="eastAsia"/>
          <w:kern w:val="0"/>
          <w:sz w:val="24"/>
          <w:szCs w:val="24"/>
        </w:rPr>
      </w:pPr>
      <w:r>
        <w:rPr>
          <w:rFonts w:ascii="t" w:hAnsi="宋体"/>
          <w:kern w:val="0"/>
          <w:sz w:val="24"/>
          <w:szCs w:val="24"/>
        </w:rPr>
        <w:t>通讯地址：</w:t>
      </w:r>
      <w:r>
        <w:rPr>
          <w:rFonts w:ascii="t" w:hAnsi="宋体" w:hint="eastAsia"/>
          <w:kern w:val="0"/>
          <w:sz w:val="24"/>
          <w:szCs w:val="24"/>
        </w:rPr>
        <w:t>成都市高新区长虹科技大厦</w:t>
      </w:r>
    </w:p>
    <w:p w:rsidR="006135E8" w:rsidRDefault="00EE325F">
      <w:pPr>
        <w:widowControl/>
        <w:spacing w:line="432" w:lineRule="auto"/>
        <w:jc w:val="left"/>
        <w:rPr>
          <w:rFonts w:ascii="t" w:hAnsi="t" w:hint="eastAsia"/>
          <w:kern w:val="0"/>
          <w:sz w:val="24"/>
          <w:szCs w:val="24"/>
        </w:rPr>
      </w:pPr>
      <w:r>
        <w:rPr>
          <w:rFonts w:ascii="t" w:hAnsi="宋体"/>
          <w:kern w:val="0"/>
          <w:sz w:val="24"/>
          <w:szCs w:val="24"/>
        </w:rPr>
        <w:lastRenderedPageBreak/>
        <w:t>联</w:t>
      </w:r>
      <w:r>
        <w:rPr>
          <w:rFonts w:ascii="t" w:hAnsi="t"/>
          <w:kern w:val="0"/>
          <w:sz w:val="24"/>
          <w:szCs w:val="24"/>
        </w:rPr>
        <w:t xml:space="preserve"> </w:t>
      </w:r>
      <w:r>
        <w:rPr>
          <w:rFonts w:ascii="t" w:hAnsi="宋体"/>
          <w:kern w:val="0"/>
          <w:sz w:val="24"/>
          <w:szCs w:val="24"/>
        </w:rPr>
        <w:t>系</w:t>
      </w:r>
      <w:r>
        <w:rPr>
          <w:rFonts w:ascii="t" w:hAnsi="t"/>
          <w:kern w:val="0"/>
          <w:sz w:val="24"/>
          <w:szCs w:val="24"/>
        </w:rPr>
        <w:t xml:space="preserve"> </w:t>
      </w:r>
      <w:r>
        <w:rPr>
          <w:rFonts w:ascii="t" w:hAnsi="宋体"/>
          <w:kern w:val="0"/>
          <w:sz w:val="24"/>
          <w:szCs w:val="24"/>
        </w:rPr>
        <w:t>人：</w:t>
      </w:r>
      <w:r>
        <w:rPr>
          <w:rFonts w:ascii="t" w:hAnsi="宋体" w:hint="eastAsia"/>
          <w:kern w:val="0"/>
          <w:sz w:val="24"/>
          <w:szCs w:val="24"/>
        </w:rPr>
        <w:t>徐工</w:t>
      </w:r>
      <w:r>
        <w:rPr>
          <w:rFonts w:ascii="t" w:hAnsi="t"/>
          <w:kern w:val="0"/>
          <w:sz w:val="24"/>
          <w:szCs w:val="24"/>
        </w:rPr>
        <w:t xml:space="preserve">        </w:t>
      </w:r>
    </w:p>
    <w:p w:rsidR="006135E8" w:rsidRDefault="00EE325F">
      <w:pPr>
        <w:widowControl/>
        <w:spacing w:line="432" w:lineRule="auto"/>
        <w:jc w:val="left"/>
        <w:rPr>
          <w:rFonts w:ascii="t" w:hAnsi="t" w:hint="eastAsia"/>
          <w:kern w:val="0"/>
          <w:sz w:val="24"/>
          <w:szCs w:val="24"/>
        </w:rPr>
      </w:pPr>
      <w:r>
        <w:rPr>
          <w:rFonts w:ascii="t" w:hAnsi="宋体"/>
          <w:kern w:val="0"/>
          <w:sz w:val="24"/>
          <w:szCs w:val="24"/>
        </w:rPr>
        <w:t>电</w:t>
      </w:r>
      <w:r>
        <w:rPr>
          <w:rFonts w:ascii="t" w:hAnsi="t"/>
          <w:kern w:val="0"/>
          <w:sz w:val="24"/>
          <w:szCs w:val="24"/>
        </w:rPr>
        <w:t xml:space="preserve">    </w:t>
      </w:r>
      <w:r>
        <w:rPr>
          <w:rFonts w:ascii="t" w:hAnsi="宋体"/>
          <w:kern w:val="0"/>
          <w:sz w:val="24"/>
          <w:szCs w:val="24"/>
        </w:rPr>
        <w:t>话：</w:t>
      </w:r>
      <w:r>
        <w:rPr>
          <w:rFonts w:ascii="t" w:hAnsi="t" w:hint="eastAsia"/>
          <w:kern w:val="0"/>
          <w:sz w:val="24"/>
          <w:szCs w:val="24"/>
        </w:rPr>
        <w:t>（</w:t>
      </w:r>
      <w:r>
        <w:rPr>
          <w:rFonts w:ascii="t" w:hAnsi="t"/>
          <w:kern w:val="0"/>
          <w:sz w:val="24"/>
          <w:szCs w:val="24"/>
        </w:rPr>
        <w:t>028</w:t>
      </w:r>
      <w:r>
        <w:rPr>
          <w:rFonts w:ascii="t" w:hAnsi="t" w:hint="eastAsia"/>
          <w:kern w:val="0"/>
          <w:sz w:val="24"/>
          <w:szCs w:val="24"/>
        </w:rPr>
        <w:t>）</w:t>
      </w:r>
      <w:r>
        <w:rPr>
          <w:rFonts w:ascii="t" w:hAnsi="t"/>
          <w:kern w:val="0"/>
          <w:sz w:val="24"/>
          <w:szCs w:val="24"/>
        </w:rPr>
        <w:t>61863319</w:t>
      </w:r>
    </w:p>
    <w:p w:rsidR="006135E8" w:rsidRDefault="00EE325F">
      <w:pPr>
        <w:widowControl/>
        <w:spacing w:line="432" w:lineRule="auto"/>
        <w:jc w:val="left"/>
        <w:outlineLvl w:val="0"/>
        <w:rPr>
          <w:rFonts w:ascii="t" w:hAnsi="t" w:hint="eastAsia"/>
          <w:kern w:val="0"/>
          <w:sz w:val="24"/>
          <w:szCs w:val="24"/>
        </w:rPr>
      </w:pPr>
      <w:r>
        <w:rPr>
          <w:rFonts w:ascii="t" w:hAnsi="宋体"/>
          <w:kern w:val="0"/>
          <w:sz w:val="24"/>
          <w:szCs w:val="24"/>
        </w:rPr>
        <w:t>五、环境影响评价工作的工作程序和主要工作内容：</w:t>
      </w:r>
      <w:r>
        <w:rPr>
          <w:rFonts w:ascii="t" w:hAnsi="t"/>
          <w:kern w:val="0"/>
          <w:sz w:val="24"/>
          <w:szCs w:val="24"/>
        </w:rPr>
        <w:t xml:space="preserve"> </w:t>
      </w:r>
    </w:p>
    <w:p w:rsidR="006135E8" w:rsidRDefault="00EE325F">
      <w:pPr>
        <w:widowControl/>
        <w:spacing w:line="432" w:lineRule="auto"/>
        <w:jc w:val="left"/>
        <w:rPr>
          <w:rFonts w:ascii="t" w:hAnsi="t" w:hint="eastAsia"/>
          <w:kern w:val="0"/>
          <w:sz w:val="24"/>
          <w:szCs w:val="24"/>
        </w:rPr>
      </w:pPr>
      <w:r>
        <w:rPr>
          <w:rFonts w:ascii="t" w:hAnsi="宋体"/>
          <w:kern w:val="0"/>
          <w:sz w:val="24"/>
          <w:szCs w:val="24"/>
        </w:rPr>
        <w:t>本次环境影响评价工作按照</w:t>
      </w:r>
      <w:r>
        <w:rPr>
          <w:rFonts w:hint="eastAsia"/>
          <w:sz w:val="24"/>
        </w:rPr>
        <w:t>《中华人民共和国环境保护法》</w:t>
      </w:r>
      <w:r>
        <w:rPr>
          <w:rFonts w:ascii="t" w:hAnsi="宋体"/>
          <w:kern w:val="0"/>
          <w:sz w:val="24"/>
          <w:szCs w:val="24"/>
        </w:rPr>
        <w:t>、</w:t>
      </w:r>
      <w:r>
        <w:rPr>
          <w:rFonts w:hint="eastAsia"/>
          <w:sz w:val="24"/>
        </w:rPr>
        <w:t>《中华人民共和国环境影响评价法》、</w:t>
      </w:r>
      <w:r>
        <w:rPr>
          <w:rFonts w:ascii="t" w:hAnsi="宋体"/>
          <w:kern w:val="0"/>
          <w:sz w:val="24"/>
          <w:szCs w:val="24"/>
        </w:rPr>
        <w:t>《环境影响评价技术导则》等国家相关规定进行；本次评价主要工作内容为工程分析、污染防治措施评述、环境影响预测评价及风险环境影响评价等。</w:t>
      </w:r>
      <w:r>
        <w:rPr>
          <w:rFonts w:ascii="t" w:hAnsi="t"/>
          <w:kern w:val="0"/>
          <w:sz w:val="24"/>
          <w:szCs w:val="24"/>
        </w:rPr>
        <w:t xml:space="preserve"> </w:t>
      </w:r>
    </w:p>
    <w:p w:rsidR="006135E8" w:rsidRDefault="00EE325F">
      <w:pPr>
        <w:widowControl/>
        <w:spacing w:line="432" w:lineRule="auto"/>
        <w:jc w:val="left"/>
        <w:outlineLvl w:val="0"/>
        <w:rPr>
          <w:rFonts w:ascii="t" w:hAnsi="t" w:hint="eastAsia"/>
          <w:kern w:val="0"/>
          <w:sz w:val="24"/>
          <w:szCs w:val="24"/>
        </w:rPr>
      </w:pPr>
      <w:r>
        <w:rPr>
          <w:rFonts w:ascii="t" w:hAnsi="宋体"/>
          <w:kern w:val="0"/>
          <w:sz w:val="24"/>
          <w:szCs w:val="24"/>
        </w:rPr>
        <w:t>六、征求公众意见的主要事项：</w:t>
      </w:r>
      <w:r>
        <w:rPr>
          <w:rFonts w:ascii="t" w:hAnsi="t"/>
          <w:kern w:val="0"/>
          <w:sz w:val="24"/>
          <w:szCs w:val="24"/>
        </w:rPr>
        <w:t xml:space="preserve"> </w:t>
      </w:r>
    </w:p>
    <w:p w:rsidR="006135E8" w:rsidRDefault="00EE325F">
      <w:pPr>
        <w:widowControl/>
        <w:spacing w:line="432" w:lineRule="auto"/>
        <w:jc w:val="left"/>
        <w:rPr>
          <w:rFonts w:ascii="t" w:hAnsi="t" w:hint="eastAsia"/>
          <w:kern w:val="0"/>
          <w:sz w:val="24"/>
          <w:szCs w:val="24"/>
        </w:rPr>
      </w:pPr>
      <w:r>
        <w:rPr>
          <w:rFonts w:ascii="t" w:hAnsi="t"/>
          <w:kern w:val="0"/>
          <w:sz w:val="24"/>
          <w:szCs w:val="24"/>
        </w:rPr>
        <w:t>1</w:t>
      </w:r>
      <w:r>
        <w:rPr>
          <w:rFonts w:ascii="t" w:hAnsi="宋体"/>
          <w:kern w:val="0"/>
          <w:sz w:val="24"/>
          <w:szCs w:val="24"/>
        </w:rPr>
        <w:t>、请公众提供个人准确信息主要包括：姓名、职业、文化程度、家庭住址及联系电话；</w:t>
      </w:r>
      <w:r>
        <w:rPr>
          <w:rFonts w:ascii="t" w:hAnsi="t"/>
          <w:kern w:val="0"/>
          <w:sz w:val="24"/>
          <w:szCs w:val="24"/>
        </w:rPr>
        <w:t xml:space="preserve"> </w:t>
      </w:r>
    </w:p>
    <w:p w:rsidR="006135E8" w:rsidRDefault="00EE325F">
      <w:pPr>
        <w:widowControl/>
        <w:spacing w:line="432" w:lineRule="auto"/>
        <w:jc w:val="left"/>
        <w:rPr>
          <w:rFonts w:ascii="t" w:hAnsi="t" w:hint="eastAsia"/>
          <w:kern w:val="0"/>
          <w:sz w:val="24"/>
          <w:szCs w:val="24"/>
        </w:rPr>
      </w:pPr>
      <w:r>
        <w:rPr>
          <w:rFonts w:ascii="t" w:hAnsi="t"/>
          <w:kern w:val="0"/>
          <w:sz w:val="24"/>
          <w:szCs w:val="24"/>
        </w:rPr>
        <w:t>2</w:t>
      </w:r>
      <w:r>
        <w:rPr>
          <w:rFonts w:ascii="t" w:hAnsi="宋体"/>
          <w:kern w:val="0"/>
          <w:sz w:val="24"/>
          <w:szCs w:val="24"/>
        </w:rPr>
        <w:t>、您是否知道</w:t>
      </w:r>
      <w:r>
        <w:rPr>
          <w:rFonts w:ascii="t" w:hAnsi="t"/>
          <w:kern w:val="0"/>
          <w:sz w:val="24"/>
          <w:szCs w:val="24"/>
        </w:rPr>
        <w:t>/</w:t>
      </w:r>
      <w:r>
        <w:rPr>
          <w:rFonts w:ascii="t" w:hAnsi="宋体"/>
          <w:kern w:val="0"/>
          <w:sz w:val="24"/>
          <w:szCs w:val="24"/>
        </w:rPr>
        <w:t>了解在该地区拟建设该项目；</w:t>
      </w:r>
      <w:r>
        <w:rPr>
          <w:rFonts w:ascii="t" w:hAnsi="t"/>
          <w:kern w:val="0"/>
          <w:sz w:val="24"/>
          <w:szCs w:val="24"/>
        </w:rPr>
        <w:t xml:space="preserve"> </w:t>
      </w:r>
    </w:p>
    <w:p w:rsidR="006135E8" w:rsidRDefault="00EE325F">
      <w:pPr>
        <w:widowControl/>
        <w:spacing w:line="432" w:lineRule="auto"/>
        <w:jc w:val="left"/>
        <w:rPr>
          <w:rFonts w:ascii="t" w:hAnsi="t" w:hint="eastAsia"/>
          <w:kern w:val="0"/>
          <w:sz w:val="24"/>
          <w:szCs w:val="24"/>
        </w:rPr>
      </w:pPr>
      <w:r>
        <w:rPr>
          <w:rFonts w:ascii="t" w:hAnsi="t"/>
          <w:kern w:val="0"/>
          <w:sz w:val="24"/>
          <w:szCs w:val="24"/>
        </w:rPr>
        <w:t>3</w:t>
      </w:r>
      <w:r>
        <w:rPr>
          <w:rFonts w:ascii="t" w:hAnsi="宋体"/>
          <w:kern w:val="0"/>
          <w:sz w:val="24"/>
          <w:szCs w:val="24"/>
        </w:rPr>
        <w:t>、根据您掌握的情况，认为该项目对环境质量造成的危害</w:t>
      </w:r>
      <w:r>
        <w:rPr>
          <w:rFonts w:ascii="t" w:hAnsi="t"/>
          <w:kern w:val="0"/>
          <w:sz w:val="24"/>
          <w:szCs w:val="24"/>
        </w:rPr>
        <w:t>/</w:t>
      </w:r>
      <w:r>
        <w:rPr>
          <w:rFonts w:ascii="t" w:hAnsi="宋体"/>
          <w:kern w:val="0"/>
          <w:sz w:val="24"/>
          <w:szCs w:val="24"/>
        </w:rPr>
        <w:t>影响方面及程度；</w:t>
      </w:r>
      <w:r>
        <w:rPr>
          <w:rFonts w:ascii="t" w:hAnsi="t"/>
          <w:kern w:val="0"/>
          <w:sz w:val="24"/>
          <w:szCs w:val="24"/>
        </w:rPr>
        <w:t xml:space="preserve"> </w:t>
      </w:r>
    </w:p>
    <w:p w:rsidR="006135E8" w:rsidRDefault="00EE325F">
      <w:pPr>
        <w:widowControl/>
        <w:spacing w:line="432" w:lineRule="auto"/>
        <w:jc w:val="left"/>
        <w:rPr>
          <w:rFonts w:ascii="t" w:hAnsi="t" w:hint="eastAsia"/>
          <w:kern w:val="0"/>
          <w:sz w:val="24"/>
          <w:szCs w:val="24"/>
        </w:rPr>
      </w:pPr>
      <w:r>
        <w:rPr>
          <w:rFonts w:ascii="t" w:hAnsi="t"/>
          <w:kern w:val="0"/>
          <w:sz w:val="24"/>
          <w:szCs w:val="24"/>
        </w:rPr>
        <w:t>4</w:t>
      </w:r>
      <w:r>
        <w:rPr>
          <w:rFonts w:ascii="t" w:hAnsi="宋体"/>
          <w:kern w:val="0"/>
          <w:sz w:val="24"/>
          <w:szCs w:val="24"/>
        </w:rPr>
        <w:t>、您认为该项目对环境造成的危害</w:t>
      </w:r>
      <w:r>
        <w:rPr>
          <w:rFonts w:ascii="t" w:hAnsi="t"/>
          <w:kern w:val="0"/>
          <w:sz w:val="24"/>
          <w:szCs w:val="24"/>
        </w:rPr>
        <w:t>/</w:t>
      </w:r>
      <w:r>
        <w:rPr>
          <w:rFonts w:ascii="t" w:hAnsi="宋体"/>
          <w:kern w:val="0"/>
          <w:sz w:val="24"/>
          <w:szCs w:val="24"/>
        </w:rPr>
        <w:t>影响程度；</w:t>
      </w:r>
      <w:r>
        <w:rPr>
          <w:rFonts w:ascii="t" w:hAnsi="t"/>
          <w:kern w:val="0"/>
          <w:sz w:val="24"/>
          <w:szCs w:val="24"/>
        </w:rPr>
        <w:t xml:space="preserve"> </w:t>
      </w:r>
    </w:p>
    <w:p w:rsidR="006135E8" w:rsidRDefault="00EE325F">
      <w:pPr>
        <w:widowControl/>
        <w:spacing w:line="432" w:lineRule="auto"/>
        <w:jc w:val="left"/>
        <w:rPr>
          <w:rFonts w:ascii="t" w:hAnsi="t" w:hint="eastAsia"/>
          <w:kern w:val="0"/>
          <w:sz w:val="24"/>
          <w:szCs w:val="24"/>
        </w:rPr>
      </w:pPr>
      <w:r>
        <w:rPr>
          <w:rFonts w:ascii="t" w:hAnsi="t"/>
          <w:kern w:val="0"/>
          <w:sz w:val="24"/>
          <w:szCs w:val="24"/>
        </w:rPr>
        <w:t>5</w:t>
      </w:r>
      <w:r>
        <w:rPr>
          <w:rFonts w:ascii="t" w:hAnsi="宋体"/>
          <w:kern w:val="0"/>
          <w:sz w:val="24"/>
          <w:szCs w:val="24"/>
        </w:rPr>
        <w:t>、您对该项目环保方面有何建议和要求；</w:t>
      </w:r>
      <w:r>
        <w:rPr>
          <w:rFonts w:ascii="t" w:hAnsi="t"/>
          <w:kern w:val="0"/>
          <w:sz w:val="24"/>
          <w:szCs w:val="24"/>
        </w:rPr>
        <w:t xml:space="preserve"> </w:t>
      </w:r>
    </w:p>
    <w:p w:rsidR="006135E8" w:rsidRDefault="00EE325F">
      <w:pPr>
        <w:widowControl/>
        <w:spacing w:line="432" w:lineRule="auto"/>
        <w:jc w:val="left"/>
        <w:rPr>
          <w:rFonts w:ascii="t" w:hAnsi="t" w:hint="eastAsia"/>
          <w:kern w:val="0"/>
          <w:sz w:val="24"/>
          <w:szCs w:val="24"/>
        </w:rPr>
      </w:pPr>
      <w:r>
        <w:rPr>
          <w:rFonts w:ascii="t" w:hAnsi="t"/>
          <w:kern w:val="0"/>
          <w:sz w:val="24"/>
          <w:szCs w:val="24"/>
        </w:rPr>
        <w:t>6</w:t>
      </w:r>
      <w:r>
        <w:rPr>
          <w:rFonts w:ascii="t" w:hAnsi="宋体"/>
          <w:kern w:val="0"/>
          <w:sz w:val="24"/>
          <w:szCs w:val="24"/>
        </w:rPr>
        <w:t>、从环保角度出发，您对该项目持何种态度，并简要说明</w:t>
      </w:r>
      <w:r>
        <w:rPr>
          <w:rFonts w:ascii="t" w:hAnsi="宋体"/>
          <w:kern w:val="0"/>
          <w:sz w:val="24"/>
          <w:szCs w:val="24"/>
        </w:rPr>
        <w:t>原因。</w:t>
      </w:r>
      <w:r>
        <w:rPr>
          <w:rFonts w:ascii="t" w:hAnsi="t"/>
          <w:kern w:val="0"/>
          <w:sz w:val="24"/>
          <w:szCs w:val="24"/>
        </w:rPr>
        <w:t xml:space="preserve"> </w:t>
      </w:r>
    </w:p>
    <w:p w:rsidR="006135E8" w:rsidRDefault="00EE325F">
      <w:pPr>
        <w:widowControl/>
        <w:spacing w:line="432" w:lineRule="auto"/>
        <w:jc w:val="left"/>
        <w:outlineLvl w:val="0"/>
        <w:rPr>
          <w:rFonts w:ascii="t" w:hAnsi="t" w:hint="eastAsia"/>
          <w:kern w:val="0"/>
          <w:sz w:val="24"/>
          <w:szCs w:val="24"/>
        </w:rPr>
      </w:pPr>
      <w:r>
        <w:rPr>
          <w:rFonts w:ascii="t" w:hAnsi="宋体"/>
          <w:kern w:val="0"/>
          <w:sz w:val="24"/>
          <w:szCs w:val="24"/>
        </w:rPr>
        <w:t>七、公众提出意见的主要方式</w:t>
      </w:r>
      <w:r>
        <w:rPr>
          <w:rFonts w:ascii="t" w:hAnsi="t"/>
          <w:kern w:val="0"/>
          <w:sz w:val="24"/>
          <w:szCs w:val="24"/>
        </w:rPr>
        <w:t xml:space="preserve"> </w:t>
      </w:r>
    </w:p>
    <w:p w:rsidR="006135E8" w:rsidRDefault="00EE325F">
      <w:pPr>
        <w:widowControl/>
        <w:spacing w:line="432" w:lineRule="auto"/>
        <w:jc w:val="left"/>
        <w:rPr>
          <w:rFonts w:ascii="t" w:hAnsi="t" w:hint="eastAsia"/>
          <w:kern w:val="0"/>
          <w:sz w:val="24"/>
          <w:szCs w:val="24"/>
        </w:rPr>
      </w:pPr>
      <w:r>
        <w:rPr>
          <w:rFonts w:ascii="t" w:hAnsi="宋体"/>
          <w:kern w:val="0"/>
          <w:sz w:val="24"/>
          <w:szCs w:val="24"/>
        </w:rPr>
        <w:t>您可以采用下列任何一种方式将您的意见反馈给我们：</w:t>
      </w:r>
      <w:r>
        <w:rPr>
          <w:rFonts w:ascii="t" w:hAnsi="t"/>
          <w:kern w:val="0"/>
          <w:sz w:val="24"/>
          <w:szCs w:val="24"/>
        </w:rPr>
        <w:t xml:space="preserve"> </w:t>
      </w:r>
    </w:p>
    <w:p w:rsidR="006135E8" w:rsidRDefault="00EE325F">
      <w:pPr>
        <w:widowControl/>
        <w:spacing w:line="432" w:lineRule="auto"/>
        <w:jc w:val="left"/>
        <w:rPr>
          <w:rFonts w:ascii="t" w:hAnsi="t" w:hint="eastAsia"/>
          <w:kern w:val="0"/>
          <w:sz w:val="24"/>
          <w:szCs w:val="24"/>
        </w:rPr>
      </w:pPr>
      <w:r>
        <w:rPr>
          <w:rFonts w:ascii="t" w:hAnsi="t"/>
          <w:kern w:val="0"/>
          <w:sz w:val="24"/>
          <w:szCs w:val="24"/>
        </w:rPr>
        <w:t>1</w:t>
      </w:r>
      <w:r>
        <w:rPr>
          <w:rFonts w:ascii="t" w:hAnsi="宋体"/>
          <w:kern w:val="0"/>
          <w:sz w:val="24"/>
          <w:szCs w:val="24"/>
        </w:rPr>
        <w:t>、拨打联系电话，可以是建设单位联系电话，也可以是受委托的环评单位联系电话。</w:t>
      </w:r>
      <w:r>
        <w:rPr>
          <w:rFonts w:ascii="t" w:hAnsi="t"/>
          <w:kern w:val="0"/>
          <w:sz w:val="24"/>
          <w:szCs w:val="24"/>
        </w:rPr>
        <w:t xml:space="preserve"> </w:t>
      </w:r>
    </w:p>
    <w:p w:rsidR="006135E8" w:rsidRDefault="00EE325F">
      <w:pPr>
        <w:widowControl/>
        <w:spacing w:line="432" w:lineRule="auto"/>
        <w:jc w:val="left"/>
        <w:rPr>
          <w:rFonts w:ascii="t" w:hAnsi="t" w:hint="eastAsia"/>
          <w:kern w:val="0"/>
          <w:sz w:val="24"/>
          <w:szCs w:val="24"/>
        </w:rPr>
      </w:pPr>
      <w:r>
        <w:rPr>
          <w:rFonts w:ascii="t" w:hAnsi="t"/>
          <w:kern w:val="0"/>
          <w:sz w:val="24"/>
          <w:szCs w:val="24"/>
        </w:rPr>
        <w:t>2</w:t>
      </w:r>
      <w:r>
        <w:rPr>
          <w:rFonts w:ascii="t" w:hAnsi="宋体"/>
          <w:kern w:val="0"/>
          <w:sz w:val="24"/>
          <w:szCs w:val="24"/>
        </w:rPr>
        <w:t>、以信函、邮件的方式。</w:t>
      </w:r>
      <w:r>
        <w:rPr>
          <w:rFonts w:ascii="t" w:hAnsi="t"/>
          <w:kern w:val="0"/>
          <w:sz w:val="24"/>
          <w:szCs w:val="24"/>
        </w:rPr>
        <w:t xml:space="preserve"> </w:t>
      </w:r>
    </w:p>
    <w:p w:rsidR="006135E8" w:rsidRDefault="00EE325F">
      <w:pPr>
        <w:widowControl/>
        <w:spacing w:line="432" w:lineRule="auto"/>
        <w:jc w:val="left"/>
        <w:rPr>
          <w:rFonts w:ascii="t" w:hAnsi="t" w:hint="eastAsia"/>
          <w:kern w:val="0"/>
          <w:sz w:val="24"/>
          <w:szCs w:val="24"/>
        </w:rPr>
      </w:pPr>
      <w:r>
        <w:rPr>
          <w:rFonts w:ascii="t" w:hAnsi="t"/>
          <w:kern w:val="0"/>
          <w:sz w:val="24"/>
          <w:szCs w:val="24"/>
        </w:rPr>
        <w:t>3</w:t>
      </w:r>
      <w:r>
        <w:rPr>
          <w:rFonts w:ascii="t" w:hAnsi="宋体"/>
          <w:kern w:val="0"/>
          <w:sz w:val="24"/>
          <w:szCs w:val="24"/>
        </w:rPr>
        <w:t>、填写</w:t>
      </w:r>
      <w:r>
        <w:rPr>
          <w:rFonts w:ascii="t" w:hAnsi="宋体" w:hint="eastAsia"/>
          <w:kern w:val="0"/>
          <w:sz w:val="24"/>
          <w:szCs w:val="24"/>
        </w:rPr>
        <w:t>建设项目环境影响评价公众意见表</w:t>
      </w:r>
      <w:r>
        <w:rPr>
          <w:rFonts w:ascii="t" w:hAnsi="宋体"/>
          <w:kern w:val="0"/>
          <w:sz w:val="24"/>
          <w:szCs w:val="24"/>
        </w:rPr>
        <w:t>。</w:t>
      </w:r>
      <w:r>
        <w:rPr>
          <w:rFonts w:ascii="t" w:hAnsi="t"/>
          <w:kern w:val="0"/>
          <w:sz w:val="24"/>
          <w:szCs w:val="24"/>
        </w:rPr>
        <w:t xml:space="preserve"> </w:t>
      </w:r>
    </w:p>
    <w:p w:rsidR="006135E8" w:rsidRDefault="006135E8">
      <w:pPr>
        <w:widowControl/>
        <w:spacing w:line="432" w:lineRule="auto"/>
        <w:jc w:val="left"/>
        <w:rPr>
          <w:rFonts w:ascii="t" w:hAnsi="t" w:hint="eastAsia"/>
          <w:kern w:val="0"/>
          <w:sz w:val="24"/>
          <w:szCs w:val="24"/>
        </w:rPr>
      </w:pPr>
    </w:p>
    <w:p w:rsidR="006135E8" w:rsidRDefault="006135E8">
      <w:pPr>
        <w:widowControl/>
        <w:spacing w:line="432" w:lineRule="auto"/>
        <w:jc w:val="left"/>
        <w:rPr>
          <w:rFonts w:ascii="t" w:hAnsi="t" w:hint="eastAsia"/>
          <w:kern w:val="0"/>
          <w:sz w:val="24"/>
          <w:szCs w:val="24"/>
        </w:rPr>
      </w:pPr>
    </w:p>
    <w:p w:rsidR="006135E8" w:rsidRDefault="006135E8">
      <w:pPr>
        <w:rPr>
          <w:rFonts w:ascii="t" w:hAnsi="t" w:hint="eastAsia"/>
          <w:sz w:val="24"/>
          <w:szCs w:val="24"/>
        </w:rPr>
      </w:pPr>
    </w:p>
    <w:sectPr w:rsidR="00613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_GB2312">
    <w:altName w:val="Times New Roman"/>
    <w:charset w:val="00"/>
    <w:family w:val="auto"/>
    <w:pitch w:val="default"/>
    <w:sig w:usb0="00000000" w:usb1="00000000" w:usb2="00000000" w:usb3="00000000" w:csb0="00000001" w:csb1="00000000"/>
  </w:font>
  <w:font w:name="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F1D"/>
    <w:rsid w:val="000412B6"/>
    <w:rsid w:val="00055F84"/>
    <w:rsid w:val="000808AF"/>
    <w:rsid w:val="001728BD"/>
    <w:rsid w:val="002017E6"/>
    <w:rsid w:val="00244B24"/>
    <w:rsid w:val="00294BD8"/>
    <w:rsid w:val="002C1852"/>
    <w:rsid w:val="002C1B71"/>
    <w:rsid w:val="00362611"/>
    <w:rsid w:val="003D20B1"/>
    <w:rsid w:val="00474120"/>
    <w:rsid w:val="004B205B"/>
    <w:rsid w:val="005002FC"/>
    <w:rsid w:val="00573B35"/>
    <w:rsid w:val="005C4F1D"/>
    <w:rsid w:val="006135E8"/>
    <w:rsid w:val="00647BB1"/>
    <w:rsid w:val="006D29DC"/>
    <w:rsid w:val="006E0EBC"/>
    <w:rsid w:val="006F514A"/>
    <w:rsid w:val="007057B6"/>
    <w:rsid w:val="007C4A13"/>
    <w:rsid w:val="00867FAE"/>
    <w:rsid w:val="008B181D"/>
    <w:rsid w:val="008C28A3"/>
    <w:rsid w:val="008D3314"/>
    <w:rsid w:val="008F6AC3"/>
    <w:rsid w:val="00913AB1"/>
    <w:rsid w:val="00974FD6"/>
    <w:rsid w:val="009D00E9"/>
    <w:rsid w:val="009D1761"/>
    <w:rsid w:val="00AE72E6"/>
    <w:rsid w:val="00B155F6"/>
    <w:rsid w:val="00B277D5"/>
    <w:rsid w:val="00BC107E"/>
    <w:rsid w:val="00BE24A7"/>
    <w:rsid w:val="00BF6DAA"/>
    <w:rsid w:val="00C142E2"/>
    <w:rsid w:val="00C60210"/>
    <w:rsid w:val="00C75ABB"/>
    <w:rsid w:val="00CA520D"/>
    <w:rsid w:val="00CD734F"/>
    <w:rsid w:val="00D137D2"/>
    <w:rsid w:val="00D851F2"/>
    <w:rsid w:val="00E31902"/>
    <w:rsid w:val="00E655E1"/>
    <w:rsid w:val="00E80958"/>
    <w:rsid w:val="00EA65CD"/>
    <w:rsid w:val="00EB3F24"/>
    <w:rsid w:val="00ED0355"/>
    <w:rsid w:val="00EE325F"/>
    <w:rsid w:val="00FB7180"/>
    <w:rsid w:val="00FD6E5A"/>
    <w:rsid w:val="0E807D7D"/>
    <w:rsid w:val="21A86EB5"/>
    <w:rsid w:val="31BA2FC1"/>
    <w:rsid w:val="70F50BDE"/>
    <w:rsid w:val="790667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Plain Text"/>
    <w:basedOn w:val="a"/>
    <w:next w:val="a"/>
    <w:link w:val="Char0"/>
    <w:semiHidden/>
    <w:unhideWhenUsed/>
    <w:qFormat/>
    <w:pPr>
      <w:autoSpaceDE w:val="0"/>
      <w:autoSpaceDN w:val="0"/>
      <w:adjustRightInd w:val="0"/>
    </w:pPr>
    <w:rPr>
      <w:rFonts w:ascii="宋体" w:hAnsi="宋体"/>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qFormat/>
    <w:rPr>
      <w:color w:val="333333"/>
      <w:u w:val="non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publishtime">
    <w:name w:val="publishtime"/>
    <w:basedOn w:val="a0"/>
  </w:style>
  <w:style w:type="character" w:customStyle="1" w:styleId="Char">
    <w:name w:val="文档结构图 Char"/>
    <w:basedOn w:val="a0"/>
    <w:link w:val="a3"/>
    <w:uiPriority w:val="99"/>
    <w:semiHidden/>
    <w:rPr>
      <w:rFonts w:ascii="宋体"/>
      <w:sz w:val="18"/>
      <w:szCs w:val="18"/>
    </w:rPr>
  </w:style>
  <w:style w:type="character" w:customStyle="1" w:styleId="Char10">
    <w:name w:val="纯文本 Char1"/>
    <w:semiHidden/>
    <w:qFormat/>
    <w:locked/>
    <w:rPr>
      <w:rFonts w:ascii="宋体" w:hAnsi="宋体"/>
    </w:rPr>
  </w:style>
  <w:style w:type="character" w:customStyle="1" w:styleId="Char0">
    <w:name w:val="纯文本 Char"/>
    <w:basedOn w:val="a0"/>
    <w:link w:val="a4"/>
    <w:uiPriority w:val="99"/>
    <w:semiHidden/>
    <w:rPr>
      <w:rFonts w:ascii="宋体" w:hAnsi="Courier New" w:cs="Courier New"/>
      <w:szCs w:val="21"/>
    </w:rPr>
  </w:style>
  <w:style w:type="paragraph" w:customStyle="1" w:styleId="Default">
    <w:name w:val="Default"/>
    <w:uiPriority w:val="99"/>
    <w:qFormat/>
    <w:pPr>
      <w:widowControl w:val="0"/>
      <w:autoSpaceDE w:val="0"/>
      <w:autoSpaceDN w:val="0"/>
      <w:adjustRightInd w:val="0"/>
    </w:pPr>
    <w:rPr>
      <w:rFonts w:ascii="??_GB2312" w:eastAsia="Times New Roman" w:cs="??_GB2312"/>
      <w:color w:val="000000"/>
      <w:sz w:val="24"/>
      <w:szCs w:val="24"/>
    </w:rPr>
  </w:style>
  <w:style w:type="character" w:customStyle="1" w:styleId="a8">
    <w:name w:val="无"/>
    <w:uiPriority w:val="99"/>
    <w:qFormat/>
  </w:style>
  <w:style w:type="paragraph" w:customStyle="1" w:styleId="15">
    <w:name w:val="样式 宋体 小四 行距: 1.5 倍行距"/>
    <w:basedOn w:val="a"/>
    <w:uiPriority w:val="99"/>
    <w:qFormat/>
    <w:pPr>
      <w:spacing w:line="360" w:lineRule="auto"/>
      <w:ind w:firstLineChars="200" w:firstLine="480"/>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Plain Text"/>
    <w:basedOn w:val="a"/>
    <w:next w:val="a"/>
    <w:link w:val="Char0"/>
    <w:semiHidden/>
    <w:unhideWhenUsed/>
    <w:qFormat/>
    <w:pPr>
      <w:autoSpaceDE w:val="0"/>
      <w:autoSpaceDN w:val="0"/>
      <w:adjustRightInd w:val="0"/>
    </w:pPr>
    <w:rPr>
      <w:rFonts w:ascii="宋体" w:hAnsi="宋体"/>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qFormat/>
    <w:rPr>
      <w:color w:val="333333"/>
      <w:u w:val="non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publishtime">
    <w:name w:val="publishtime"/>
    <w:basedOn w:val="a0"/>
  </w:style>
  <w:style w:type="character" w:customStyle="1" w:styleId="Char">
    <w:name w:val="文档结构图 Char"/>
    <w:basedOn w:val="a0"/>
    <w:link w:val="a3"/>
    <w:uiPriority w:val="99"/>
    <w:semiHidden/>
    <w:rPr>
      <w:rFonts w:ascii="宋体"/>
      <w:sz w:val="18"/>
      <w:szCs w:val="18"/>
    </w:rPr>
  </w:style>
  <w:style w:type="character" w:customStyle="1" w:styleId="Char10">
    <w:name w:val="纯文本 Char1"/>
    <w:semiHidden/>
    <w:qFormat/>
    <w:locked/>
    <w:rPr>
      <w:rFonts w:ascii="宋体" w:hAnsi="宋体"/>
    </w:rPr>
  </w:style>
  <w:style w:type="character" w:customStyle="1" w:styleId="Char0">
    <w:name w:val="纯文本 Char"/>
    <w:basedOn w:val="a0"/>
    <w:link w:val="a4"/>
    <w:uiPriority w:val="99"/>
    <w:semiHidden/>
    <w:rPr>
      <w:rFonts w:ascii="宋体" w:hAnsi="Courier New" w:cs="Courier New"/>
      <w:szCs w:val="21"/>
    </w:rPr>
  </w:style>
  <w:style w:type="paragraph" w:customStyle="1" w:styleId="Default">
    <w:name w:val="Default"/>
    <w:uiPriority w:val="99"/>
    <w:qFormat/>
    <w:pPr>
      <w:widowControl w:val="0"/>
      <w:autoSpaceDE w:val="0"/>
      <w:autoSpaceDN w:val="0"/>
      <w:adjustRightInd w:val="0"/>
    </w:pPr>
    <w:rPr>
      <w:rFonts w:ascii="??_GB2312" w:eastAsia="Times New Roman" w:cs="??_GB2312"/>
      <w:color w:val="000000"/>
      <w:sz w:val="24"/>
      <w:szCs w:val="24"/>
    </w:rPr>
  </w:style>
  <w:style w:type="character" w:customStyle="1" w:styleId="a8">
    <w:name w:val="无"/>
    <w:uiPriority w:val="99"/>
    <w:qFormat/>
  </w:style>
  <w:style w:type="paragraph" w:customStyle="1" w:styleId="15">
    <w:name w:val="样式 宋体 小四 行距: 1.5 倍行距"/>
    <w:basedOn w:val="a"/>
    <w:uiPriority w:val="99"/>
    <w:qFormat/>
    <w:pPr>
      <w:spacing w:line="360" w:lineRule="auto"/>
      <w:ind w:firstLineChars="200" w:firstLine="48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638</Words>
  <Characters>3638</Characters>
  <Application>Microsoft Office Word</Application>
  <DocSecurity>0</DocSecurity>
  <Lines>30</Lines>
  <Paragraphs>8</Paragraphs>
  <ScaleCrop>false</ScaleCrop>
  <Company>Microsoft</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23</cp:revision>
  <dcterms:created xsi:type="dcterms:W3CDTF">2017-04-26T07:48:00Z</dcterms:created>
  <dcterms:modified xsi:type="dcterms:W3CDTF">2020-12-10T03:00:00Z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