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88" w:rsidRDefault="006A3888">
      <w:pPr>
        <w:spacing w:after="240"/>
        <w:rPr>
          <w:rFonts w:ascii="黑体" w:eastAsia="黑体" w:hAnsi="黑体" w:cs="黑体"/>
          <w:sz w:val="32"/>
          <w:szCs w:val="32"/>
        </w:rPr>
      </w:pPr>
    </w:p>
    <w:p w:rsidR="006A3888" w:rsidRDefault="00183D99">
      <w:pPr>
        <w:spacing w:after="240"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2020年工业发展资金(工业稳步开局资金)项目分配方案表</w:t>
      </w:r>
    </w:p>
    <w:bookmarkEnd w:id="0"/>
    <w:p w:rsidR="006A3888" w:rsidRDefault="00183D99">
      <w:pPr>
        <w:spacing w:after="240" w:line="500" w:lineRule="exact"/>
        <w:ind w:firstLineChars="100" w:firstLine="2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县（市、区）：达州市达川区经济和信息化局、达州市达川区财政局                                                                              </w:t>
      </w:r>
    </w:p>
    <w:tbl>
      <w:tblPr>
        <w:tblW w:w="15437" w:type="dxa"/>
        <w:tblInd w:w="-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153"/>
        <w:gridCol w:w="4705"/>
        <w:gridCol w:w="3340"/>
        <w:gridCol w:w="2210"/>
      </w:tblGrid>
      <w:tr w:rsidR="006A3888">
        <w:trPr>
          <w:trHeight w:val="74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6A388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支持方向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6A388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为工业经济增长做出贡献的工业企业（含2019年新建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入统企业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奖励）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6A388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复产达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产行动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快、效果好的企业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6A388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防疫物资生产企业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6A388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技改扩能项目</w:t>
            </w:r>
          </w:p>
        </w:tc>
      </w:tr>
      <w:tr w:rsidR="006A3888">
        <w:trPr>
          <w:trHeight w:val="391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企业名单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四川亿通达塑胶模具有限公司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2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四川森蒂服饰有限公司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2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达州市冯山林食品有限公司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2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达州启昌饲料有限公司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2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鸿汇科技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达州市远东电器有限公司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四川省川东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晟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达电气设备有限公司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达州市达川区麻柳正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奇服装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加工厂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望东普吉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农牧有限公司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达州市天王食品有限公司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达州市达川区铜江面制品厂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四川宜华酒业有限公司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达州市冯山林食品有限公司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20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达川区鼎源大米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加工厂</w:t>
            </w:r>
            <w:r>
              <w:rPr>
                <w:rFonts w:ascii="Times New Roman" w:eastAsiaTheme="majorEastAsia" w:hAnsi="Times New Roman" w:cs="Times New Roman"/>
                <w:sz w:val="24"/>
              </w:rPr>
              <w:t>1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widowControl/>
              <w:adjustRightInd w:val="0"/>
              <w:snapToGrid w:val="0"/>
              <w:spacing w:after="200" w:line="192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达州市雅康家居制品有限公司</w:t>
            </w:r>
            <w:r>
              <w:rPr>
                <w:rFonts w:ascii="Times New Roman" w:eastAsiaTheme="majorEastAsia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</w:rPr>
              <w:t>8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万元；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92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>达川区康琳鞋厂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3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</w:t>
            </w:r>
            <w:r>
              <w:rPr>
                <w:rFonts w:ascii="Times New Roman" w:eastAsiaTheme="majorEastAsia" w:hAnsi="Times New Roman" w:cs="Times New Roman"/>
                <w:sz w:val="24"/>
              </w:rPr>
              <w:t>;</w:t>
            </w:r>
          </w:p>
          <w:p w:rsidR="006A3888" w:rsidRDefault="00183D99">
            <w:pPr>
              <w:widowControl/>
              <w:adjustRightInd w:val="0"/>
              <w:snapToGrid w:val="0"/>
              <w:spacing w:after="200" w:line="192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四川森蒂服饰有限公司</w:t>
            </w:r>
            <w:r>
              <w:rPr>
                <w:rFonts w:ascii="Times New Roman" w:eastAsiaTheme="majorEastAsia" w:hAnsi="Times New Roman" w:cs="Times New Roman"/>
                <w:sz w:val="24"/>
              </w:rPr>
              <w:t>3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widowControl/>
              <w:adjustRightInd w:val="0"/>
              <w:snapToGrid w:val="0"/>
              <w:spacing w:after="200" w:line="192" w:lineRule="auto"/>
              <w:jc w:val="center"/>
              <w:textAlignment w:val="center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达州市国信达科技有限公司</w:t>
            </w:r>
            <w:r>
              <w:rPr>
                <w:rFonts w:ascii="Times New Roman" w:eastAsiaTheme="majorEastAsia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 w:val="24"/>
              </w:rPr>
              <w:t>15</w:t>
            </w:r>
            <w:r>
              <w:rPr>
                <w:rFonts w:ascii="Times New Roman" w:eastAsiaTheme="majorEastAsia" w:hAnsi="Times New Roman" w:cs="Times New Roman"/>
                <w:sz w:val="24"/>
              </w:rPr>
              <w:t>万元</w:t>
            </w:r>
          </w:p>
        </w:tc>
      </w:tr>
      <w:tr w:rsidR="006A3888">
        <w:trPr>
          <w:trHeight w:val="74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19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888" w:rsidRDefault="00183D9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万元</w:t>
            </w:r>
          </w:p>
        </w:tc>
      </w:tr>
    </w:tbl>
    <w:p w:rsidR="006A3888" w:rsidRDefault="006A3888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A3888" w:rsidRDefault="006A3888">
      <w:pPr>
        <w:spacing w:line="50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sectPr w:rsidR="006A388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48" w:rsidRDefault="00755A48" w:rsidP="00D30F17">
      <w:r>
        <w:separator/>
      </w:r>
    </w:p>
  </w:endnote>
  <w:endnote w:type="continuationSeparator" w:id="0">
    <w:p w:rsidR="00755A48" w:rsidRDefault="00755A48" w:rsidP="00D3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48" w:rsidRDefault="00755A48" w:rsidP="00D30F17">
      <w:r>
        <w:separator/>
      </w:r>
    </w:p>
  </w:footnote>
  <w:footnote w:type="continuationSeparator" w:id="0">
    <w:p w:rsidR="00755A48" w:rsidRDefault="00755A48" w:rsidP="00D3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22FF"/>
    <w:rsid w:val="00183D99"/>
    <w:rsid w:val="00543F43"/>
    <w:rsid w:val="006A3888"/>
    <w:rsid w:val="00755A48"/>
    <w:rsid w:val="00D30F17"/>
    <w:rsid w:val="00D6523B"/>
    <w:rsid w:val="02CF22FF"/>
    <w:rsid w:val="06AB2E00"/>
    <w:rsid w:val="0A12136D"/>
    <w:rsid w:val="0DA9641E"/>
    <w:rsid w:val="129122E7"/>
    <w:rsid w:val="129A60EA"/>
    <w:rsid w:val="13424A60"/>
    <w:rsid w:val="157D7B61"/>
    <w:rsid w:val="15A5091D"/>
    <w:rsid w:val="1D230B88"/>
    <w:rsid w:val="2B072C36"/>
    <w:rsid w:val="2EE92F69"/>
    <w:rsid w:val="32026988"/>
    <w:rsid w:val="3D945FAB"/>
    <w:rsid w:val="40577EC5"/>
    <w:rsid w:val="4FAA400A"/>
    <w:rsid w:val="51690412"/>
    <w:rsid w:val="5CFC3222"/>
    <w:rsid w:val="606870B3"/>
    <w:rsid w:val="6133311E"/>
    <w:rsid w:val="66FB4AFF"/>
    <w:rsid w:val="6FC164A0"/>
    <w:rsid w:val="7F0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F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30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F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F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30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F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&gt;LC&lt;</dc:creator>
  <cp:lastModifiedBy>lenov</cp:lastModifiedBy>
  <cp:revision>2</cp:revision>
  <cp:lastPrinted>2020-05-06T03:53:00Z</cp:lastPrinted>
  <dcterms:created xsi:type="dcterms:W3CDTF">2020-05-07T06:35:00Z</dcterms:created>
  <dcterms:modified xsi:type="dcterms:W3CDTF">2020-05-07T06:35:00Z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