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w:t>
      </w:r>
      <w:r>
        <w:rPr>
          <w:rFonts w:hint="eastAsia" w:ascii="方正黑体_GBK" w:hAnsi="方正黑体_GBK" w:eastAsia="方正黑体_GBK" w:cs="方正黑体_GBK"/>
          <w:color w:val="000000"/>
          <w:sz w:val="32"/>
          <w:szCs w:val="32"/>
          <w:lang w:val="en-US" w:eastAsia="zh-CN"/>
        </w:rPr>
        <w:t>件</w:t>
      </w:r>
      <w:r>
        <w:rPr>
          <w:rFonts w:hint="eastAsia" w:ascii="方正黑体_GBK" w:hAnsi="方正黑体_GBK" w:eastAsia="方正黑体_GBK" w:cs="方正黑体_GBK"/>
          <w:color w:val="000000"/>
          <w:sz w:val="32"/>
          <w:szCs w:val="32"/>
        </w:rPr>
        <w:t>：</w:t>
      </w:r>
      <w:bookmarkStart w:id="0" w:name="_GoBack"/>
      <w:bookmarkEnd w:id="0"/>
    </w:p>
    <w:p>
      <w:pPr>
        <w:jc w:val="center"/>
        <w:rPr>
          <w:rFonts w:hint="eastAsia"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color w:val="000000"/>
          <w:sz w:val="28"/>
          <w:szCs w:val="28"/>
        </w:rPr>
        <w:t>达川区转移支付轮作休耕项目绩效目标自评表</w:t>
      </w:r>
    </w:p>
    <w:tbl>
      <w:tblPr>
        <w:tblStyle w:val="4"/>
        <w:tblW w:w="8217" w:type="dxa"/>
        <w:tblInd w:w="0" w:type="dxa"/>
        <w:tblLayout w:type="fixed"/>
        <w:tblCellMar>
          <w:top w:w="0" w:type="dxa"/>
          <w:left w:w="10" w:type="dxa"/>
          <w:bottom w:w="0" w:type="dxa"/>
          <w:right w:w="10" w:type="dxa"/>
        </w:tblCellMar>
      </w:tblPr>
      <w:tblGrid>
        <w:gridCol w:w="413"/>
        <w:gridCol w:w="388"/>
        <w:gridCol w:w="918"/>
        <w:gridCol w:w="1561"/>
        <w:gridCol w:w="826"/>
        <w:gridCol w:w="1503"/>
        <w:gridCol w:w="623"/>
        <w:gridCol w:w="567"/>
        <w:gridCol w:w="1418"/>
      </w:tblGrid>
      <w:tr>
        <w:tblPrEx>
          <w:tblCellMar>
            <w:top w:w="0" w:type="dxa"/>
            <w:left w:w="10" w:type="dxa"/>
            <w:bottom w:w="0" w:type="dxa"/>
            <w:right w:w="10" w:type="dxa"/>
          </w:tblCellMar>
        </w:tblPrEx>
        <w:trPr>
          <w:trHeight w:val="447" w:hRule="exact"/>
        </w:trPr>
        <w:tc>
          <w:tcPr>
            <w:tcW w:w="1719" w:type="dxa"/>
            <w:gridSpan w:val="3"/>
            <w:tcBorders>
              <w:top w:val="single" w:color="auto" w:sz="4" w:space="0"/>
              <w:left w:val="single" w:color="auto" w:sz="4" w:space="0"/>
            </w:tcBorders>
            <w:shd w:val="clear" w:color="auto" w:fill="FFFFFF"/>
            <w:vAlign w:val="center"/>
          </w:tcPr>
          <w:p>
            <w:pPr>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转移支付（项目）名称</w:t>
            </w:r>
          </w:p>
        </w:tc>
        <w:tc>
          <w:tcPr>
            <w:tcW w:w="6498" w:type="dxa"/>
            <w:gridSpan w:val="6"/>
            <w:tcBorders>
              <w:top w:val="single" w:color="auto" w:sz="4" w:space="0"/>
              <w:left w:val="single" w:color="auto" w:sz="4" w:space="0"/>
              <w:right w:val="single" w:color="auto" w:sz="4" w:space="0"/>
            </w:tcBorders>
            <w:shd w:val="clear" w:color="auto" w:fill="FFFFFF"/>
            <w:vAlign w:val="center"/>
          </w:tcPr>
          <w:p>
            <w:pPr>
              <w:jc w:val="center"/>
              <w:rPr>
                <w:sz w:val="15"/>
                <w:szCs w:val="15"/>
              </w:rPr>
            </w:pPr>
            <w:r>
              <w:rPr>
                <w:rFonts w:hint="eastAsia"/>
                <w:sz w:val="15"/>
                <w:szCs w:val="15"/>
              </w:rPr>
              <w:t>耕地轮作休耕制度试点</w:t>
            </w:r>
          </w:p>
        </w:tc>
      </w:tr>
      <w:tr>
        <w:tblPrEx>
          <w:tblCellMar>
            <w:top w:w="0" w:type="dxa"/>
            <w:left w:w="10" w:type="dxa"/>
            <w:bottom w:w="0" w:type="dxa"/>
            <w:right w:w="10" w:type="dxa"/>
          </w:tblCellMar>
        </w:tblPrEx>
        <w:trPr>
          <w:trHeight w:val="366" w:hRule="exact"/>
        </w:trPr>
        <w:tc>
          <w:tcPr>
            <w:tcW w:w="1719" w:type="dxa"/>
            <w:gridSpan w:val="3"/>
            <w:tcBorders>
              <w:top w:val="single" w:color="auto" w:sz="4" w:space="0"/>
              <w:left w:val="single" w:color="auto" w:sz="4" w:space="0"/>
            </w:tcBorders>
            <w:shd w:val="clear" w:color="auto" w:fill="FFFFFF"/>
            <w:vAlign w:val="center"/>
          </w:tcPr>
          <w:p>
            <w:pPr>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中央主管部门</w:t>
            </w:r>
          </w:p>
        </w:tc>
        <w:tc>
          <w:tcPr>
            <w:tcW w:w="6498" w:type="dxa"/>
            <w:gridSpan w:val="6"/>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sz w:val="15"/>
                <w:szCs w:val="15"/>
                <w:lang w:val="zh-TW" w:bidi="zh-TW"/>
              </w:rPr>
            </w:pPr>
            <w:r>
              <w:rPr>
                <w:rFonts w:hint="eastAsia" w:ascii="宋体" w:hAnsi="宋体" w:eastAsia="宋体" w:cs="宋体"/>
                <w:color w:val="000000"/>
                <w:sz w:val="15"/>
                <w:szCs w:val="15"/>
                <w:lang w:val="zh-TW" w:bidi="zh-TW"/>
              </w:rPr>
              <w:t>农业农村部、财政部</w:t>
            </w:r>
          </w:p>
        </w:tc>
      </w:tr>
      <w:tr>
        <w:tblPrEx>
          <w:tblCellMar>
            <w:top w:w="0" w:type="dxa"/>
            <w:left w:w="10" w:type="dxa"/>
            <w:bottom w:w="0" w:type="dxa"/>
            <w:right w:w="10" w:type="dxa"/>
          </w:tblCellMar>
        </w:tblPrEx>
        <w:trPr>
          <w:trHeight w:val="413" w:hRule="exact"/>
        </w:trPr>
        <w:tc>
          <w:tcPr>
            <w:tcW w:w="1719" w:type="dxa"/>
            <w:gridSpan w:val="3"/>
            <w:tcBorders>
              <w:top w:val="single" w:color="auto" w:sz="4" w:space="0"/>
              <w:left w:val="single" w:color="auto" w:sz="4" w:space="0"/>
            </w:tcBorders>
            <w:shd w:val="clear" w:color="auto" w:fill="FFFFFF"/>
            <w:vAlign w:val="center"/>
          </w:tcPr>
          <w:p>
            <w:pPr>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地方主</w:t>
            </w:r>
            <w:r>
              <w:rPr>
                <w:rFonts w:ascii="宋体" w:hAnsi="宋体" w:eastAsia="宋体" w:cs="宋体"/>
                <w:color w:val="000000"/>
                <w:sz w:val="15"/>
                <w:szCs w:val="15"/>
                <w:lang w:val="zh-CN" w:bidi="zh-CN"/>
              </w:rPr>
              <w:t>管部门</w:t>
            </w:r>
          </w:p>
        </w:tc>
        <w:tc>
          <w:tcPr>
            <w:tcW w:w="2387" w:type="dxa"/>
            <w:gridSpan w:val="2"/>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sz w:val="15"/>
                <w:szCs w:val="15"/>
                <w:lang w:val="zh-TW" w:bidi="zh-TW"/>
              </w:rPr>
            </w:pPr>
            <w:r>
              <w:rPr>
                <w:rFonts w:hint="eastAsia" w:ascii="宋体" w:hAnsi="宋体" w:eastAsia="宋体" w:cs="宋体"/>
                <w:color w:val="000000"/>
                <w:sz w:val="15"/>
                <w:szCs w:val="15"/>
                <w:lang w:val="zh-TW" w:bidi="zh-TW"/>
              </w:rPr>
              <w:t>达川区农业农村局、财政局</w:t>
            </w:r>
          </w:p>
        </w:tc>
        <w:tc>
          <w:tcPr>
            <w:tcW w:w="2126" w:type="dxa"/>
            <w:gridSpan w:val="2"/>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PMingLiU" w:cs="宋体"/>
                <w:sz w:val="15"/>
                <w:szCs w:val="15"/>
                <w:lang w:val="zh-TW" w:eastAsia="zh-TW" w:bidi="zh-TW"/>
              </w:rPr>
            </w:pPr>
            <w:r>
              <w:rPr>
                <w:rFonts w:ascii="宋体" w:hAnsi="宋体" w:eastAsia="宋体" w:cs="宋体"/>
                <w:color w:val="000000"/>
                <w:sz w:val="15"/>
                <w:szCs w:val="15"/>
                <w:lang w:val="zh-TW" w:eastAsia="zh-TW" w:bidi="zh-TW"/>
              </w:rPr>
              <w:t>资金使用单位</w:t>
            </w:r>
          </w:p>
        </w:tc>
        <w:tc>
          <w:tcPr>
            <w:tcW w:w="1985" w:type="dxa"/>
            <w:gridSpan w:val="2"/>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5"/>
                <w:szCs w:val="15"/>
                <w:lang w:val="zh-TW" w:bidi="zh-TW"/>
              </w:rPr>
            </w:pPr>
            <w:r>
              <w:rPr>
                <w:rFonts w:hint="eastAsia" w:ascii="宋体" w:hAnsi="宋体" w:eastAsia="宋体" w:cs="宋体"/>
                <w:sz w:val="15"/>
                <w:szCs w:val="15"/>
                <w:lang w:val="zh-TW" w:bidi="zh-TW"/>
              </w:rPr>
              <w:t>达川区农技站</w:t>
            </w:r>
          </w:p>
        </w:tc>
      </w:tr>
      <w:tr>
        <w:tblPrEx>
          <w:tblCellMar>
            <w:top w:w="0" w:type="dxa"/>
            <w:left w:w="10" w:type="dxa"/>
            <w:bottom w:w="0" w:type="dxa"/>
            <w:right w:w="10" w:type="dxa"/>
          </w:tblCellMar>
        </w:tblPrEx>
        <w:trPr>
          <w:trHeight w:val="245" w:hRule="exact"/>
        </w:trPr>
        <w:tc>
          <w:tcPr>
            <w:tcW w:w="1719" w:type="dxa"/>
            <w:gridSpan w:val="3"/>
            <w:vMerge w:val="restart"/>
            <w:tcBorders>
              <w:top w:val="single" w:color="auto" w:sz="4" w:space="0"/>
              <w:left w:val="single" w:color="auto" w:sz="4" w:space="0"/>
            </w:tcBorders>
            <w:shd w:val="clear" w:color="auto" w:fill="FFFFFF"/>
            <w:vAlign w:val="center"/>
          </w:tcPr>
          <w:p>
            <w:pPr>
              <w:spacing w:line="187" w:lineRule="exact"/>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资金情况（万元）</w:t>
            </w:r>
          </w:p>
        </w:tc>
        <w:tc>
          <w:tcPr>
            <w:tcW w:w="1561" w:type="dxa"/>
            <w:tcBorders>
              <w:top w:val="single" w:color="auto" w:sz="4" w:space="0"/>
              <w:left w:val="single" w:color="auto" w:sz="4" w:space="0"/>
            </w:tcBorders>
            <w:shd w:val="clear" w:color="auto" w:fill="FFFFFF"/>
            <w:vAlign w:val="center"/>
          </w:tcPr>
          <w:p>
            <w:pPr>
              <w:jc w:val="center"/>
              <w:rPr>
                <w:sz w:val="10"/>
                <w:szCs w:val="10"/>
              </w:rPr>
            </w:pPr>
          </w:p>
        </w:tc>
        <w:tc>
          <w:tcPr>
            <w:tcW w:w="826" w:type="dxa"/>
            <w:tcBorders>
              <w:top w:val="single" w:color="auto" w:sz="4" w:space="0"/>
              <w:left w:val="single" w:color="auto" w:sz="4" w:space="0"/>
            </w:tcBorders>
            <w:shd w:val="clear" w:color="auto" w:fill="FFFFFF"/>
            <w:vAlign w:val="center"/>
          </w:tcPr>
          <w:p>
            <w:pPr>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全年预算数</w:t>
            </w:r>
            <w:r>
              <w:rPr>
                <w:rFonts w:ascii="宋体" w:hAnsi="宋体" w:eastAsia="宋体" w:cs="宋体"/>
                <w:color w:val="000000"/>
                <w:sz w:val="15"/>
                <w:szCs w:val="15"/>
                <w:lang w:eastAsia="en-US" w:bidi="en-US"/>
              </w:rPr>
              <w:t>（A）</w:t>
            </w:r>
          </w:p>
        </w:tc>
        <w:tc>
          <w:tcPr>
            <w:tcW w:w="2126" w:type="dxa"/>
            <w:gridSpan w:val="2"/>
            <w:tcBorders>
              <w:top w:val="single" w:color="auto" w:sz="4" w:space="0"/>
              <w:left w:val="single" w:color="auto" w:sz="4" w:space="0"/>
            </w:tcBorders>
            <w:shd w:val="clear" w:color="auto" w:fill="FFFFFF"/>
            <w:vAlign w:val="center"/>
          </w:tcPr>
          <w:p>
            <w:pPr>
              <w:ind w:firstLine="360"/>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全年执行数</w:t>
            </w:r>
            <w:r>
              <w:rPr>
                <w:rFonts w:ascii="宋体" w:hAnsi="宋体" w:eastAsia="宋体" w:cs="宋体"/>
                <w:color w:val="000000"/>
                <w:sz w:val="15"/>
                <w:szCs w:val="15"/>
                <w:lang w:eastAsia="en-US" w:bidi="en-US"/>
              </w:rPr>
              <w:t>（B）</w:t>
            </w:r>
          </w:p>
        </w:tc>
        <w:tc>
          <w:tcPr>
            <w:tcW w:w="1985" w:type="dxa"/>
            <w:gridSpan w:val="2"/>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预算执行率</w:t>
            </w:r>
            <w:r>
              <w:rPr>
                <w:rFonts w:ascii="宋体" w:hAnsi="宋体" w:eastAsia="宋体" w:cs="宋体"/>
                <w:color w:val="000000"/>
                <w:sz w:val="15"/>
                <w:szCs w:val="15"/>
                <w:lang w:eastAsia="en-US" w:bidi="en-US"/>
              </w:rPr>
              <w:t>（B/A）</w:t>
            </w:r>
          </w:p>
        </w:tc>
      </w:tr>
      <w:tr>
        <w:tblPrEx>
          <w:tblCellMar>
            <w:top w:w="0" w:type="dxa"/>
            <w:left w:w="10" w:type="dxa"/>
            <w:bottom w:w="0" w:type="dxa"/>
            <w:right w:w="10" w:type="dxa"/>
          </w:tblCellMar>
        </w:tblPrEx>
        <w:trPr>
          <w:trHeight w:val="254" w:hRule="exact"/>
        </w:trPr>
        <w:tc>
          <w:tcPr>
            <w:tcW w:w="1719" w:type="dxa"/>
            <w:gridSpan w:val="3"/>
            <w:vMerge w:val="continue"/>
            <w:tcBorders>
              <w:left w:val="single" w:color="auto" w:sz="4" w:space="0"/>
            </w:tcBorders>
            <w:shd w:val="clear" w:color="auto" w:fill="FFFFFF"/>
            <w:vAlign w:val="center"/>
          </w:tcPr>
          <w:p>
            <w:pPr>
              <w:jc w:val="center"/>
            </w:pPr>
          </w:p>
        </w:tc>
        <w:tc>
          <w:tcPr>
            <w:tcW w:w="1561" w:type="dxa"/>
            <w:tcBorders>
              <w:top w:val="single" w:color="auto" w:sz="4" w:space="0"/>
              <w:left w:val="single" w:color="auto" w:sz="4" w:space="0"/>
            </w:tcBorders>
            <w:shd w:val="clear" w:color="auto" w:fill="FFFFFF"/>
            <w:vAlign w:val="center"/>
          </w:tcPr>
          <w:p>
            <w:pPr>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年度资金总额：</w:t>
            </w:r>
          </w:p>
        </w:tc>
        <w:tc>
          <w:tcPr>
            <w:tcW w:w="826" w:type="dxa"/>
            <w:tcBorders>
              <w:top w:val="single" w:color="auto" w:sz="4" w:space="0"/>
              <w:left w:val="single" w:color="auto" w:sz="4" w:space="0"/>
            </w:tcBorders>
            <w:shd w:val="clear" w:color="auto" w:fill="FFFFFF"/>
            <w:vAlign w:val="center"/>
          </w:tcPr>
          <w:p>
            <w:pPr>
              <w:jc w:val="center"/>
              <w:rPr>
                <w:rFonts w:ascii="Times New Roman" w:hAnsi="Times New Roman" w:cs="Times New Roman"/>
                <w:sz w:val="15"/>
                <w:szCs w:val="15"/>
              </w:rPr>
            </w:pPr>
            <w:r>
              <w:rPr>
                <w:rFonts w:hint="eastAsia" w:ascii="Times New Roman" w:hAnsi="Times New Roman" w:cs="Times New Roman"/>
                <w:sz w:val="15"/>
                <w:szCs w:val="15"/>
              </w:rPr>
              <w:t>4</w:t>
            </w:r>
            <w:r>
              <w:rPr>
                <w:rFonts w:ascii="Times New Roman" w:hAnsi="Times New Roman" w:cs="Times New Roman"/>
                <w:sz w:val="15"/>
                <w:szCs w:val="15"/>
              </w:rPr>
              <w:t>50</w:t>
            </w:r>
          </w:p>
        </w:tc>
        <w:tc>
          <w:tcPr>
            <w:tcW w:w="2126" w:type="dxa"/>
            <w:gridSpan w:val="2"/>
            <w:tcBorders>
              <w:top w:val="single" w:color="auto" w:sz="4" w:space="0"/>
              <w:left w:val="single" w:color="auto" w:sz="4" w:space="0"/>
            </w:tcBorders>
            <w:shd w:val="clear" w:color="auto" w:fill="FFFFFF"/>
            <w:vAlign w:val="center"/>
          </w:tcPr>
          <w:p>
            <w:pPr>
              <w:jc w:val="center"/>
              <w:rPr>
                <w:rFonts w:ascii="Times New Roman" w:hAnsi="Times New Roman" w:cs="Times New Roman"/>
                <w:sz w:val="15"/>
                <w:szCs w:val="15"/>
              </w:rPr>
            </w:pPr>
            <w:r>
              <w:rPr>
                <w:rFonts w:hint="eastAsia" w:ascii="Times New Roman" w:hAnsi="Times New Roman" w:cs="Times New Roman"/>
                <w:sz w:val="15"/>
                <w:szCs w:val="15"/>
              </w:rPr>
              <w:t>4</w:t>
            </w:r>
            <w:r>
              <w:rPr>
                <w:rFonts w:ascii="Times New Roman" w:hAnsi="Times New Roman" w:cs="Times New Roman"/>
                <w:sz w:val="15"/>
                <w:szCs w:val="15"/>
              </w:rPr>
              <w:t>48.7</w:t>
            </w:r>
          </w:p>
        </w:tc>
        <w:tc>
          <w:tcPr>
            <w:tcW w:w="1985" w:type="dxa"/>
            <w:gridSpan w:val="2"/>
            <w:tcBorders>
              <w:top w:val="single" w:color="auto" w:sz="4" w:space="0"/>
              <w:left w:val="single" w:color="auto" w:sz="4" w:space="0"/>
              <w:right w:val="single" w:color="auto" w:sz="4" w:space="0"/>
            </w:tcBorders>
            <w:shd w:val="clear" w:color="auto" w:fill="FFFFFF"/>
            <w:vAlign w:val="center"/>
          </w:tcPr>
          <w:p>
            <w:pPr>
              <w:jc w:val="center"/>
              <w:rPr>
                <w:rFonts w:ascii="Times New Roman" w:hAnsi="Times New Roman" w:cs="Times New Roman"/>
                <w:sz w:val="15"/>
                <w:szCs w:val="15"/>
              </w:rPr>
            </w:pPr>
            <w:r>
              <w:rPr>
                <w:rFonts w:hint="eastAsia" w:ascii="Times New Roman" w:hAnsi="Times New Roman" w:cs="Times New Roman"/>
                <w:sz w:val="15"/>
                <w:szCs w:val="15"/>
              </w:rPr>
              <w:t>9</w:t>
            </w:r>
            <w:r>
              <w:rPr>
                <w:rFonts w:ascii="Times New Roman" w:hAnsi="Times New Roman" w:cs="Times New Roman"/>
                <w:sz w:val="15"/>
                <w:szCs w:val="15"/>
              </w:rPr>
              <w:t>9.7%</w:t>
            </w:r>
          </w:p>
        </w:tc>
      </w:tr>
      <w:tr>
        <w:tblPrEx>
          <w:tblCellMar>
            <w:top w:w="0" w:type="dxa"/>
            <w:left w:w="10" w:type="dxa"/>
            <w:bottom w:w="0" w:type="dxa"/>
            <w:right w:w="10" w:type="dxa"/>
          </w:tblCellMar>
        </w:tblPrEx>
        <w:trPr>
          <w:trHeight w:val="245" w:hRule="exact"/>
        </w:trPr>
        <w:tc>
          <w:tcPr>
            <w:tcW w:w="1719" w:type="dxa"/>
            <w:gridSpan w:val="3"/>
            <w:vMerge w:val="continue"/>
            <w:tcBorders>
              <w:left w:val="single" w:color="auto" w:sz="4" w:space="0"/>
            </w:tcBorders>
            <w:shd w:val="clear" w:color="auto" w:fill="FFFFFF"/>
            <w:vAlign w:val="center"/>
          </w:tcPr>
          <w:p>
            <w:pPr>
              <w:jc w:val="center"/>
            </w:pPr>
          </w:p>
        </w:tc>
        <w:tc>
          <w:tcPr>
            <w:tcW w:w="1561" w:type="dxa"/>
            <w:tcBorders>
              <w:top w:val="single" w:color="auto" w:sz="4" w:space="0"/>
              <w:left w:val="single" w:color="auto" w:sz="4" w:space="0"/>
            </w:tcBorders>
            <w:shd w:val="clear" w:color="auto" w:fill="FFFFFF"/>
            <w:vAlign w:val="center"/>
          </w:tcPr>
          <w:p>
            <w:pPr>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其中：中央财政资金</w:t>
            </w:r>
          </w:p>
        </w:tc>
        <w:tc>
          <w:tcPr>
            <w:tcW w:w="826" w:type="dxa"/>
            <w:tcBorders>
              <w:top w:val="single" w:color="auto" w:sz="4" w:space="0"/>
              <w:left w:val="single" w:color="auto" w:sz="4" w:space="0"/>
            </w:tcBorders>
            <w:shd w:val="clear" w:color="auto" w:fill="FFFFFF"/>
            <w:vAlign w:val="center"/>
          </w:tcPr>
          <w:p>
            <w:pPr>
              <w:jc w:val="center"/>
              <w:rPr>
                <w:rFonts w:ascii="Times New Roman" w:hAnsi="Times New Roman" w:cs="Times New Roman"/>
                <w:sz w:val="15"/>
                <w:szCs w:val="15"/>
              </w:rPr>
            </w:pPr>
            <w:r>
              <w:rPr>
                <w:rFonts w:ascii="Times New Roman" w:hAnsi="Times New Roman" w:cs="Times New Roman"/>
                <w:sz w:val="15"/>
                <w:szCs w:val="15"/>
              </w:rPr>
              <w:t>450</w:t>
            </w:r>
          </w:p>
        </w:tc>
        <w:tc>
          <w:tcPr>
            <w:tcW w:w="2126" w:type="dxa"/>
            <w:gridSpan w:val="2"/>
            <w:tcBorders>
              <w:top w:val="single" w:color="auto" w:sz="4" w:space="0"/>
              <w:left w:val="single" w:color="auto" w:sz="4" w:space="0"/>
            </w:tcBorders>
            <w:shd w:val="clear" w:color="auto" w:fill="FFFFFF"/>
            <w:vAlign w:val="center"/>
          </w:tcPr>
          <w:p>
            <w:pPr>
              <w:jc w:val="center"/>
              <w:rPr>
                <w:rFonts w:ascii="Times New Roman" w:hAnsi="Times New Roman" w:cs="Times New Roman"/>
                <w:sz w:val="15"/>
                <w:szCs w:val="15"/>
              </w:rPr>
            </w:pPr>
            <w:r>
              <w:rPr>
                <w:rFonts w:hint="eastAsia" w:ascii="Times New Roman" w:hAnsi="Times New Roman" w:cs="Times New Roman"/>
                <w:sz w:val="15"/>
                <w:szCs w:val="15"/>
              </w:rPr>
              <w:t>4</w:t>
            </w:r>
            <w:r>
              <w:rPr>
                <w:rFonts w:ascii="Times New Roman" w:hAnsi="Times New Roman" w:cs="Times New Roman"/>
                <w:sz w:val="15"/>
                <w:szCs w:val="15"/>
              </w:rPr>
              <w:t>48.7</w:t>
            </w:r>
          </w:p>
        </w:tc>
        <w:tc>
          <w:tcPr>
            <w:tcW w:w="1985" w:type="dxa"/>
            <w:gridSpan w:val="2"/>
            <w:tcBorders>
              <w:top w:val="single" w:color="auto" w:sz="4" w:space="0"/>
              <w:left w:val="single" w:color="auto" w:sz="4" w:space="0"/>
              <w:right w:val="single" w:color="auto" w:sz="4" w:space="0"/>
            </w:tcBorders>
            <w:shd w:val="clear" w:color="auto" w:fill="FFFFFF"/>
            <w:vAlign w:val="center"/>
          </w:tcPr>
          <w:p>
            <w:pPr>
              <w:jc w:val="center"/>
              <w:rPr>
                <w:rFonts w:ascii="Times New Roman" w:hAnsi="Times New Roman" w:cs="Times New Roman"/>
                <w:sz w:val="15"/>
                <w:szCs w:val="15"/>
              </w:rPr>
            </w:pPr>
            <w:r>
              <w:rPr>
                <w:rFonts w:hint="eastAsia" w:ascii="Times New Roman" w:hAnsi="Times New Roman" w:cs="Times New Roman"/>
                <w:sz w:val="15"/>
                <w:szCs w:val="15"/>
              </w:rPr>
              <w:t>9</w:t>
            </w:r>
            <w:r>
              <w:rPr>
                <w:rFonts w:ascii="Times New Roman" w:hAnsi="Times New Roman" w:cs="Times New Roman"/>
                <w:sz w:val="15"/>
                <w:szCs w:val="15"/>
              </w:rPr>
              <w:t>9.7%</w:t>
            </w:r>
          </w:p>
        </w:tc>
      </w:tr>
      <w:tr>
        <w:tblPrEx>
          <w:tblCellMar>
            <w:top w:w="0" w:type="dxa"/>
            <w:left w:w="10" w:type="dxa"/>
            <w:bottom w:w="0" w:type="dxa"/>
            <w:right w:w="10" w:type="dxa"/>
          </w:tblCellMar>
        </w:tblPrEx>
        <w:trPr>
          <w:trHeight w:val="249" w:hRule="exact"/>
        </w:trPr>
        <w:tc>
          <w:tcPr>
            <w:tcW w:w="1719" w:type="dxa"/>
            <w:gridSpan w:val="3"/>
            <w:vMerge w:val="continue"/>
            <w:tcBorders>
              <w:left w:val="single" w:color="auto" w:sz="4" w:space="0"/>
            </w:tcBorders>
            <w:shd w:val="clear" w:color="auto" w:fill="FFFFFF"/>
            <w:vAlign w:val="center"/>
          </w:tcPr>
          <w:p>
            <w:pPr>
              <w:jc w:val="center"/>
            </w:pPr>
          </w:p>
        </w:tc>
        <w:tc>
          <w:tcPr>
            <w:tcW w:w="1561" w:type="dxa"/>
            <w:tcBorders>
              <w:top w:val="single" w:color="auto" w:sz="4" w:space="0"/>
              <w:left w:val="single" w:color="auto" w:sz="4" w:space="0"/>
            </w:tcBorders>
            <w:shd w:val="clear" w:color="auto" w:fill="FFFFFF"/>
            <w:vAlign w:val="center"/>
          </w:tcPr>
          <w:p>
            <w:pPr>
              <w:ind w:firstLine="580"/>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地方资金</w:t>
            </w:r>
          </w:p>
        </w:tc>
        <w:tc>
          <w:tcPr>
            <w:tcW w:w="826" w:type="dxa"/>
            <w:tcBorders>
              <w:top w:val="single" w:color="auto" w:sz="4" w:space="0"/>
              <w:left w:val="single" w:color="auto" w:sz="4" w:space="0"/>
            </w:tcBorders>
            <w:shd w:val="clear" w:color="auto" w:fill="FFFFFF"/>
            <w:vAlign w:val="center"/>
          </w:tcPr>
          <w:p>
            <w:pPr>
              <w:jc w:val="center"/>
              <w:rPr>
                <w:rFonts w:ascii="Times New Roman" w:hAnsi="Times New Roman" w:cs="Times New Roman"/>
                <w:sz w:val="15"/>
                <w:szCs w:val="15"/>
              </w:rPr>
            </w:pPr>
          </w:p>
        </w:tc>
        <w:tc>
          <w:tcPr>
            <w:tcW w:w="2126" w:type="dxa"/>
            <w:gridSpan w:val="2"/>
            <w:tcBorders>
              <w:top w:val="single" w:color="auto" w:sz="4" w:space="0"/>
              <w:left w:val="single" w:color="auto" w:sz="4" w:space="0"/>
            </w:tcBorders>
            <w:shd w:val="clear" w:color="auto" w:fill="FFFFFF"/>
            <w:vAlign w:val="center"/>
          </w:tcPr>
          <w:p>
            <w:pPr>
              <w:jc w:val="center"/>
              <w:rPr>
                <w:rFonts w:ascii="Times New Roman" w:hAnsi="Times New Roman" w:cs="Times New Roman"/>
                <w:sz w:val="15"/>
                <w:szCs w:val="15"/>
              </w:rPr>
            </w:pPr>
          </w:p>
        </w:tc>
        <w:tc>
          <w:tcPr>
            <w:tcW w:w="1985" w:type="dxa"/>
            <w:gridSpan w:val="2"/>
            <w:tcBorders>
              <w:top w:val="single" w:color="auto" w:sz="4" w:space="0"/>
              <w:left w:val="single" w:color="auto" w:sz="4" w:space="0"/>
              <w:right w:val="single" w:color="auto" w:sz="4" w:space="0"/>
            </w:tcBorders>
            <w:shd w:val="clear" w:color="auto" w:fill="FFFFFF"/>
            <w:vAlign w:val="center"/>
          </w:tcPr>
          <w:p>
            <w:pPr>
              <w:jc w:val="center"/>
              <w:rPr>
                <w:rFonts w:ascii="Times New Roman" w:hAnsi="Times New Roman" w:cs="Times New Roman"/>
                <w:sz w:val="15"/>
                <w:szCs w:val="15"/>
              </w:rPr>
            </w:pPr>
          </w:p>
        </w:tc>
      </w:tr>
      <w:tr>
        <w:tblPrEx>
          <w:tblCellMar>
            <w:top w:w="0" w:type="dxa"/>
            <w:left w:w="10" w:type="dxa"/>
            <w:bottom w:w="0" w:type="dxa"/>
            <w:right w:w="10" w:type="dxa"/>
          </w:tblCellMar>
        </w:tblPrEx>
        <w:trPr>
          <w:trHeight w:val="254" w:hRule="exact"/>
        </w:trPr>
        <w:tc>
          <w:tcPr>
            <w:tcW w:w="1719" w:type="dxa"/>
            <w:gridSpan w:val="3"/>
            <w:vMerge w:val="continue"/>
            <w:tcBorders>
              <w:left w:val="single" w:color="auto" w:sz="4" w:space="0"/>
            </w:tcBorders>
            <w:shd w:val="clear" w:color="auto" w:fill="FFFFFF"/>
            <w:vAlign w:val="center"/>
          </w:tcPr>
          <w:p>
            <w:pPr>
              <w:jc w:val="center"/>
            </w:pPr>
          </w:p>
        </w:tc>
        <w:tc>
          <w:tcPr>
            <w:tcW w:w="1561" w:type="dxa"/>
            <w:tcBorders>
              <w:top w:val="single" w:color="auto" w:sz="4" w:space="0"/>
              <w:left w:val="single" w:color="auto" w:sz="4" w:space="0"/>
            </w:tcBorders>
            <w:shd w:val="clear" w:color="auto" w:fill="FFFFFF"/>
            <w:vAlign w:val="center"/>
          </w:tcPr>
          <w:p>
            <w:pPr>
              <w:ind w:firstLine="580"/>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其他资金</w:t>
            </w:r>
          </w:p>
        </w:tc>
        <w:tc>
          <w:tcPr>
            <w:tcW w:w="826" w:type="dxa"/>
            <w:tcBorders>
              <w:top w:val="single" w:color="auto" w:sz="4" w:space="0"/>
              <w:left w:val="single" w:color="auto" w:sz="4" w:space="0"/>
            </w:tcBorders>
            <w:shd w:val="clear" w:color="auto" w:fill="FFFFFF"/>
            <w:vAlign w:val="center"/>
          </w:tcPr>
          <w:p>
            <w:pPr>
              <w:jc w:val="center"/>
              <w:rPr>
                <w:rFonts w:ascii="Times New Roman" w:hAnsi="Times New Roman" w:cs="Times New Roman"/>
                <w:sz w:val="15"/>
                <w:szCs w:val="15"/>
              </w:rPr>
            </w:pPr>
          </w:p>
        </w:tc>
        <w:tc>
          <w:tcPr>
            <w:tcW w:w="2126" w:type="dxa"/>
            <w:gridSpan w:val="2"/>
            <w:tcBorders>
              <w:top w:val="single" w:color="auto" w:sz="4" w:space="0"/>
              <w:left w:val="single" w:color="auto" w:sz="4" w:space="0"/>
            </w:tcBorders>
            <w:shd w:val="clear" w:color="auto" w:fill="FFFFFF"/>
            <w:vAlign w:val="center"/>
          </w:tcPr>
          <w:p>
            <w:pPr>
              <w:jc w:val="center"/>
              <w:rPr>
                <w:rFonts w:ascii="Times New Roman" w:hAnsi="Times New Roman" w:cs="Times New Roman"/>
                <w:sz w:val="15"/>
                <w:szCs w:val="15"/>
              </w:rPr>
            </w:pPr>
          </w:p>
        </w:tc>
        <w:tc>
          <w:tcPr>
            <w:tcW w:w="1985" w:type="dxa"/>
            <w:gridSpan w:val="2"/>
            <w:tcBorders>
              <w:top w:val="single" w:color="auto" w:sz="4" w:space="0"/>
              <w:left w:val="single" w:color="auto" w:sz="4" w:space="0"/>
              <w:right w:val="single" w:color="auto" w:sz="4" w:space="0"/>
            </w:tcBorders>
            <w:shd w:val="clear" w:color="auto" w:fill="FFFFFF"/>
            <w:vAlign w:val="center"/>
          </w:tcPr>
          <w:p>
            <w:pPr>
              <w:jc w:val="center"/>
              <w:rPr>
                <w:rFonts w:ascii="Times New Roman" w:hAnsi="Times New Roman" w:cs="Times New Roman"/>
                <w:sz w:val="15"/>
                <w:szCs w:val="15"/>
              </w:rPr>
            </w:pPr>
          </w:p>
        </w:tc>
      </w:tr>
      <w:tr>
        <w:tblPrEx>
          <w:tblCellMar>
            <w:top w:w="0" w:type="dxa"/>
            <w:left w:w="10" w:type="dxa"/>
            <w:bottom w:w="0" w:type="dxa"/>
            <w:right w:w="10" w:type="dxa"/>
          </w:tblCellMar>
        </w:tblPrEx>
        <w:trPr>
          <w:trHeight w:val="245" w:hRule="exact"/>
        </w:trPr>
        <w:tc>
          <w:tcPr>
            <w:tcW w:w="413" w:type="dxa"/>
            <w:vMerge w:val="restart"/>
            <w:tcBorders>
              <w:top w:val="single" w:color="auto" w:sz="4" w:space="0"/>
              <w:left w:val="single" w:color="auto" w:sz="4" w:space="0"/>
            </w:tcBorders>
            <w:shd w:val="clear" w:color="auto" w:fill="FFFFFF"/>
            <w:vAlign w:val="center"/>
          </w:tcPr>
          <w:p>
            <w:pPr>
              <w:spacing w:line="197" w:lineRule="exact"/>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总体目标完成情况</w:t>
            </w:r>
          </w:p>
        </w:tc>
        <w:tc>
          <w:tcPr>
            <w:tcW w:w="3693" w:type="dxa"/>
            <w:gridSpan w:val="4"/>
            <w:tcBorders>
              <w:top w:val="single" w:color="auto" w:sz="4" w:space="0"/>
              <w:left w:val="single" w:color="auto" w:sz="4" w:space="0"/>
            </w:tcBorders>
            <w:shd w:val="clear" w:color="auto" w:fill="FFFFFF"/>
            <w:vAlign w:val="center"/>
          </w:tcPr>
          <w:p>
            <w:pPr>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总体目标</w:t>
            </w:r>
          </w:p>
        </w:tc>
        <w:tc>
          <w:tcPr>
            <w:tcW w:w="4111" w:type="dxa"/>
            <w:gridSpan w:val="4"/>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全年实际完成情况</w:t>
            </w:r>
          </w:p>
        </w:tc>
      </w:tr>
      <w:tr>
        <w:tblPrEx>
          <w:tblCellMar>
            <w:top w:w="0" w:type="dxa"/>
            <w:left w:w="10" w:type="dxa"/>
            <w:bottom w:w="0" w:type="dxa"/>
            <w:right w:w="10" w:type="dxa"/>
          </w:tblCellMar>
        </w:tblPrEx>
        <w:trPr>
          <w:trHeight w:val="1143" w:hRule="exact"/>
        </w:trPr>
        <w:tc>
          <w:tcPr>
            <w:tcW w:w="413" w:type="dxa"/>
            <w:vMerge w:val="continue"/>
            <w:tcBorders>
              <w:left w:val="single" w:color="auto" w:sz="4" w:space="0"/>
            </w:tcBorders>
            <w:shd w:val="clear" w:color="auto" w:fill="FFFFFF"/>
            <w:vAlign w:val="center"/>
          </w:tcPr>
          <w:p>
            <w:pPr>
              <w:jc w:val="center"/>
            </w:pPr>
          </w:p>
        </w:tc>
        <w:tc>
          <w:tcPr>
            <w:tcW w:w="3693" w:type="dxa"/>
            <w:gridSpan w:val="4"/>
            <w:tcBorders>
              <w:top w:val="single" w:color="auto" w:sz="4" w:space="0"/>
              <w:left w:val="single" w:color="auto" w:sz="4" w:space="0"/>
            </w:tcBorders>
            <w:shd w:val="clear" w:color="auto" w:fill="FFFFFF"/>
            <w:vAlign w:val="center"/>
          </w:tcPr>
          <w:p>
            <w:pPr>
              <w:spacing w:line="120" w:lineRule="exact"/>
              <w:rPr>
                <w:rFonts w:ascii="Times New Roman" w:hAnsi="Times New Roman" w:eastAsia="宋体" w:cs="Times New Roman"/>
                <w:sz w:val="10"/>
                <w:szCs w:val="10"/>
              </w:rPr>
            </w:pPr>
            <w:r>
              <w:rPr>
                <w:rFonts w:ascii="Times New Roman" w:hAnsi="Times New Roman" w:eastAsia="宋体" w:cs="Times New Roman"/>
                <w:sz w:val="10"/>
                <w:szCs w:val="10"/>
              </w:rPr>
              <w:t>扩种夏大豆1万亩，实现平均亩产150公斤，总产1500吨，产值930万元；扩种油菜2.2万亩，实现平均亩产185公斤，总产4070吨，产值2442万元；建立大豆新技术集成展示500亩以上；建立油菜新技术集成展示300亩以上；培育大豆、油菜30亩及以上规模扩种5000亩、2500亩；依托油菜扩种大户开展30亩以上油菜直播轻简化栽培2500亩。</w:t>
            </w:r>
          </w:p>
        </w:tc>
        <w:tc>
          <w:tcPr>
            <w:tcW w:w="4111" w:type="dxa"/>
            <w:gridSpan w:val="4"/>
            <w:tcBorders>
              <w:top w:val="single" w:color="auto" w:sz="4" w:space="0"/>
              <w:left w:val="single" w:color="auto" w:sz="4" w:space="0"/>
              <w:right w:val="single" w:color="auto" w:sz="4" w:space="0"/>
            </w:tcBorders>
            <w:shd w:val="clear" w:color="auto" w:fill="FFFFFF"/>
            <w:vAlign w:val="center"/>
          </w:tcPr>
          <w:p>
            <w:pPr>
              <w:spacing w:line="120" w:lineRule="exact"/>
              <w:rPr>
                <w:rFonts w:ascii="Times New Roman" w:hAnsi="Times New Roman" w:eastAsia="宋体" w:cs="Times New Roman"/>
                <w:sz w:val="10"/>
                <w:szCs w:val="10"/>
              </w:rPr>
            </w:pPr>
            <w:r>
              <w:rPr>
                <w:rFonts w:hint="eastAsia" w:ascii="Times New Roman" w:hAnsi="Times New Roman" w:eastAsia="宋体" w:cs="Times New Roman"/>
                <w:sz w:val="10"/>
                <w:szCs w:val="10"/>
              </w:rPr>
              <w:t>实际完成夏大豆扩种</w:t>
            </w:r>
            <w:r>
              <w:rPr>
                <w:rFonts w:ascii="Times New Roman" w:hAnsi="Times New Roman" w:eastAsia="宋体" w:cs="Times New Roman"/>
                <w:sz w:val="10"/>
                <w:szCs w:val="10"/>
              </w:rPr>
              <w:t>1.03万亩，</w:t>
            </w:r>
            <w:r>
              <w:rPr>
                <w:rFonts w:hint="eastAsia" w:ascii="Times New Roman" w:hAnsi="Times New Roman" w:eastAsia="宋体" w:cs="Times New Roman"/>
                <w:sz w:val="10"/>
                <w:szCs w:val="10"/>
              </w:rPr>
              <w:t>超计划</w:t>
            </w:r>
            <w:r>
              <w:rPr>
                <w:rFonts w:ascii="Times New Roman" w:hAnsi="Times New Roman" w:eastAsia="宋体" w:cs="Times New Roman"/>
                <w:sz w:val="10"/>
                <w:szCs w:val="10"/>
              </w:rPr>
              <w:t>3%；平均亩产152.5公斤，超计划2.5公斤；实现大豆总产1570.8吨，实现产值974万元。</w:t>
            </w:r>
            <w:r>
              <w:rPr>
                <w:rFonts w:hint="eastAsia" w:ascii="Times New Roman" w:hAnsi="Times New Roman" w:eastAsia="宋体" w:cs="Times New Roman"/>
                <w:sz w:val="10"/>
                <w:szCs w:val="10"/>
              </w:rPr>
              <w:t>实际完成油菜扩种</w:t>
            </w:r>
            <w:r>
              <w:rPr>
                <w:rFonts w:ascii="Times New Roman" w:hAnsi="Times New Roman" w:eastAsia="宋体" w:cs="Times New Roman"/>
                <w:sz w:val="10"/>
                <w:szCs w:val="10"/>
              </w:rPr>
              <w:t>2.24万亩，平均亩产186.8公斤，超过计划平均亩产1.8公斤；实现油菜籽总产4184吨，实现产值2510万元，均超额完成项目计划任务。</w:t>
            </w:r>
            <w:r>
              <w:rPr>
                <w:rFonts w:hint="eastAsia" w:ascii="Times New Roman" w:hAnsi="Times New Roman" w:eastAsia="宋体" w:cs="Times New Roman"/>
                <w:sz w:val="10"/>
                <w:szCs w:val="10"/>
              </w:rPr>
              <w:t>依托青包山专业合作社在石梯镇建立高蛋白大豆品种新技术集成展示区</w:t>
            </w:r>
            <w:r>
              <w:rPr>
                <w:rFonts w:ascii="Times New Roman" w:hAnsi="Times New Roman" w:eastAsia="宋体" w:cs="Times New Roman"/>
                <w:sz w:val="10"/>
                <w:szCs w:val="10"/>
              </w:rPr>
              <w:t>500亩</w:t>
            </w:r>
            <w:r>
              <w:rPr>
                <w:rFonts w:hint="eastAsia" w:ascii="Times New Roman" w:hAnsi="Times New Roman" w:eastAsia="宋体" w:cs="Times New Roman"/>
                <w:sz w:val="10"/>
                <w:szCs w:val="10"/>
              </w:rPr>
              <w:t>，</w:t>
            </w:r>
            <w:r>
              <w:rPr>
                <w:rFonts w:ascii="Times New Roman" w:hAnsi="Times New Roman" w:eastAsia="宋体" w:cs="Times New Roman"/>
                <w:sz w:val="10"/>
                <w:szCs w:val="10"/>
              </w:rPr>
              <w:t>依托</w:t>
            </w:r>
            <w:r>
              <w:rPr>
                <w:rFonts w:hint="eastAsia" w:ascii="Times New Roman" w:hAnsi="Times New Roman" w:eastAsia="宋体" w:cs="Times New Roman"/>
                <w:sz w:val="10"/>
                <w:szCs w:val="10"/>
              </w:rPr>
              <w:t>钜广家庭农场</w:t>
            </w:r>
            <w:r>
              <w:rPr>
                <w:rFonts w:ascii="Times New Roman" w:hAnsi="Times New Roman" w:eastAsia="宋体" w:cs="Times New Roman"/>
                <w:sz w:val="10"/>
                <w:szCs w:val="10"/>
              </w:rPr>
              <w:t>在万家镇迎风村建立</w:t>
            </w:r>
            <w:r>
              <w:rPr>
                <w:rFonts w:hint="eastAsia" w:ascii="Times New Roman" w:hAnsi="Times New Roman" w:eastAsia="宋体" w:cs="Times New Roman"/>
                <w:sz w:val="10"/>
                <w:szCs w:val="10"/>
              </w:rPr>
              <w:t>1</w:t>
            </w:r>
            <w:r>
              <w:rPr>
                <w:rFonts w:ascii="Times New Roman" w:hAnsi="Times New Roman" w:eastAsia="宋体" w:cs="Times New Roman"/>
                <w:sz w:val="10"/>
                <w:szCs w:val="10"/>
              </w:rPr>
              <w:t>5</w:t>
            </w:r>
            <w:r>
              <w:rPr>
                <w:rFonts w:hint="eastAsia" w:ascii="Times New Roman" w:hAnsi="Times New Roman" w:eastAsia="宋体" w:cs="Times New Roman"/>
                <w:sz w:val="10"/>
                <w:szCs w:val="10"/>
              </w:rPr>
              <w:t>个</w:t>
            </w:r>
            <w:r>
              <w:rPr>
                <w:rFonts w:ascii="Times New Roman" w:hAnsi="Times New Roman" w:eastAsia="宋体" w:cs="Times New Roman"/>
                <w:sz w:val="10"/>
                <w:szCs w:val="10"/>
              </w:rPr>
              <w:t>油菜</w:t>
            </w:r>
            <w:r>
              <w:rPr>
                <w:rFonts w:hint="eastAsia" w:ascii="Times New Roman" w:hAnsi="Times New Roman" w:eastAsia="宋体" w:cs="Times New Roman"/>
                <w:sz w:val="10"/>
                <w:szCs w:val="10"/>
              </w:rPr>
              <w:t>新</w:t>
            </w:r>
            <w:r>
              <w:rPr>
                <w:rFonts w:ascii="Times New Roman" w:hAnsi="Times New Roman" w:eastAsia="宋体" w:cs="Times New Roman"/>
                <w:sz w:val="10"/>
                <w:szCs w:val="10"/>
              </w:rPr>
              <w:t>品种新技术集成展示</w:t>
            </w:r>
            <w:r>
              <w:rPr>
                <w:rFonts w:hint="eastAsia" w:ascii="Times New Roman" w:hAnsi="Times New Roman" w:eastAsia="宋体" w:cs="Times New Roman"/>
                <w:sz w:val="10"/>
                <w:szCs w:val="10"/>
              </w:rPr>
              <w:t>区</w:t>
            </w:r>
            <w:r>
              <w:rPr>
                <w:rFonts w:ascii="Times New Roman" w:hAnsi="Times New Roman" w:eastAsia="宋体" w:cs="Times New Roman"/>
                <w:sz w:val="10"/>
                <w:szCs w:val="10"/>
              </w:rPr>
              <w:t>300亩。</w:t>
            </w:r>
            <w:r>
              <w:rPr>
                <w:rFonts w:hint="eastAsia" w:ascii="Times New Roman" w:hAnsi="Times New Roman" w:eastAsia="宋体" w:cs="Times New Roman"/>
                <w:sz w:val="10"/>
                <w:szCs w:val="10"/>
              </w:rPr>
              <w:t>培育</w:t>
            </w:r>
            <w:r>
              <w:rPr>
                <w:rFonts w:ascii="Times New Roman" w:hAnsi="Times New Roman" w:eastAsia="宋体" w:cs="Times New Roman"/>
                <w:sz w:val="10"/>
                <w:szCs w:val="10"/>
              </w:rPr>
              <w:t>30亩以上大豆种植大户、专业合作社和家庭农场36家，规模种植面积4995亩，占计划的99.9%；培育30亩以上油菜种植大户、专业合作社和家庭农场29家，规模种植面积2500亩，占计划100%；30亩以上的29家油菜种植大户、专业合作社和家庭农场采用油菜机械直播或人工撒直播等轻简化栽培，面积2500亩，占计划的100%。</w:t>
            </w:r>
          </w:p>
        </w:tc>
      </w:tr>
      <w:tr>
        <w:tblPrEx>
          <w:tblCellMar>
            <w:top w:w="0" w:type="dxa"/>
            <w:left w:w="10" w:type="dxa"/>
            <w:bottom w:w="0" w:type="dxa"/>
            <w:right w:w="10" w:type="dxa"/>
          </w:tblCellMar>
        </w:tblPrEx>
        <w:trPr>
          <w:trHeight w:val="404" w:hRule="exact"/>
        </w:trPr>
        <w:tc>
          <w:tcPr>
            <w:tcW w:w="413" w:type="dxa"/>
            <w:vMerge w:val="restart"/>
            <w:tcBorders>
              <w:top w:val="single" w:color="auto" w:sz="4" w:space="0"/>
              <w:left w:val="single" w:color="auto" w:sz="4" w:space="0"/>
            </w:tcBorders>
            <w:shd w:val="clear" w:color="auto" w:fill="FFFFFF"/>
            <w:textDirection w:val="tbRlV"/>
            <w:vAlign w:val="center"/>
          </w:tcPr>
          <w:p>
            <w:pPr>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绩效指标</w:t>
            </w:r>
          </w:p>
          <w:p>
            <w:pPr>
              <w:jc w:val="center"/>
            </w:pPr>
          </w:p>
          <w:p>
            <w:pPr>
              <w:jc w:val="center"/>
              <w:rPr>
                <w:rFonts w:ascii="宋体" w:hAnsi="宋体" w:eastAsia="宋体" w:cs="宋体"/>
                <w:sz w:val="15"/>
                <w:szCs w:val="15"/>
                <w:lang w:val="zh-TW" w:eastAsia="zh-TW" w:bidi="zh-TW"/>
              </w:rPr>
            </w:pPr>
          </w:p>
        </w:tc>
        <w:tc>
          <w:tcPr>
            <w:tcW w:w="388" w:type="dxa"/>
            <w:tcBorders>
              <w:top w:val="single" w:color="auto" w:sz="4" w:space="0"/>
              <w:left w:val="single" w:color="auto" w:sz="4" w:space="0"/>
            </w:tcBorders>
            <w:shd w:val="clear" w:color="auto" w:fill="FFFFFF"/>
            <w:vAlign w:val="center"/>
          </w:tcPr>
          <w:p>
            <w:pPr>
              <w:spacing w:line="192" w:lineRule="exact"/>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一级指标</w:t>
            </w:r>
          </w:p>
        </w:tc>
        <w:tc>
          <w:tcPr>
            <w:tcW w:w="918" w:type="dxa"/>
            <w:tcBorders>
              <w:top w:val="single" w:color="auto" w:sz="4" w:space="0"/>
              <w:left w:val="single" w:color="auto" w:sz="4" w:space="0"/>
            </w:tcBorders>
            <w:shd w:val="clear" w:color="auto" w:fill="FFFFFF"/>
            <w:vAlign w:val="center"/>
          </w:tcPr>
          <w:p>
            <w:pPr>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二级指标</w:t>
            </w:r>
          </w:p>
        </w:tc>
        <w:tc>
          <w:tcPr>
            <w:tcW w:w="2387" w:type="dxa"/>
            <w:gridSpan w:val="2"/>
            <w:tcBorders>
              <w:top w:val="single" w:color="auto" w:sz="4" w:space="0"/>
              <w:left w:val="single" w:color="auto" w:sz="4" w:space="0"/>
            </w:tcBorders>
            <w:shd w:val="clear" w:color="auto" w:fill="FFFFFF"/>
            <w:vAlign w:val="center"/>
          </w:tcPr>
          <w:p>
            <w:pPr>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三级指标</w:t>
            </w:r>
          </w:p>
        </w:tc>
        <w:tc>
          <w:tcPr>
            <w:tcW w:w="1503" w:type="dxa"/>
            <w:tcBorders>
              <w:top w:val="single" w:color="auto" w:sz="4" w:space="0"/>
              <w:left w:val="single" w:color="auto" w:sz="4" w:space="0"/>
            </w:tcBorders>
            <w:shd w:val="clear" w:color="auto" w:fill="FFFFFF"/>
            <w:vAlign w:val="center"/>
          </w:tcPr>
          <w:p>
            <w:pPr>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指标值</w:t>
            </w:r>
          </w:p>
        </w:tc>
        <w:tc>
          <w:tcPr>
            <w:tcW w:w="1190" w:type="dxa"/>
            <w:gridSpan w:val="2"/>
            <w:tcBorders>
              <w:top w:val="single" w:color="auto" w:sz="4" w:space="0"/>
              <w:left w:val="single" w:color="auto" w:sz="4" w:space="0"/>
            </w:tcBorders>
            <w:shd w:val="clear" w:color="auto" w:fill="FFFFFF"/>
            <w:vAlign w:val="center"/>
          </w:tcPr>
          <w:p>
            <w:pPr>
              <w:spacing w:line="187" w:lineRule="exact"/>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全年实际完成值</w:t>
            </w:r>
          </w:p>
        </w:tc>
        <w:tc>
          <w:tcPr>
            <w:tcW w:w="1418" w:type="dxa"/>
            <w:tcBorders>
              <w:top w:val="single" w:color="auto" w:sz="4" w:space="0"/>
              <w:left w:val="single" w:color="auto" w:sz="4" w:space="0"/>
              <w:right w:val="single" w:color="auto" w:sz="4" w:space="0"/>
            </w:tcBorders>
            <w:shd w:val="clear" w:color="auto" w:fill="FFFFFF"/>
            <w:vAlign w:val="center"/>
          </w:tcPr>
          <w:p>
            <w:pPr>
              <w:spacing w:line="187" w:lineRule="exact"/>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未完成原因和改进措施</w:t>
            </w:r>
          </w:p>
        </w:tc>
      </w:tr>
      <w:tr>
        <w:tblPrEx>
          <w:tblCellMar>
            <w:top w:w="0" w:type="dxa"/>
            <w:left w:w="10" w:type="dxa"/>
            <w:bottom w:w="0" w:type="dxa"/>
            <w:right w:w="10" w:type="dxa"/>
          </w:tblCellMar>
        </w:tblPrEx>
        <w:trPr>
          <w:trHeight w:val="303"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restart"/>
            <w:tcBorders>
              <w:top w:val="single" w:color="auto" w:sz="4" w:space="0"/>
              <w:left w:val="single" w:color="auto" w:sz="4" w:space="0"/>
            </w:tcBorders>
            <w:shd w:val="clear" w:color="auto" w:fill="FFFFFF"/>
            <w:textDirection w:val="tbRlV"/>
            <w:vAlign w:val="center"/>
          </w:tcPr>
          <w:p>
            <w:pPr>
              <w:jc w:val="center"/>
              <w:rPr>
                <w:rFonts w:ascii="Times New Roman" w:hAnsi="Times New Roman" w:eastAsia="宋体" w:cs="Times New Roman"/>
                <w:sz w:val="15"/>
                <w:szCs w:val="15"/>
                <w:lang w:val="zh-TW" w:eastAsia="zh-TW" w:bidi="zh-TW"/>
              </w:rPr>
            </w:pPr>
            <w:r>
              <w:rPr>
                <w:rFonts w:ascii="Times New Roman" w:hAnsi="Times New Roman" w:eastAsia="宋体" w:cs="Times New Roman"/>
                <w:color w:val="000000"/>
                <w:sz w:val="15"/>
                <w:szCs w:val="15"/>
                <w:lang w:val="zh-TW" w:eastAsia="zh-TW" w:bidi="zh-TW"/>
              </w:rPr>
              <w:t>产出指标</w:t>
            </w:r>
          </w:p>
        </w:tc>
        <w:tc>
          <w:tcPr>
            <w:tcW w:w="918" w:type="dxa"/>
            <w:vMerge w:val="restart"/>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15"/>
                <w:szCs w:val="15"/>
                <w:lang w:val="zh-TW" w:eastAsia="zh-TW" w:bidi="zh-TW"/>
              </w:rPr>
            </w:pPr>
            <w:r>
              <w:rPr>
                <w:rFonts w:ascii="Times New Roman" w:hAnsi="Times New Roman" w:eastAsia="宋体" w:cs="Times New Roman"/>
                <w:color w:val="000000"/>
                <w:sz w:val="15"/>
                <w:szCs w:val="15"/>
                <w:lang w:val="zh-TW" w:bidi="zh-TW"/>
              </w:rPr>
              <w:t>数量</w:t>
            </w:r>
            <w:r>
              <w:rPr>
                <w:rFonts w:ascii="Times New Roman" w:hAnsi="Times New Roman" w:eastAsia="宋体" w:cs="Times New Roman"/>
                <w:color w:val="000000"/>
                <w:sz w:val="15"/>
                <w:szCs w:val="15"/>
                <w:lang w:val="zh-TW" w:eastAsia="zh-TW" w:bidi="zh-TW"/>
              </w:rPr>
              <w:t>指标</w:t>
            </w:r>
          </w:p>
        </w:tc>
        <w:tc>
          <w:tcPr>
            <w:tcW w:w="2387" w:type="dxa"/>
            <w:gridSpan w:val="2"/>
            <w:tcBorders>
              <w:top w:val="single" w:color="auto" w:sz="4" w:space="0"/>
              <w:left w:val="single" w:color="auto" w:sz="4" w:space="0"/>
            </w:tcBorders>
            <w:shd w:val="clear" w:color="auto" w:fill="FFFFFF"/>
            <w:vAlign w:val="center"/>
          </w:tcPr>
          <w:p>
            <w:pPr>
              <w:spacing w:line="120" w:lineRule="exact"/>
              <w:jc w:val="left"/>
              <w:rPr>
                <w:rFonts w:hint="eastAsia" w:ascii="Times New Roman" w:hAnsi="Times New Roman" w:eastAsia="宋体" w:cs="Times New Roman"/>
                <w:sz w:val="10"/>
                <w:szCs w:val="10"/>
              </w:rPr>
            </w:pPr>
            <w:r>
              <w:rPr>
                <w:rFonts w:ascii="Times New Roman" w:hAnsi="Times New Roman" w:eastAsia="宋体" w:cs="Times New Roman"/>
                <w:sz w:val="10"/>
                <w:szCs w:val="10"/>
              </w:rPr>
              <w:t>大豆扩种1万亩</w:t>
            </w:r>
            <w:r>
              <w:rPr>
                <w:rFonts w:hint="eastAsia" w:ascii="Times New Roman" w:hAnsi="Times New Roman" w:eastAsia="宋体" w:cs="Times New Roman"/>
                <w:sz w:val="10"/>
                <w:szCs w:val="10"/>
              </w:rPr>
              <w:t>、亩产1</w:t>
            </w:r>
            <w:r>
              <w:rPr>
                <w:rFonts w:ascii="Times New Roman" w:hAnsi="Times New Roman" w:eastAsia="宋体" w:cs="Times New Roman"/>
                <w:sz w:val="10"/>
                <w:szCs w:val="10"/>
              </w:rPr>
              <w:t>50kg</w:t>
            </w:r>
            <w:r>
              <w:rPr>
                <w:rFonts w:hint="eastAsia" w:ascii="Times New Roman" w:hAnsi="Times New Roman" w:eastAsia="宋体" w:cs="Times New Roman"/>
                <w:sz w:val="10"/>
                <w:szCs w:val="10"/>
              </w:rPr>
              <w:t>，</w:t>
            </w:r>
            <w:r>
              <w:rPr>
                <w:rFonts w:ascii="Times New Roman" w:hAnsi="Times New Roman" w:eastAsia="宋体" w:cs="Times New Roman"/>
                <w:sz w:val="10"/>
                <w:szCs w:val="10"/>
              </w:rPr>
              <w:t>油菜扩种2.2万亩</w:t>
            </w:r>
            <w:r>
              <w:rPr>
                <w:rFonts w:hint="eastAsia" w:ascii="Times New Roman" w:hAnsi="Times New Roman" w:eastAsia="宋体" w:cs="Times New Roman"/>
                <w:sz w:val="10"/>
                <w:szCs w:val="10"/>
              </w:rPr>
              <w:t>、亩产1</w:t>
            </w:r>
            <w:r>
              <w:rPr>
                <w:rFonts w:ascii="Times New Roman" w:hAnsi="Times New Roman" w:eastAsia="宋体" w:cs="Times New Roman"/>
                <w:sz w:val="10"/>
                <w:szCs w:val="10"/>
              </w:rPr>
              <w:t>85kg</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hint="eastAsia" w:ascii="Times New Roman" w:hAnsi="Times New Roman" w:eastAsia="宋体" w:cs="Times New Roman"/>
                <w:sz w:val="10"/>
                <w:szCs w:val="10"/>
              </w:rPr>
            </w:pPr>
            <w:r>
              <w:rPr>
                <w:rFonts w:ascii="Times New Roman" w:hAnsi="Times New Roman" w:eastAsia="宋体" w:cs="Times New Roman"/>
                <w:sz w:val="10"/>
                <w:szCs w:val="10"/>
              </w:rPr>
              <w:t>1</w:t>
            </w:r>
            <w:r>
              <w:rPr>
                <w:rFonts w:hint="eastAsia" w:ascii="Times New Roman" w:hAnsi="Times New Roman" w:eastAsia="宋体" w:cs="Times New Roman"/>
                <w:sz w:val="10"/>
                <w:szCs w:val="10"/>
              </w:rPr>
              <w:t>万亩1</w:t>
            </w:r>
            <w:r>
              <w:rPr>
                <w:rFonts w:ascii="Times New Roman" w:hAnsi="Times New Roman" w:eastAsia="宋体" w:cs="Times New Roman"/>
                <w:sz w:val="10"/>
                <w:szCs w:val="10"/>
              </w:rPr>
              <w:t>50kg</w:t>
            </w:r>
            <w:r>
              <w:rPr>
                <w:rFonts w:hint="eastAsia" w:ascii="Times New Roman" w:hAnsi="Times New Roman" w:eastAsia="宋体" w:cs="Times New Roman"/>
                <w:sz w:val="10"/>
                <w:szCs w:val="10"/>
              </w:rPr>
              <w:t>、2</w:t>
            </w:r>
            <w:r>
              <w:rPr>
                <w:rFonts w:ascii="Times New Roman" w:hAnsi="Times New Roman" w:eastAsia="宋体" w:cs="Times New Roman"/>
                <w:sz w:val="10"/>
                <w:szCs w:val="10"/>
              </w:rPr>
              <w:t>.2</w:t>
            </w:r>
            <w:r>
              <w:rPr>
                <w:rFonts w:hint="eastAsia" w:ascii="Times New Roman" w:hAnsi="Times New Roman" w:eastAsia="宋体" w:cs="Times New Roman"/>
                <w:sz w:val="10"/>
                <w:szCs w:val="10"/>
              </w:rPr>
              <w:t>万亩1</w:t>
            </w:r>
            <w:r>
              <w:rPr>
                <w:rFonts w:ascii="Times New Roman" w:hAnsi="Times New Roman" w:eastAsia="宋体" w:cs="Times New Roman"/>
                <w:sz w:val="10"/>
                <w:szCs w:val="10"/>
              </w:rPr>
              <w:t>85kg</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1</w:t>
            </w:r>
            <w:r>
              <w:rPr>
                <w:rFonts w:ascii="Times New Roman" w:hAnsi="Times New Roman" w:eastAsia="宋体" w:cs="Times New Roman"/>
                <w:sz w:val="10"/>
                <w:szCs w:val="10"/>
              </w:rPr>
              <w:t>.03</w:t>
            </w:r>
            <w:r>
              <w:rPr>
                <w:rFonts w:hint="eastAsia" w:ascii="Times New Roman" w:hAnsi="Times New Roman" w:eastAsia="宋体" w:cs="Times New Roman"/>
                <w:sz w:val="10"/>
                <w:szCs w:val="10"/>
              </w:rPr>
              <w:t>万亩</w:t>
            </w:r>
            <w:r>
              <w:rPr>
                <w:rFonts w:ascii="Times New Roman" w:hAnsi="Times New Roman" w:eastAsia="宋体" w:cs="Times New Roman"/>
                <w:sz w:val="10"/>
                <w:szCs w:val="10"/>
              </w:rPr>
              <w:t>152.5kg</w:t>
            </w:r>
            <w:r>
              <w:rPr>
                <w:rFonts w:hint="eastAsia" w:ascii="Times New Roman" w:hAnsi="Times New Roman" w:eastAsia="宋体" w:cs="Times New Roman"/>
                <w:sz w:val="10"/>
                <w:szCs w:val="10"/>
              </w:rPr>
              <w:t>，2</w:t>
            </w:r>
            <w:r>
              <w:rPr>
                <w:rFonts w:ascii="Times New Roman" w:hAnsi="Times New Roman" w:eastAsia="宋体" w:cs="Times New Roman"/>
                <w:sz w:val="10"/>
                <w:szCs w:val="10"/>
              </w:rPr>
              <w:t>.24</w:t>
            </w:r>
            <w:r>
              <w:rPr>
                <w:rFonts w:hint="eastAsia" w:ascii="Times New Roman" w:hAnsi="Times New Roman" w:eastAsia="宋体" w:cs="Times New Roman"/>
                <w:sz w:val="10"/>
                <w:szCs w:val="10"/>
              </w:rPr>
              <w:t>万亩</w:t>
            </w:r>
            <w:r>
              <w:rPr>
                <w:rFonts w:ascii="Times New Roman" w:hAnsi="Times New Roman" w:eastAsia="宋体" w:cs="Times New Roman"/>
                <w:sz w:val="10"/>
                <w:szCs w:val="10"/>
              </w:rPr>
              <w:t>186.8kg</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198"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eastAsia="宋体" w:cs="Times New Roman"/>
                <w:sz w:val="15"/>
                <w:szCs w:val="15"/>
                <w:lang w:val="zh-TW" w:eastAsia="zh-TW" w:bidi="zh-TW"/>
              </w:rPr>
            </w:pPr>
          </w:p>
        </w:tc>
        <w:tc>
          <w:tcPr>
            <w:tcW w:w="918" w:type="dxa"/>
            <w:vMerge w:val="continue"/>
            <w:tcBorders>
              <w:left w:val="single" w:color="auto" w:sz="4" w:space="0"/>
            </w:tcBorders>
            <w:shd w:val="clear" w:color="auto" w:fill="FFFFFF"/>
            <w:vAlign w:val="center"/>
          </w:tcPr>
          <w:p>
            <w:pPr>
              <w:jc w:val="center"/>
              <w:rPr>
                <w:rFonts w:ascii="Times New Roman" w:hAnsi="Times New Roman" w:eastAsia="宋体" w:cs="Times New Roman"/>
                <w:sz w:val="15"/>
                <w:szCs w:val="15"/>
                <w:lang w:val="zh-TW" w:eastAsia="zh-TW" w:bidi="zh-TW"/>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left"/>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建立</w:t>
            </w:r>
            <w:r>
              <w:rPr>
                <w:rFonts w:ascii="Times New Roman" w:hAnsi="Times New Roman" w:eastAsia="宋体" w:cs="Times New Roman"/>
                <w:sz w:val="10"/>
                <w:szCs w:val="10"/>
              </w:rPr>
              <w:t>3个以上大豆新品种及集成技术展示500亩</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hint="eastAsia" w:ascii="Times New Roman" w:hAnsi="Times New Roman" w:eastAsia="宋体" w:cs="Times New Roman"/>
                <w:sz w:val="10"/>
                <w:szCs w:val="10"/>
              </w:rPr>
            </w:pPr>
            <w:r>
              <w:rPr>
                <w:rFonts w:ascii="Times New Roman" w:hAnsi="Times New Roman" w:eastAsia="宋体" w:cs="Times New Roman"/>
                <w:sz w:val="10"/>
                <w:szCs w:val="10"/>
              </w:rPr>
              <w:t>3</w:t>
            </w:r>
            <w:r>
              <w:rPr>
                <w:rFonts w:hint="eastAsia" w:ascii="Times New Roman" w:hAnsi="Times New Roman" w:eastAsia="宋体" w:cs="Times New Roman"/>
                <w:sz w:val="10"/>
                <w:szCs w:val="10"/>
              </w:rPr>
              <w:t>个5</w:t>
            </w:r>
            <w:r>
              <w:rPr>
                <w:rFonts w:ascii="Times New Roman" w:hAnsi="Times New Roman" w:eastAsia="宋体" w:cs="Times New Roman"/>
                <w:sz w:val="10"/>
                <w:szCs w:val="10"/>
              </w:rPr>
              <w:t>00</w:t>
            </w:r>
            <w:r>
              <w:rPr>
                <w:rFonts w:hint="eastAsia" w:ascii="Times New Roman" w:hAnsi="Times New Roman" w:eastAsia="宋体" w:cs="Times New Roman"/>
                <w:sz w:val="10"/>
                <w:szCs w:val="10"/>
              </w:rPr>
              <w:t>亩</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3个5</w:t>
            </w:r>
            <w:r>
              <w:rPr>
                <w:rFonts w:ascii="Times New Roman" w:hAnsi="Times New Roman" w:eastAsia="宋体" w:cs="Times New Roman"/>
                <w:sz w:val="10"/>
                <w:szCs w:val="10"/>
              </w:rPr>
              <w:t>00</w:t>
            </w:r>
            <w:r>
              <w:rPr>
                <w:rFonts w:hint="eastAsia" w:ascii="Times New Roman" w:hAnsi="Times New Roman" w:eastAsia="宋体" w:cs="Times New Roman"/>
                <w:sz w:val="10"/>
                <w:szCs w:val="10"/>
              </w:rPr>
              <w:t>亩</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02"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left"/>
              <w:rPr>
                <w:rFonts w:ascii="Times New Roman" w:hAnsi="Times New Roman" w:eastAsia="宋体" w:cs="Times New Roman"/>
                <w:sz w:val="10"/>
                <w:szCs w:val="10"/>
              </w:rPr>
            </w:pPr>
            <w:r>
              <w:rPr>
                <w:rFonts w:hint="eastAsia" w:ascii="Times New Roman" w:hAnsi="Times New Roman" w:eastAsia="宋体" w:cs="Times New Roman"/>
                <w:sz w:val="10"/>
                <w:szCs w:val="10"/>
              </w:rPr>
              <w:t>建立</w:t>
            </w:r>
            <w:r>
              <w:rPr>
                <w:rFonts w:ascii="Times New Roman" w:hAnsi="Times New Roman" w:eastAsia="宋体" w:cs="Times New Roman"/>
                <w:sz w:val="10"/>
                <w:szCs w:val="10"/>
              </w:rPr>
              <w:t>15个优质品种及集成技术展示300亩</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1</w:t>
            </w:r>
            <w:r>
              <w:rPr>
                <w:rFonts w:ascii="Times New Roman" w:hAnsi="Times New Roman" w:eastAsia="宋体" w:cs="Times New Roman"/>
                <w:sz w:val="10"/>
                <w:szCs w:val="10"/>
              </w:rPr>
              <w:t>5</w:t>
            </w:r>
            <w:r>
              <w:rPr>
                <w:rFonts w:hint="eastAsia" w:ascii="Times New Roman" w:hAnsi="Times New Roman" w:eastAsia="宋体" w:cs="Times New Roman"/>
                <w:sz w:val="10"/>
                <w:szCs w:val="10"/>
              </w:rPr>
              <w:t>个3</w:t>
            </w:r>
            <w:r>
              <w:rPr>
                <w:rFonts w:ascii="Times New Roman" w:hAnsi="Times New Roman" w:eastAsia="宋体" w:cs="Times New Roman"/>
                <w:sz w:val="10"/>
                <w:szCs w:val="10"/>
              </w:rPr>
              <w:t>00</w:t>
            </w:r>
            <w:r>
              <w:rPr>
                <w:rFonts w:hint="eastAsia" w:ascii="Times New Roman" w:hAnsi="Times New Roman" w:eastAsia="宋体" w:cs="Times New Roman"/>
                <w:sz w:val="10"/>
                <w:szCs w:val="10"/>
              </w:rPr>
              <w:t>亩</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ascii="Times New Roman" w:hAnsi="Times New Roman" w:eastAsia="宋体" w:cs="Times New Roman"/>
                <w:sz w:val="10"/>
                <w:szCs w:val="10"/>
              </w:rPr>
              <w:t>15个300亩</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313"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left"/>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规模种植大豆5</w:t>
            </w:r>
            <w:r>
              <w:rPr>
                <w:rFonts w:ascii="Times New Roman" w:hAnsi="Times New Roman" w:eastAsia="宋体" w:cs="Times New Roman"/>
                <w:sz w:val="10"/>
                <w:szCs w:val="10"/>
              </w:rPr>
              <w:t>000</w:t>
            </w:r>
            <w:r>
              <w:rPr>
                <w:rFonts w:hint="eastAsia" w:ascii="Times New Roman" w:hAnsi="Times New Roman" w:eastAsia="宋体" w:cs="Times New Roman"/>
                <w:sz w:val="10"/>
                <w:szCs w:val="10"/>
              </w:rPr>
              <w:t>亩、油菜2</w:t>
            </w:r>
            <w:r>
              <w:rPr>
                <w:rFonts w:ascii="Times New Roman" w:hAnsi="Times New Roman" w:eastAsia="宋体" w:cs="Times New Roman"/>
                <w:sz w:val="10"/>
                <w:szCs w:val="10"/>
              </w:rPr>
              <w:t>500</w:t>
            </w:r>
            <w:r>
              <w:rPr>
                <w:rFonts w:hint="eastAsia" w:ascii="Times New Roman" w:hAnsi="Times New Roman" w:eastAsia="宋体" w:cs="Times New Roman"/>
                <w:sz w:val="10"/>
                <w:szCs w:val="10"/>
              </w:rPr>
              <w:t>亩，轻简化栽培2</w:t>
            </w:r>
            <w:r>
              <w:rPr>
                <w:rFonts w:ascii="Times New Roman" w:hAnsi="Times New Roman" w:eastAsia="宋体" w:cs="Times New Roman"/>
                <w:sz w:val="10"/>
                <w:szCs w:val="10"/>
              </w:rPr>
              <w:t>500</w:t>
            </w:r>
            <w:r>
              <w:rPr>
                <w:rFonts w:hint="eastAsia" w:ascii="Times New Roman" w:hAnsi="Times New Roman" w:eastAsia="宋体" w:cs="Times New Roman"/>
                <w:sz w:val="10"/>
                <w:szCs w:val="10"/>
              </w:rPr>
              <w:t>亩</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5</w:t>
            </w:r>
            <w:r>
              <w:rPr>
                <w:rFonts w:ascii="Times New Roman" w:hAnsi="Times New Roman" w:eastAsia="宋体" w:cs="Times New Roman"/>
                <w:sz w:val="10"/>
                <w:szCs w:val="10"/>
              </w:rPr>
              <w:t>000</w:t>
            </w:r>
            <w:r>
              <w:rPr>
                <w:rFonts w:hint="eastAsia" w:ascii="Times New Roman" w:hAnsi="Times New Roman" w:eastAsia="宋体" w:cs="Times New Roman"/>
                <w:sz w:val="10"/>
                <w:szCs w:val="10"/>
              </w:rPr>
              <w:t>亩、2</w:t>
            </w:r>
            <w:r>
              <w:rPr>
                <w:rFonts w:ascii="Times New Roman" w:hAnsi="Times New Roman" w:eastAsia="宋体" w:cs="Times New Roman"/>
                <w:sz w:val="10"/>
                <w:szCs w:val="10"/>
              </w:rPr>
              <w:t>500</w:t>
            </w:r>
            <w:r>
              <w:rPr>
                <w:rFonts w:hint="eastAsia" w:ascii="Times New Roman" w:hAnsi="Times New Roman" w:eastAsia="宋体" w:cs="Times New Roman"/>
                <w:sz w:val="10"/>
                <w:szCs w:val="10"/>
              </w:rPr>
              <w:t>亩、2</w:t>
            </w:r>
            <w:r>
              <w:rPr>
                <w:rFonts w:ascii="Times New Roman" w:hAnsi="Times New Roman" w:eastAsia="宋体" w:cs="Times New Roman"/>
                <w:sz w:val="10"/>
                <w:szCs w:val="10"/>
              </w:rPr>
              <w:t>500</w:t>
            </w:r>
            <w:r>
              <w:rPr>
                <w:rFonts w:hint="eastAsia" w:ascii="Times New Roman" w:hAnsi="Times New Roman" w:eastAsia="宋体" w:cs="Times New Roman"/>
                <w:sz w:val="10"/>
                <w:szCs w:val="10"/>
              </w:rPr>
              <w:t>亩</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hint="eastAsia" w:ascii="Times New Roman" w:hAnsi="Times New Roman" w:eastAsia="宋体" w:cs="Times New Roman"/>
                <w:sz w:val="10"/>
                <w:szCs w:val="10"/>
              </w:rPr>
            </w:pPr>
            <w:r>
              <w:rPr>
                <w:rFonts w:ascii="Times New Roman" w:hAnsi="Times New Roman" w:eastAsia="宋体" w:cs="Times New Roman"/>
                <w:sz w:val="10"/>
                <w:szCs w:val="10"/>
              </w:rPr>
              <w:t>5000</w:t>
            </w:r>
            <w:r>
              <w:rPr>
                <w:rFonts w:hint="eastAsia" w:ascii="Times New Roman" w:hAnsi="Times New Roman" w:eastAsia="宋体" w:cs="Times New Roman"/>
                <w:sz w:val="10"/>
                <w:szCs w:val="10"/>
              </w:rPr>
              <w:t>亩、2</w:t>
            </w:r>
            <w:r>
              <w:rPr>
                <w:rFonts w:ascii="Times New Roman" w:hAnsi="Times New Roman" w:eastAsia="宋体" w:cs="Times New Roman"/>
                <w:sz w:val="10"/>
                <w:szCs w:val="10"/>
              </w:rPr>
              <w:t>500</w:t>
            </w:r>
            <w:r>
              <w:rPr>
                <w:rFonts w:hint="eastAsia" w:ascii="Times New Roman" w:hAnsi="Times New Roman" w:eastAsia="宋体" w:cs="Times New Roman"/>
                <w:sz w:val="10"/>
                <w:szCs w:val="10"/>
              </w:rPr>
              <w:t>亩、2</w:t>
            </w:r>
            <w:r>
              <w:rPr>
                <w:rFonts w:ascii="Times New Roman" w:hAnsi="Times New Roman" w:eastAsia="宋体" w:cs="Times New Roman"/>
                <w:sz w:val="10"/>
                <w:szCs w:val="10"/>
              </w:rPr>
              <w:t>500</w:t>
            </w:r>
            <w:r>
              <w:rPr>
                <w:rFonts w:hint="eastAsia" w:ascii="Times New Roman" w:hAnsi="Times New Roman" w:eastAsia="宋体" w:cs="Times New Roman"/>
                <w:sz w:val="10"/>
                <w:szCs w:val="10"/>
              </w:rPr>
              <w:t>亩</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89"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restart"/>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15"/>
                <w:szCs w:val="15"/>
                <w:lang w:val="zh-TW" w:eastAsia="zh-TW" w:bidi="zh-TW"/>
              </w:rPr>
            </w:pPr>
            <w:r>
              <w:rPr>
                <w:rFonts w:ascii="Times New Roman" w:hAnsi="Times New Roman" w:eastAsia="宋体" w:cs="Times New Roman"/>
                <w:color w:val="000000"/>
                <w:sz w:val="15"/>
                <w:szCs w:val="15"/>
                <w:lang w:val="zh-TW" w:bidi="zh-TW"/>
              </w:rPr>
              <w:t>质量</w:t>
            </w:r>
            <w:r>
              <w:rPr>
                <w:rFonts w:ascii="Times New Roman" w:hAnsi="Times New Roman" w:eastAsia="宋体" w:cs="Times New Roman"/>
                <w:color w:val="000000"/>
                <w:sz w:val="15"/>
                <w:szCs w:val="15"/>
                <w:lang w:val="zh-TW" w:eastAsia="zh-TW" w:bidi="zh-TW"/>
              </w:rPr>
              <w:t>指标</w:t>
            </w:r>
          </w:p>
        </w:tc>
        <w:tc>
          <w:tcPr>
            <w:tcW w:w="2387" w:type="dxa"/>
            <w:gridSpan w:val="2"/>
            <w:tcBorders>
              <w:top w:val="single" w:color="auto" w:sz="4" w:space="0"/>
              <w:left w:val="single" w:color="auto" w:sz="4" w:space="0"/>
            </w:tcBorders>
            <w:shd w:val="clear" w:color="auto" w:fill="FFFFFF"/>
            <w:vAlign w:val="center"/>
          </w:tcPr>
          <w:p>
            <w:pPr>
              <w:spacing w:line="120" w:lineRule="exact"/>
              <w:jc w:val="left"/>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大豆亩产1</w:t>
            </w:r>
            <w:r>
              <w:rPr>
                <w:rFonts w:ascii="Times New Roman" w:hAnsi="Times New Roman" w:eastAsia="宋体" w:cs="Times New Roman"/>
                <w:sz w:val="10"/>
                <w:szCs w:val="10"/>
              </w:rPr>
              <w:t>50kg</w:t>
            </w:r>
            <w:r>
              <w:rPr>
                <w:rFonts w:hint="eastAsia" w:ascii="Times New Roman" w:hAnsi="Times New Roman" w:eastAsia="宋体" w:cs="Times New Roman"/>
                <w:sz w:val="10"/>
                <w:szCs w:val="10"/>
              </w:rPr>
              <w:t>、总产1</w:t>
            </w:r>
            <w:r>
              <w:rPr>
                <w:rFonts w:ascii="Times New Roman" w:hAnsi="Times New Roman" w:eastAsia="宋体" w:cs="Times New Roman"/>
                <w:sz w:val="10"/>
                <w:szCs w:val="10"/>
              </w:rPr>
              <w:t>500</w:t>
            </w:r>
            <w:r>
              <w:rPr>
                <w:rFonts w:hint="eastAsia" w:ascii="Times New Roman" w:hAnsi="Times New Roman" w:eastAsia="宋体" w:cs="Times New Roman"/>
                <w:sz w:val="10"/>
                <w:szCs w:val="10"/>
              </w:rPr>
              <w:t>吨、总产值9</w:t>
            </w:r>
            <w:r>
              <w:rPr>
                <w:rFonts w:ascii="Times New Roman" w:hAnsi="Times New Roman" w:eastAsia="宋体" w:cs="Times New Roman"/>
                <w:sz w:val="10"/>
                <w:szCs w:val="10"/>
              </w:rPr>
              <w:t>30</w:t>
            </w:r>
            <w:r>
              <w:rPr>
                <w:rFonts w:hint="eastAsia" w:ascii="Times New Roman" w:hAnsi="Times New Roman" w:eastAsia="宋体" w:cs="Times New Roman"/>
                <w:sz w:val="10"/>
                <w:szCs w:val="10"/>
              </w:rPr>
              <w:t>万元</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1</w:t>
            </w:r>
            <w:r>
              <w:rPr>
                <w:rFonts w:ascii="Times New Roman" w:hAnsi="Times New Roman" w:eastAsia="宋体" w:cs="Times New Roman"/>
                <w:sz w:val="10"/>
                <w:szCs w:val="10"/>
              </w:rPr>
              <w:t>50kg</w:t>
            </w:r>
            <w:r>
              <w:rPr>
                <w:rFonts w:hint="eastAsia" w:ascii="Times New Roman" w:hAnsi="Times New Roman" w:eastAsia="宋体" w:cs="Times New Roman"/>
                <w:sz w:val="10"/>
                <w:szCs w:val="10"/>
              </w:rPr>
              <w:t>、1</w:t>
            </w:r>
            <w:r>
              <w:rPr>
                <w:rFonts w:ascii="Times New Roman" w:hAnsi="Times New Roman" w:eastAsia="宋体" w:cs="Times New Roman"/>
                <w:sz w:val="10"/>
                <w:szCs w:val="10"/>
              </w:rPr>
              <w:t>500</w:t>
            </w:r>
            <w:r>
              <w:rPr>
                <w:rFonts w:hint="eastAsia" w:ascii="Times New Roman" w:hAnsi="Times New Roman" w:eastAsia="宋体" w:cs="Times New Roman"/>
                <w:sz w:val="10"/>
                <w:szCs w:val="10"/>
              </w:rPr>
              <w:t>吨、9</w:t>
            </w:r>
            <w:r>
              <w:rPr>
                <w:rFonts w:ascii="Times New Roman" w:hAnsi="Times New Roman" w:eastAsia="宋体" w:cs="Times New Roman"/>
                <w:sz w:val="10"/>
                <w:szCs w:val="10"/>
              </w:rPr>
              <w:t>30</w:t>
            </w:r>
            <w:r>
              <w:rPr>
                <w:rFonts w:hint="eastAsia" w:ascii="Times New Roman" w:hAnsi="Times New Roman" w:eastAsia="宋体" w:cs="Times New Roman"/>
                <w:sz w:val="10"/>
                <w:szCs w:val="10"/>
              </w:rPr>
              <w:t>万元</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ascii="Times New Roman" w:hAnsi="Times New Roman" w:eastAsia="宋体" w:cs="Times New Roman"/>
                <w:sz w:val="10"/>
                <w:szCs w:val="10"/>
              </w:rPr>
              <w:t>152.5kg</w:t>
            </w:r>
            <w:r>
              <w:rPr>
                <w:rFonts w:hint="eastAsia" w:ascii="Times New Roman" w:hAnsi="Times New Roman" w:eastAsia="宋体" w:cs="Times New Roman"/>
                <w:sz w:val="10"/>
                <w:szCs w:val="10"/>
              </w:rPr>
              <w:t>、</w:t>
            </w:r>
            <w:r>
              <w:rPr>
                <w:rFonts w:ascii="Times New Roman" w:hAnsi="Times New Roman" w:eastAsia="宋体" w:cs="Times New Roman"/>
                <w:sz w:val="10"/>
                <w:szCs w:val="10"/>
              </w:rPr>
              <w:t>1570.8</w:t>
            </w:r>
            <w:r>
              <w:rPr>
                <w:rFonts w:hint="eastAsia" w:ascii="Times New Roman" w:hAnsi="Times New Roman" w:eastAsia="宋体" w:cs="Times New Roman"/>
                <w:sz w:val="10"/>
                <w:szCs w:val="10"/>
              </w:rPr>
              <w:t>吨、</w:t>
            </w:r>
            <w:r>
              <w:rPr>
                <w:rFonts w:ascii="Times New Roman" w:hAnsi="Times New Roman" w:eastAsia="宋体" w:cs="Times New Roman"/>
                <w:sz w:val="10"/>
                <w:szCs w:val="10"/>
              </w:rPr>
              <w:t>974万元</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79"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left"/>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油菜亩产1</w:t>
            </w:r>
            <w:r>
              <w:rPr>
                <w:rFonts w:ascii="Times New Roman" w:hAnsi="Times New Roman" w:eastAsia="宋体" w:cs="Times New Roman"/>
                <w:sz w:val="10"/>
                <w:szCs w:val="10"/>
              </w:rPr>
              <w:t>85kg</w:t>
            </w:r>
            <w:r>
              <w:rPr>
                <w:rFonts w:hint="eastAsia" w:ascii="Times New Roman" w:hAnsi="Times New Roman" w:eastAsia="宋体" w:cs="Times New Roman"/>
                <w:sz w:val="10"/>
                <w:szCs w:val="10"/>
              </w:rPr>
              <w:t>、总产4</w:t>
            </w:r>
            <w:r>
              <w:rPr>
                <w:rFonts w:ascii="Times New Roman" w:hAnsi="Times New Roman" w:eastAsia="宋体" w:cs="Times New Roman"/>
                <w:sz w:val="10"/>
                <w:szCs w:val="10"/>
              </w:rPr>
              <w:t>070</w:t>
            </w:r>
            <w:r>
              <w:rPr>
                <w:rFonts w:hint="eastAsia" w:ascii="Times New Roman" w:hAnsi="Times New Roman" w:eastAsia="宋体" w:cs="Times New Roman"/>
                <w:sz w:val="10"/>
                <w:szCs w:val="10"/>
              </w:rPr>
              <w:t>吨、总产值2</w:t>
            </w:r>
            <w:r>
              <w:rPr>
                <w:rFonts w:ascii="Times New Roman" w:hAnsi="Times New Roman" w:eastAsia="宋体" w:cs="Times New Roman"/>
                <w:sz w:val="10"/>
                <w:szCs w:val="10"/>
              </w:rPr>
              <w:t>442</w:t>
            </w:r>
            <w:r>
              <w:rPr>
                <w:rFonts w:hint="eastAsia" w:ascii="Times New Roman" w:hAnsi="Times New Roman" w:eastAsia="宋体" w:cs="Times New Roman"/>
                <w:sz w:val="10"/>
                <w:szCs w:val="10"/>
              </w:rPr>
              <w:t>万元</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1</w:t>
            </w:r>
            <w:r>
              <w:rPr>
                <w:rFonts w:ascii="Times New Roman" w:hAnsi="Times New Roman" w:eastAsia="宋体" w:cs="Times New Roman"/>
                <w:sz w:val="10"/>
                <w:szCs w:val="10"/>
              </w:rPr>
              <w:t>85kg</w:t>
            </w:r>
            <w:r>
              <w:rPr>
                <w:rFonts w:hint="eastAsia" w:ascii="Times New Roman" w:hAnsi="Times New Roman" w:eastAsia="宋体" w:cs="Times New Roman"/>
                <w:sz w:val="10"/>
                <w:szCs w:val="10"/>
              </w:rPr>
              <w:t>、4</w:t>
            </w:r>
            <w:r>
              <w:rPr>
                <w:rFonts w:ascii="Times New Roman" w:hAnsi="Times New Roman" w:eastAsia="宋体" w:cs="Times New Roman"/>
                <w:sz w:val="10"/>
                <w:szCs w:val="10"/>
              </w:rPr>
              <w:t>070</w:t>
            </w:r>
            <w:r>
              <w:rPr>
                <w:rFonts w:hint="eastAsia" w:ascii="Times New Roman" w:hAnsi="Times New Roman" w:eastAsia="宋体" w:cs="Times New Roman"/>
                <w:sz w:val="10"/>
                <w:szCs w:val="10"/>
              </w:rPr>
              <w:t>吨、2</w:t>
            </w:r>
            <w:r>
              <w:rPr>
                <w:rFonts w:ascii="Times New Roman" w:hAnsi="Times New Roman" w:eastAsia="宋体" w:cs="Times New Roman"/>
                <w:sz w:val="10"/>
                <w:szCs w:val="10"/>
              </w:rPr>
              <w:t>442</w:t>
            </w:r>
            <w:r>
              <w:rPr>
                <w:rFonts w:hint="eastAsia" w:ascii="Times New Roman" w:hAnsi="Times New Roman" w:eastAsia="宋体" w:cs="Times New Roman"/>
                <w:sz w:val="10"/>
                <w:szCs w:val="10"/>
              </w:rPr>
              <w:t>万元</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ascii="Times New Roman" w:hAnsi="Times New Roman" w:eastAsia="宋体" w:cs="Times New Roman"/>
                <w:sz w:val="10"/>
                <w:szCs w:val="10"/>
              </w:rPr>
              <w:t>186.8kg</w:t>
            </w:r>
            <w:r>
              <w:rPr>
                <w:rFonts w:hint="eastAsia" w:ascii="Times New Roman" w:hAnsi="Times New Roman" w:eastAsia="宋体" w:cs="Times New Roman"/>
                <w:sz w:val="10"/>
                <w:szCs w:val="10"/>
              </w:rPr>
              <w:t>、</w:t>
            </w:r>
            <w:r>
              <w:rPr>
                <w:rFonts w:ascii="Times New Roman" w:hAnsi="Times New Roman" w:eastAsia="宋体" w:cs="Times New Roman"/>
                <w:sz w:val="10"/>
                <w:szCs w:val="10"/>
              </w:rPr>
              <w:t>4184吨</w:t>
            </w:r>
            <w:r>
              <w:rPr>
                <w:rFonts w:hint="eastAsia" w:ascii="Times New Roman" w:hAnsi="Times New Roman" w:eastAsia="宋体" w:cs="Times New Roman"/>
                <w:sz w:val="10"/>
                <w:szCs w:val="10"/>
              </w:rPr>
              <w:t>、</w:t>
            </w:r>
            <w:r>
              <w:rPr>
                <w:rFonts w:ascii="Times New Roman" w:hAnsi="Times New Roman" w:eastAsia="宋体" w:cs="Times New Roman"/>
                <w:sz w:val="10"/>
                <w:szCs w:val="10"/>
              </w:rPr>
              <w:t>2510万元</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02"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left"/>
              <w:rPr>
                <w:rFonts w:ascii="Times New Roman" w:hAnsi="Times New Roman" w:eastAsia="宋体" w:cs="Times New Roman"/>
                <w:sz w:val="10"/>
                <w:szCs w:val="10"/>
              </w:rPr>
            </w:pP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198"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restart"/>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15"/>
                <w:szCs w:val="15"/>
                <w:lang w:val="zh-TW" w:eastAsia="zh-TW" w:bidi="zh-TW"/>
              </w:rPr>
            </w:pPr>
            <w:r>
              <w:rPr>
                <w:rFonts w:ascii="Times New Roman" w:hAnsi="Times New Roman" w:eastAsia="宋体" w:cs="Times New Roman"/>
                <w:color w:val="000000"/>
                <w:sz w:val="15"/>
                <w:szCs w:val="15"/>
                <w:lang w:val="zh-TW" w:eastAsia="zh-TW" w:bidi="zh-TW"/>
              </w:rPr>
              <w:t>时效指标</w:t>
            </w:r>
          </w:p>
        </w:tc>
        <w:tc>
          <w:tcPr>
            <w:tcW w:w="2387" w:type="dxa"/>
            <w:gridSpan w:val="2"/>
            <w:tcBorders>
              <w:top w:val="single" w:color="auto" w:sz="4" w:space="0"/>
              <w:left w:val="single" w:color="auto" w:sz="4" w:space="0"/>
            </w:tcBorders>
            <w:shd w:val="clear" w:color="auto" w:fill="FFFFFF"/>
            <w:vAlign w:val="center"/>
          </w:tcPr>
          <w:p>
            <w:pPr>
              <w:spacing w:line="120" w:lineRule="exact"/>
              <w:jc w:val="left"/>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大豆2</w:t>
            </w:r>
            <w:r>
              <w:rPr>
                <w:rFonts w:ascii="Times New Roman" w:hAnsi="Times New Roman" w:eastAsia="宋体" w:cs="Times New Roman"/>
                <w:sz w:val="10"/>
                <w:szCs w:val="10"/>
              </w:rPr>
              <w:t>021</w:t>
            </w:r>
            <w:r>
              <w:rPr>
                <w:rFonts w:hint="eastAsia" w:ascii="Times New Roman" w:hAnsi="Times New Roman" w:eastAsia="宋体" w:cs="Times New Roman"/>
                <w:sz w:val="10"/>
                <w:szCs w:val="10"/>
              </w:rPr>
              <w:t>年4月-</w:t>
            </w:r>
            <w:r>
              <w:rPr>
                <w:rFonts w:ascii="Times New Roman" w:hAnsi="Times New Roman" w:eastAsia="宋体" w:cs="Times New Roman"/>
                <w:sz w:val="10"/>
                <w:szCs w:val="10"/>
              </w:rPr>
              <w:t>10</w:t>
            </w:r>
            <w:r>
              <w:rPr>
                <w:rFonts w:hint="eastAsia" w:ascii="Times New Roman" w:hAnsi="Times New Roman" w:eastAsia="宋体" w:cs="Times New Roman"/>
                <w:sz w:val="10"/>
                <w:szCs w:val="10"/>
              </w:rPr>
              <w:t>月完成</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ascii="Times New Roman" w:hAnsi="Times New Roman" w:eastAsia="宋体" w:cs="Times New Roman"/>
                <w:sz w:val="10"/>
                <w:szCs w:val="10"/>
              </w:rPr>
              <w:t>2021年4月-10月完成</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ascii="Times New Roman" w:hAnsi="Times New Roman" w:eastAsia="宋体" w:cs="Times New Roman"/>
                <w:sz w:val="10"/>
                <w:szCs w:val="10"/>
              </w:rPr>
              <w:t>2021年4月-10月完成</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02"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left"/>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油菜2</w:t>
            </w:r>
            <w:r>
              <w:rPr>
                <w:rFonts w:ascii="Times New Roman" w:hAnsi="Times New Roman" w:eastAsia="宋体" w:cs="Times New Roman"/>
                <w:sz w:val="10"/>
                <w:szCs w:val="10"/>
              </w:rPr>
              <w:t>021</w:t>
            </w:r>
            <w:r>
              <w:rPr>
                <w:rFonts w:hint="eastAsia" w:ascii="Times New Roman" w:hAnsi="Times New Roman" w:eastAsia="宋体" w:cs="Times New Roman"/>
                <w:sz w:val="10"/>
                <w:szCs w:val="10"/>
              </w:rPr>
              <w:t>年7月-</w:t>
            </w:r>
            <w:r>
              <w:rPr>
                <w:rFonts w:ascii="Times New Roman" w:hAnsi="Times New Roman" w:eastAsia="宋体" w:cs="Times New Roman"/>
                <w:sz w:val="10"/>
                <w:szCs w:val="10"/>
              </w:rPr>
              <w:t>2022</w:t>
            </w:r>
            <w:r>
              <w:rPr>
                <w:rFonts w:hint="eastAsia" w:ascii="Times New Roman" w:hAnsi="Times New Roman" w:eastAsia="宋体" w:cs="Times New Roman"/>
                <w:sz w:val="10"/>
                <w:szCs w:val="10"/>
              </w:rPr>
              <w:t>年6月完成</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ascii="Times New Roman" w:hAnsi="Times New Roman" w:eastAsia="宋体" w:cs="Times New Roman"/>
                <w:sz w:val="10"/>
                <w:szCs w:val="10"/>
              </w:rPr>
              <w:t>2021年7月-2022年6月</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ascii="Times New Roman" w:hAnsi="Times New Roman" w:eastAsia="宋体" w:cs="Times New Roman"/>
                <w:sz w:val="10"/>
                <w:szCs w:val="10"/>
              </w:rPr>
              <w:t>2021年7月-2022年6月</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198"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left"/>
              <w:rPr>
                <w:rFonts w:ascii="Times New Roman" w:hAnsi="Times New Roman" w:eastAsia="宋体" w:cs="Times New Roman"/>
                <w:sz w:val="10"/>
                <w:szCs w:val="10"/>
              </w:rPr>
            </w:pP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08"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restart"/>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15"/>
                <w:szCs w:val="15"/>
                <w:lang w:val="zh-TW" w:eastAsia="zh-TW" w:bidi="zh-TW"/>
              </w:rPr>
            </w:pPr>
            <w:r>
              <w:rPr>
                <w:rFonts w:ascii="Times New Roman" w:hAnsi="Times New Roman" w:eastAsia="宋体" w:cs="Times New Roman"/>
                <w:color w:val="000000"/>
                <w:sz w:val="15"/>
                <w:szCs w:val="15"/>
                <w:lang w:val="zh-TW" w:eastAsia="zh-TW" w:bidi="zh-TW"/>
              </w:rPr>
              <w:t>成本指标</w:t>
            </w:r>
          </w:p>
        </w:tc>
        <w:tc>
          <w:tcPr>
            <w:tcW w:w="2387" w:type="dxa"/>
            <w:gridSpan w:val="2"/>
            <w:tcBorders>
              <w:top w:val="single" w:color="auto" w:sz="4" w:space="0"/>
              <w:left w:val="single" w:color="auto" w:sz="4" w:space="0"/>
            </w:tcBorders>
            <w:shd w:val="clear" w:color="auto" w:fill="FFFFFF"/>
            <w:vAlign w:val="center"/>
          </w:tcPr>
          <w:p>
            <w:pPr>
              <w:spacing w:line="120" w:lineRule="exact"/>
              <w:jc w:val="left"/>
              <w:rPr>
                <w:rFonts w:ascii="Times New Roman" w:hAnsi="Times New Roman" w:eastAsia="宋体" w:cs="Times New Roman"/>
                <w:sz w:val="10"/>
                <w:szCs w:val="10"/>
              </w:rPr>
            </w:pP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193"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left"/>
              <w:rPr>
                <w:rFonts w:ascii="Times New Roman" w:hAnsi="Times New Roman" w:eastAsia="宋体" w:cs="Times New Roman"/>
                <w:sz w:val="10"/>
                <w:szCs w:val="10"/>
              </w:rPr>
            </w:pP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02"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left"/>
              <w:rPr>
                <w:rFonts w:ascii="Times New Roman" w:hAnsi="Times New Roman" w:eastAsia="宋体" w:cs="Times New Roman"/>
                <w:sz w:val="10"/>
                <w:szCs w:val="10"/>
              </w:rPr>
            </w:pP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02"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tcBorders>
              <w:top w:val="single" w:color="auto" w:sz="4" w:space="0"/>
              <w:left w:val="single" w:color="auto" w:sz="4" w:space="0"/>
            </w:tcBorders>
            <w:shd w:val="clear" w:color="auto" w:fill="FFFFFF"/>
            <w:vAlign w:val="center"/>
          </w:tcPr>
          <w:p>
            <w:pPr>
              <w:tabs>
                <w:tab w:val="left" w:leader="dot" w:pos="274"/>
              </w:tabs>
              <w:jc w:val="center"/>
              <w:rPr>
                <w:rFonts w:ascii="Times New Roman" w:hAnsi="Times New Roman" w:eastAsia="宋体" w:cs="Times New Roman"/>
                <w:sz w:val="15"/>
                <w:szCs w:val="15"/>
                <w:lang w:val="zh-TW" w:eastAsia="zh-TW" w:bidi="zh-TW"/>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left"/>
              <w:rPr>
                <w:rFonts w:ascii="Times New Roman" w:hAnsi="Times New Roman" w:eastAsia="宋体" w:cs="Times New Roman"/>
                <w:sz w:val="10"/>
                <w:szCs w:val="10"/>
              </w:rPr>
            </w:pP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198"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restart"/>
            <w:tcBorders>
              <w:top w:val="single" w:color="auto" w:sz="4" w:space="0"/>
              <w:left w:val="single" w:color="auto" w:sz="4" w:space="0"/>
            </w:tcBorders>
            <w:shd w:val="clear" w:color="auto" w:fill="FFFFFF"/>
            <w:textDirection w:val="tbRlV"/>
            <w:vAlign w:val="center"/>
          </w:tcPr>
          <w:p>
            <w:pPr>
              <w:spacing w:before="120"/>
              <w:jc w:val="center"/>
              <w:rPr>
                <w:rFonts w:ascii="Times New Roman" w:hAnsi="Times New Roman" w:eastAsia="宋体" w:cs="Times New Roman"/>
                <w:sz w:val="15"/>
                <w:szCs w:val="15"/>
                <w:lang w:val="zh-TW" w:eastAsia="zh-TW" w:bidi="zh-TW"/>
              </w:rPr>
            </w:pPr>
            <w:r>
              <w:rPr>
                <w:rFonts w:ascii="Times New Roman" w:hAnsi="Times New Roman" w:eastAsia="宋体" w:cs="Times New Roman"/>
                <w:color w:val="000000"/>
                <w:sz w:val="15"/>
                <w:szCs w:val="15"/>
                <w:lang w:val="zh-TW" w:eastAsia="zh-TW" w:bidi="zh-TW"/>
              </w:rPr>
              <w:t>效益指标</w:t>
            </w:r>
          </w:p>
        </w:tc>
        <w:tc>
          <w:tcPr>
            <w:tcW w:w="918" w:type="dxa"/>
            <w:vMerge w:val="restart"/>
            <w:tcBorders>
              <w:top w:val="single" w:color="auto" w:sz="4" w:space="0"/>
              <w:left w:val="single" w:color="auto" w:sz="4" w:space="0"/>
            </w:tcBorders>
            <w:shd w:val="clear" w:color="auto" w:fill="FFFFFF"/>
            <w:vAlign w:val="center"/>
          </w:tcPr>
          <w:p>
            <w:pPr>
              <w:spacing w:line="211" w:lineRule="exact"/>
              <w:jc w:val="center"/>
              <w:rPr>
                <w:rFonts w:ascii="Times New Roman" w:hAnsi="Times New Roman" w:eastAsia="宋体" w:cs="Times New Roman"/>
                <w:sz w:val="15"/>
                <w:szCs w:val="15"/>
                <w:lang w:val="zh-TW" w:eastAsia="zh-TW" w:bidi="zh-TW"/>
              </w:rPr>
            </w:pPr>
            <w:r>
              <w:rPr>
                <w:rFonts w:ascii="Times New Roman" w:hAnsi="Times New Roman" w:eastAsia="宋体" w:cs="Times New Roman"/>
                <w:color w:val="000000"/>
                <w:sz w:val="15"/>
                <w:szCs w:val="15"/>
                <w:lang w:val="zh-TW" w:eastAsia="zh-TW" w:bidi="zh-TW"/>
              </w:rPr>
              <w:t>经济效益指标</w:t>
            </w: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增产大豆1</w:t>
            </w:r>
            <w:r>
              <w:rPr>
                <w:rFonts w:ascii="Times New Roman" w:hAnsi="Times New Roman" w:eastAsia="宋体" w:cs="Times New Roman"/>
                <w:sz w:val="10"/>
                <w:szCs w:val="10"/>
              </w:rPr>
              <w:t>500</w:t>
            </w:r>
            <w:r>
              <w:rPr>
                <w:rFonts w:hint="eastAsia" w:ascii="Times New Roman" w:hAnsi="Times New Roman" w:eastAsia="宋体" w:cs="Times New Roman"/>
                <w:sz w:val="10"/>
                <w:szCs w:val="10"/>
              </w:rPr>
              <w:t>吨、增加产值9</w:t>
            </w:r>
            <w:r>
              <w:rPr>
                <w:rFonts w:ascii="Times New Roman" w:hAnsi="Times New Roman" w:eastAsia="宋体" w:cs="Times New Roman"/>
                <w:sz w:val="10"/>
                <w:szCs w:val="10"/>
              </w:rPr>
              <w:t>30</w:t>
            </w:r>
            <w:r>
              <w:rPr>
                <w:rFonts w:hint="eastAsia" w:ascii="Times New Roman" w:hAnsi="Times New Roman" w:eastAsia="宋体" w:cs="Times New Roman"/>
                <w:sz w:val="10"/>
                <w:szCs w:val="10"/>
              </w:rPr>
              <w:t>万元</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1</w:t>
            </w:r>
            <w:r>
              <w:rPr>
                <w:rFonts w:ascii="Times New Roman" w:hAnsi="Times New Roman" w:eastAsia="宋体" w:cs="Times New Roman"/>
                <w:sz w:val="10"/>
                <w:szCs w:val="10"/>
              </w:rPr>
              <w:t>500</w:t>
            </w:r>
            <w:r>
              <w:rPr>
                <w:rFonts w:hint="eastAsia" w:ascii="Times New Roman" w:hAnsi="Times New Roman" w:eastAsia="宋体" w:cs="Times New Roman"/>
                <w:sz w:val="10"/>
                <w:szCs w:val="10"/>
              </w:rPr>
              <w:t>吨、9</w:t>
            </w:r>
            <w:r>
              <w:rPr>
                <w:rFonts w:ascii="Times New Roman" w:hAnsi="Times New Roman" w:eastAsia="宋体" w:cs="Times New Roman"/>
                <w:sz w:val="10"/>
                <w:szCs w:val="10"/>
              </w:rPr>
              <w:t>30</w:t>
            </w:r>
            <w:r>
              <w:rPr>
                <w:rFonts w:hint="eastAsia" w:ascii="Times New Roman" w:hAnsi="Times New Roman" w:eastAsia="宋体" w:cs="Times New Roman"/>
                <w:sz w:val="10"/>
                <w:szCs w:val="10"/>
              </w:rPr>
              <w:t>万元</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1</w:t>
            </w:r>
            <w:r>
              <w:rPr>
                <w:rFonts w:ascii="Times New Roman" w:hAnsi="Times New Roman" w:eastAsia="宋体" w:cs="Times New Roman"/>
                <w:sz w:val="10"/>
                <w:szCs w:val="10"/>
              </w:rPr>
              <w:t>570.8</w:t>
            </w:r>
            <w:r>
              <w:rPr>
                <w:rFonts w:hint="eastAsia" w:ascii="Times New Roman" w:hAnsi="Times New Roman" w:eastAsia="宋体" w:cs="Times New Roman"/>
                <w:sz w:val="10"/>
                <w:szCs w:val="10"/>
              </w:rPr>
              <w:t>吨、9</w:t>
            </w:r>
            <w:r>
              <w:rPr>
                <w:rFonts w:ascii="Times New Roman" w:hAnsi="Times New Roman" w:eastAsia="宋体" w:cs="Times New Roman"/>
                <w:sz w:val="10"/>
                <w:szCs w:val="10"/>
              </w:rPr>
              <w:t>74</w:t>
            </w:r>
            <w:r>
              <w:rPr>
                <w:rFonts w:hint="eastAsia" w:ascii="Times New Roman" w:hAnsi="Times New Roman" w:eastAsia="宋体" w:cs="Times New Roman"/>
                <w:sz w:val="10"/>
                <w:szCs w:val="10"/>
              </w:rPr>
              <w:t>万元</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08"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增产油菜籽4</w:t>
            </w:r>
            <w:r>
              <w:rPr>
                <w:rFonts w:ascii="Times New Roman" w:hAnsi="Times New Roman" w:eastAsia="宋体" w:cs="Times New Roman"/>
                <w:sz w:val="10"/>
                <w:szCs w:val="10"/>
              </w:rPr>
              <w:t>070</w:t>
            </w:r>
            <w:r>
              <w:rPr>
                <w:rFonts w:hint="eastAsia" w:ascii="Times New Roman" w:hAnsi="Times New Roman" w:eastAsia="宋体" w:cs="Times New Roman"/>
                <w:sz w:val="10"/>
                <w:szCs w:val="10"/>
              </w:rPr>
              <w:t>吨、增加产值2</w:t>
            </w:r>
            <w:r>
              <w:rPr>
                <w:rFonts w:ascii="Times New Roman" w:hAnsi="Times New Roman" w:eastAsia="宋体" w:cs="Times New Roman"/>
                <w:sz w:val="10"/>
                <w:szCs w:val="10"/>
              </w:rPr>
              <w:t>442</w:t>
            </w:r>
            <w:r>
              <w:rPr>
                <w:rFonts w:hint="eastAsia" w:ascii="Times New Roman" w:hAnsi="Times New Roman" w:eastAsia="宋体" w:cs="Times New Roman"/>
                <w:sz w:val="10"/>
                <w:szCs w:val="10"/>
              </w:rPr>
              <w:t>万元</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4</w:t>
            </w:r>
            <w:r>
              <w:rPr>
                <w:rFonts w:ascii="Times New Roman" w:hAnsi="Times New Roman" w:eastAsia="宋体" w:cs="Times New Roman"/>
                <w:sz w:val="10"/>
                <w:szCs w:val="10"/>
              </w:rPr>
              <w:t>070</w:t>
            </w:r>
            <w:r>
              <w:rPr>
                <w:rFonts w:hint="eastAsia" w:ascii="Times New Roman" w:hAnsi="Times New Roman" w:eastAsia="宋体" w:cs="Times New Roman"/>
                <w:sz w:val="10"/>
                <w:szCs w:val="10"/>
              </w:rPr>
              <w:t>吨、2</w:t>
            </w:r>
            <w:r>
              <w:rPr>
                <w:rFonts w:ascii="Times New Roman" w:hAnsi="Times New Roman" w:eastAsia="宋体" w:cs="Times New Roman"/>
                <w:sz w:val="10"/>
                <w:szCs w:val="10"/>
              </w:rPr>
              <w:t>442</w:t>
            </w:r>
            <w:r>
              <w:rPr>
                <w:rFonts w:hint="eastAsia" w:ascii="Times New Roman" w:hAnsi="Times New Roman" w:eastAsia="宋体" w:cs="Times New Roman"/>
                <w:sz w:val="10"/>
                <w:szCs w:val="10"/>
              </w:rPr>
              <w:t>万元</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hint="eastAsia" w:ascii="Times New Roman" w:hAnsi="Times New Roman" w:eastAsia="宋体" w:cs="Times New Roman"/>
                <w:sz w:val="10"/>
                <w:szCs w:val="10"/>
              </w:rPr>
            </w:pPr>
            <w:r>
              <w:rPr>
                <w:rFonts w:hint="eastAsia" w:ascii="Times New Roman" w:hAnsi="Times New Roman" w:eastAsia="宋体" w:cs="Times New Roman"/>
                <w:sz w:val="10"/>
                <w:szCs w:val="10"/>
              </w:rPr>
              <w:t>4</w:t>
            </w:r>
            <w:r>
              <w:rPr>
                <w:rFonts w:ascii="Times New Roman" w:hAnsi="Times New Roman" w:eastAsia="宋体" w:cs="Times New Roman"/>
                <w:sz w:val="10"/>
                <w:szCs w:val="10"/>
              </w:rPr>
              <w:t>184</w:t>
            </w:r>
            <w:r>
              <w:rPr>
                <w:rFonts w:hint="eastAsia" w:ascii="Times New Roman" w:hAnsi="Times New Roman" w:eastAsia="宋体" w:cs="Times New Roman"/>
                <w:sz w:val="10"/>
                <w:szCs w:val="10"/>
              </w:rPr>
              <w:t>吨、2</w:t>
            </w:r>
            <w:r>
              <w:rPr>
                <w:rFonts w:ascii="Times New Roman" w:hAnsi="Times New Roman" w:eastAsia="宋体" w:cs="Times New Roman"/>
                <w:sz w:val="10"/>
                <w:szCs w:val="10"/>
              </w:rPr>
              <w:t>510</w:t>
            </w:r>
            <w:r>
              <w:rPr>
                <w:rFonts w:hint="eastAsia" w:ascii="Times New Roman" w:hAnsi="Times New Roman" w:eastAsia="宋体" w:cs="Times New Roman"/>
                <w:sz w:val="10"/>
                <w:szCs w:val="10"/>
              </w:rPr>
              <w:t>万元</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198"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02"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restart"/>
            <w:tcBorders>
              <w:top w:val="single" w:color="auto" w:sz="4" w:space="0"/>
              <w:left w:val="single" w:color="auto" w:sz="4" w:space="0"/>
            </w:tcBorders>
            <w:shd w:val="clear" w:color="auto" w:fill="FFFFFF"/>
            <w:vAlign w:val="center"/>
          </w:tcPr>
          <w:p>
            <w:pPr>
              <w:spacing w:line="192" w:lineRule="exact"/>
              <w:jc w:val="center"/>
              <w:rPr>
                <w:rFonts w:ascii="Times New Roman" w:hAnsi="Times New Roman" w:eastAsia="宋体" w:cs="Times New Roman"/>
                <w:sz w:val="15"/>
                <w:szCs w:val="15"/>
                <w:lang w:val="zh-TW" w:eastAsia="zh-TW" w:bidi="zh-TW"/>
              </w:rPr>
            </w:pPr>
            <w:r>
              <w:rPr>
                <w:rFonts w:ascii="Times New Roman" w:hAnsi="Times New Roman" w:eastAsia="宋体" w:cs="Times New Roman"/>
                <w:color w:val="000000"/>
                <w:sz w:val="15"/>
                <w:szCs w:val="15"/>
                <w:lang w:val="zh-TW" w:eastAsia="zh-TW" w:bidi="zh-TW"/>
              </w:rPr>
              <w:t>社会效益指标</w:t>
            </w: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引导种植者使用绿色高效种植技术</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引导种植者使用绿色高效种植技术</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完成</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02"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加速科技成果转化</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科技成果加速转化</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完成</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198"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提高耕地复种指数</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耕地复种指数提高</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完成</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02"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restart"/>
            <w:tcBorders>
              <w:top w:val="single" w:color="auto" w:sz="4" w:space="0"/>
              <w:left w:val="single" w:color="auto" w:sz="4" w:space="0"/>
            </w:tcBorders>
            <w:shd w:val="clear" w:color="auto" w:fill="FFFFFF"/>
            <w:vAlign w:val="center"/>
          </w:tcPr>
          <w:p>
            <w:pPr>
              <w:spacing w:line="211" w:lineRule="exact"/>
              <w:jc w:val="center"/>
              <w:rPr>
                <w:rFonts w:ascii="Times New Roman" w:hAnsi="Times New Roman" w:eastAsia="宋体" w:cs="Times New Roman"/>
                <w:sz w:val="15"/>
                <w:szCs w:val="15"/>
                <w:lang w:val="zh-TW" w:eastAsia="zh-TW" w:bidi="zh-TW"/>
              </w:rPr>
            </w:pPr>
            <w:r>
              <w:rPr>
                <w:rFonts w:ascii="Times New Roman" w:hAnsi="Times New Roman" w:eastAsia="宋体" w:cs="Times New Roman"/>
                <w:color w:val="000000"/>
                <w:sz w:val="15"/>
                <w:szCs w:val="15"/>
                <w:lang w:val="zh-TW" w:eastAsia="zh-TW" w:bidi="zh-TW"/>
              </w:rPr>
              <w:t>生态效益指标</w:t>
            </w: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化肥农药双减</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化肥农药双减</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完成</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02"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提升耕地质量</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提升耕地质量</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完成</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198"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降低农业面源污染</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降低农业面源污染</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完成</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198"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restart"/>
            <w:tcBorders>
              <w:top w:val="single" w:color="auto" w:sz="4" w:space="0"/>
              <w:left w:val="single" w:color="auto" w:sz="4" w:space="0"/>
            </w:tcBorders>
            <w:shd w:val="clear" w:color="auto" w:fill="FFFFFF"/>
            <w:vAlign w:val="center"/>
          </w:tcPr>
          <w:p>
            <w:pPr>
              <w:spacing w:line="187" w:lineRule="exact"/>
              <w:jc w:val="center"/>
              <w:rPr>
                <w:rFonts w:ascii="Times New Roman" w:hAnsi="Times New Roman" w:eastAsia="宋体" w:cs="Times New Roman"/>
                <w:sz w:val="15"/>
                <w:szCs w:val="15"/>
                <w:lang w:val="zh-TW" w:eastAsia="zh-TW" w:bidi="zh-TW"/>
              </w:rPr>
            </w:pPr>
            <w:r>
              <w:rPr>
                <w:rFonts w:ascii="Times New Roman" w:hAnsi="Times New Roman" w:eastAsia="宋体" w:cs="Times New Roman"/>
                <w:color w:val="000000"/>
                <w:sz w:val="15"/>
                <w:szCs w:val="15"/>
                <w:lang w:val="zh-TW" w:eastAsia="zh-TW" w:bidi="zh-TW"/>
              </w:rPr>
              <w:t>可持续影响指标</w:t>
            </w: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促进生态平衡，有效地保护农业生态环境</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促进</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明显促进</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02"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198"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198"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textDirection w:val="tbRlV"/>
            <w:vAlign w:val="center"/>
          </w:tcPr>
          <w:p>
            <w:pPr>
              <w:jc w:val="center"/>
              <w:rPr>
                <w:rFonts w:ascii="Times New Roman" w:hAnsi="Times New Roman" w:cs="Times New Roman"/>
              </w:rPr>
            </w:pPr>
          </w:p>
        </w:tc>
        <w:tc>
          <w:tcPr>
            <w:tcW w:w="918" w:type="dxa"/>
            <w:tcBorders>
              <w:top w:val="single" w:color="auto" w:sz="4" w:space="0"/>
              <w:left w:val="single" w:color="auto" w:sz="4" w:space="0"/>
            </w:tcBorders>
            <w:shd w:val="clear" w:color="auto" w:fill="FFFFFF"/>
            <w:vAlign w:val="center"/>
          </w:tcPr>
          <w:p>
            <w:pPr>
              <w:tabs>
                <w:tab w:val="left" w:leader="dot" w:pos="278"/>
              </w:tabs>
              <w:jc w:val="center"/>
              <w:rPr>
                <w:rFonts w:ascii="Times New Roman" w:hAnsi="Times New Roman" w:eastAsia="宋体" w:cs="Times New Roman"/>
                <w:sz w:val="15"/>
                <w:szCs w:val="15"/>
                <w:lang w:val="zh-TW" w:eastAsia="zh-TW" w:bidi="zh-TW"/>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02"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restart"/>
            <w:tcBorders>
              <w:top w:val="single" w:color="auto" w:sz="4" w:space="0"/>
              <w:left w:val="single" w:color="auto" w:sz="4" w:space="0"/>
            </w:tcBorders>
            <w:shd w:val="clear" w:color="auto" w:fill="FFFFFF"/>
            <w:vAlign w:val="center"/>
          </w:tcPr>
          <w:p>
            <w:pPr>
              <w:spacing w:line="204" w:lineRule="exact"/>
              <w:jc w:val="center"/>
              <w:rPr>
                <w:rFonts w:ascii="Times New Roman" w:hAnsi="Times New Roman" w:eastAsia="宋体" w:cs="Times New Roman"/>
                <w:sz w:val="15"/>
                <w:szCs w:val="15"/>
                <w:lang w:val="zh-TW" w:eastAsia="zh-TW" w:bidi="zh-TW"/>
              </w:rPr>
            </w:pPr>
            <w:r>
              <w:rPr>
                <w:rFonts w:ascii="Times New Roman" w:hAnsi="Times New Roman" w:eastAsia="宋体" w:cs="Times New Roman"/>
                <w:color w:val="000000"/>
                <w:sz w:val="15"/>
                <w:szCs w:val="15"/>
                <w:lang w:val="zh-TW" w:eastAsia="zh-TW" w:bidi="zh-TW"/>
              </w:rPr>
              <w:t>满意度指标</w:t>
            </w:r>
          </w:p>
        </w:tc>
        <w:tc>
          <w:tcPr>
            <w:tcW w:w="918" w:type="dxa"/>
            <w:vMerge w:val="restart"/>
            <w:tcBorders>
              <w:top w:val="single" w:color="auto" w:sz="4" w:space="0"/>
              <w:left w:val="single" w:color="auto" w:sz="4" w:space="0"/>
            </w:tcBorders>
            <w:shd w:val="clear" w:color="auto" w:fill="FFFFFF"/>
            <w:vAlign w:val="center"/>
          </w:tcPr>
          <w:p>
            <w:pPr>
              <w:spacing w:line="192" w:lineRule="exact"/>
              <w:jc w:val="center"/>
              <w:rPr>
                <w:rFonts w:ascii="Times New Roman" w:hAnsi="Times New Roman" w:eastAsia="宋体" w:cs="Times New Roman"/>
                <w:sz w:val="15"/>
                <w:szCs w:val="15"/>
                <w:lang w:val="zh-TW" w:eastAsia="zh-TW" w:bidi="zh-TW"/>
              </w:rPr>
            </w:pPr>
            <w:r>
              <w:rPr>
                <w:rFonts w:ascii="Times New Roman" w:hAnsi="Times New Roman" w:eastAsia="宋体" w:cs="Times New Roman"/>
                <w:color w:val="000000"/>
                <w:sz w:val="15"/>
                <w:szCs w:val="15"/>
                <w:lang w:val="zh-TW" w:eastAsia="zh-TW" w:bidi="zh-TW"/>
              </w:rPr>
              <w:t>服务对象满意度指标</w:t>
            </w: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9</w:t>
            </w:r>
            <w:r>
              <w:rPr>
                <w:rFonts w:ascii="Times New Roman" w:hAnsi="Times New Roman" w:eastAsia="宋体" w:cs="Times New Roman"/>
                <w:sz w:val="10"/>
                <w:szCs w:val="10"/>
              </w:rPr>
              <w:t>0%</w:t>
            </w: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9</w:t>
            </w:r>
            <w:r>
              <w:rPr>
                <w:rFonts w:ascii="Times New Roman" w:hAnsi="Times New Roman" w:eastAsia="宋体" w:cs="Times New Roman"/>
                <w:sz w:val="10"/>
                <w:szCs w:val="10"/>
              </w:rPr>
              <w:t>0%</w:t>
            </w: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r>
              <w:rPr>
                <w:rFonts w:hint="eastAsia" w:ascii="Times New Roman" w:hAnsi="Times New Roman" w:eastAsia="宋体" w:cs="Times New Roman"/>
                <w:sz w:val="10"/>
                <w:szCs w:val="10"/>
              </w:rPr>
              <w:t>9</w:t>
            </w:r>
            <w:r>
              <w:rPr>
                <w:rFonts w:ascii="Times New Roman" w:hAnsi="Times New Roman" w:eastAsia="宋体" w:cs="Times New Roman"/>
                <w:sz w:val="10"/>
                <w:szCs w:val="10"/>
              </w:rPr>
              <w:t>8%</w:t>
            </w: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198"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02"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91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02" w:hRule="exact"/>
        </w:trPr>
        <w:tc>
          <w:tcPr>
            <w:tcW w:w="413" w:type="dxa"/>
            <w:vMerge w:val="continue"/>
            <w:tcBorders>
              <w:left w:val="single" w:color="auto" w:sz="4" w:space="0"/>
            </w:tcBorders>
            <w:shd w:val="clear" w:color="auto" w:fill="FFFFFF"/>
            <w:textDirection w:val="tbRlV"/>
            <w:vAlign w:val="center"/>
          </w:tcPr>
          <w:p>
            <w:pPr>
              <w:jc w:val="center"/>
            </w:pPr>
          </w:p>
        </w:tc>
        <w:tc>
          <w:tcPr>
            <w:tcW w:w="388" w:type="dxa"/>
            <w:vMerge w:val="continue"/>
            <w:tcBorders>
              <w:left w:val="single" w:color="auto" w:sz="4" w:space="0"/>
            </w:tcBorders>
            <w:shd w:val="clear" w:color="auto" w:fill="FFFFFF"/>
            <w:vAlign w:val="center"/>
          </w:tcPr>
          <w:p>
            <w:pPr>
              <w:jc w:val="center"/>
              <w:rPr>
                <w:rFonts w:ascii="Times New Roman" w:hAnsi="Times New Roman" w:cs="Times New Roman"/>
              </w:rPr>
            </w:pPr>
          </w:p>
        </w:tc>
        <w:tc>
          <w:tcPr>
            <w:tcW w:w="918" w:type="dxa"/>
            <w:tcBorders>
              <w:top w:val="single" w:color="auto" w:sz="4" w:space="0"/>
              <w:left w:val="single" w:color="auto" w:sz="4" w:space="0"/>
            </w:tcBorders>
            <w:shd w:val="clear" w:color="auto" w:fill="FFFFFF"/>
            <w:vAlign w:val="center"/>
          </w:tcPr>
          <w:p>
            <w:pPr>
              <w:tabs>
                <w:tab w:val="left" w:leader="dot" w:pos="278"/>
              </w:tabs>
              <w:jc w:val="center"/>
              <w:rPr>
                <w:rFonts w:ascii="Times New Roman" w:hAnsi="Times New Roman" w:eastAsia="宋体" w:cs="Times New Roman"/>
                <w:sz w:val="15"/>
                <w:szCs w:val="15"/>
                <w:lang w:val="zh-TW" w:eastAsia="zh-TW" w:bidi="zh-TW"/>
              </w:rPr>
            </w:pPr>
          </w:p>
        </w:tc>
        <w:tc>
          <w:tcPr>
            <w:tcW w:w="2387"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503" w:type="dxa"/>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190" w:type="dxa"/>
            <w:gridSpan w:val="2"/>
            <w:tcBorders>
              <w:top w:val="single" w:color="auto" w:sz="4" w:space="0"/>
              <w:lef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c>
          <w:tcPr>
            <w:tcW w:w="1418" w:type="dxa"/>
            <w:tcBorders>
              <w:top w:val="single" w:color="auto" w:sz="4" w:space="0"/>
              <w:left w:val="single" w:color="auto" w:sz="4" w:space="0"/>
              <w:right w:val="single" w:color="auto" w:sz="4" w:space="0"/>
            </w:tcBorders>
            <w:shd w:val="clear" w:color="auto" w:fill="FFFFFF"/>
            <w:vAlign w:val="center"/>
          </w:tcPr>
          <w:p>
            <w:pPr>
              <w:spacing w:line="120" w:lineRule="exact"/>
              <w:jc w:val="center"/>
              <w:rPr>
                <w:rFonts w:ascii="Times New Roman" w:hAnsi="Times New Roman" w:eastAsia="宋体" w:cs="Times New Roman"/>
                <w:sz w:val="10"/>
                <w:szCs w:val="10"/>
              </w:rPr>
            </w:pPr>
          </w:p>
        </w:tc>
      </w:tr>
      <w:tr>
        <w:tblPrEx>
          <w:tblCellMar>
            <w:top w:w="0" w:type="dxa"/>
            <w:left w:w="10" w:type="dxa"/>
            <w:bottom w:w="0" w:type="dxa"/>
            <w:right w:w="10" w:type="dxa"/>
          </w:tblCellMar>
        </w:tblPrEx>
        <w:trPr>
          <w:trHeight w:val="267" w:hRule="exact"/>
        </w:trPr>
        <w:tc>
          <w:tcPr>
            <w:tcW w:w="413"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15"/>
                <w:szCs w:val="15"/>
                <w:lang w:val="zh-TW" w:eastAsia="zh-TW" w:bidi="zh-TW"/>
              </w:rPr>
            </w:pPr>
            <w:r>
              <w:rPr>
                <w:rFonts w:ascii="宋体" w:hAnsi="宋体" w:eastAsia="宋体" w:cs="宋体"/>
                <w:color w:val="000000"/>
                <w:sz w:val="15"/>
                <w:szCs w:val="15"/>
                <w:lang w:val="zh-TW" w:eastAsia="zh-TW" w:bidi="zh-TW"/>
              </w:rPr>
              <w:t>说明</w:t>
            </w:r>
          </w:p>
        </w:tc>
        <w:tc>
          <w:tcPr>
            <w:tcW w:w="7804"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sz w:val="15"/>
                <w:szCs w:val="15"/>
                <w:lang w:val="zh-TW" w:eastAsia="zh-TW" w:bidi="zh-TW"/>
              </w:rPr>
            </w:pPr>
            <w:r>
              <w:rPr>
                <w:rFonts w:ascii="Times New Roman" w:hAnsi="Times New Roman" w:eastAsia="宋体" w:cs="Times New Roman"/>
                <w:color w:val="000000"/>
                <w:sz w:val="15"/>
                <w:szCs w:val="15"/>
                <w:lang w:val="zh-TW" w:eastAsia="zh-TW" w:bidi="zh-TW"/>
              </w:rPr>
              <w:t>无。</w:t>
            </w:r>
          </w:p>
        </w:tc>
      </w:tr>
    </w:tbl>
    <w:p>
      <w:pPr>
        <w:jc w:val="left"/>
        <w:rPr>
          <w:rFonts w:ascii="宋体" w:hAnsi="宋体" w:eastAsia="宋体" w:cs="宋体"/>
          <w:color w:val="000000"/>
          <w:sz w:val="15"/>
          <w:szCs w:val="15"/>
          <w:lang w:val="zh-TW" w:eastAsia="zh-TW" w:bidi="zh-TW"/>
        </w:rPr>
      </w:pPr>
      <w:r>
        <w:rPr>
          <w:rFonts w:hint="eastAsia" w:ascii="宋体" w:hAnsi="宋体" w:eastAsia="宋体" w:cs="宋体"/>
          <w:color w:val="000000"/>
          <w:sz w:val="15"/>
          <w:szCs w:val="15"/>
          <w:lang w:val="zh-TW" w:eastAsia="zh-TW" w:bidi="zh-TW"/>
        </w:rPr>
        <w:t>注：</w:t>
      </w:r>
      <w:r>
        <w:rPr>
          <w:rFonts w:ascii="宋体" w:hAnsi="宋体" w:eastAsia="宋体" w:cs="宋体"/>
          <w:color w:val="000000"/>
          <w:sz w:val="15"/>
          <w:szCs w:val="15"/>
          <w:lang w:val="zh-TW" w:eastAsia="zh-TW" w:bidi="zh-TW"/>
        </w:rPr>
        <w:t>1.资金使用单位按项目绩效目标填报，主管部门汇总时按区域绩效目标填报。</w:t>
      </w:r>
    </w:p>
    <w:p>
      <w:pPr>
        <w:jc w:val="left"/>
        <w:rPr>
          <w:rFonts w:ascii="宋体" w:hAnsi="宋体" w:eastAsia="宋体" w:cs="宋体"/>
          <w:color w:val="000000"/>
          <w:sz w:val="15"/>
          <w:szCs w:val="15"/>
          <w:lang w:val="zh-TW" w:eastAsia="zh-TW" w:bidi="zh-TW"/>
        </w:rPr>
      </w:pPr>
      <w:r>
        <w:rPr>
          <w:rFonts w:ascii="宋体" w:hAnsi="宋体" w:eastAsia="宋体" w:cs="宋体"/>
          <w:color w:val="000000"/>
          <w:sz w:val="15"/>
          <w:szCs w:val="15"/>
          <w:lang w:val="zh-TW" w:eastAsia="zh-TW" w:bidi="zh-TW"/>
        </w:rPr>
        <w:t>2.其他资金包括与中央财政资金、地方财政资金共同投入到同一项目的自有资金、社会资金，以及以前年度的结转结余资金等。</w:t>
      </w:r>
    </w:p>
    <w:p>
      <w:pPr>
        <w:jc w:val="left"/>
        <w:rPr>
          <w:rFonts w:ascii="宋体" w:hAnsi="宋体" w:eastAsia="宋体" w:cs="宋体"/>
          <w:color w:val="000000"/>
          <w:sz w:val="15"/>
          <w:szCs w:val="15"/>
          <w:lang w:val="zh-TW" w:eastAsia="zh-TW" w:bidi="zh-TW"/>
        </w:rPr>
      </w:pPr>
      <w:r>
        <w:rPr>
          <w:rFonts w:ascii="宋体" w:hAnsi="宋体" w:eastAsia="宋体" w:cs="宋体"/>
          <w:color w:val="000000"/>
          <w:sz w:val="15"/>
          <w:szCs w:val="15"/>
          <w:lang w:val="zh-TW" w:eastAsia="zh-TW" w:bidi="zh-TW"/>
        </w:rPr>
        <w:t>3.全年执行数是指按照国库集中支付制度要求所形成的实际支出。</w:t>
      </w:r>
    </w:p>
    <w:p>
      <w:pPr>
        <w:jc w:val="left"/>
        <w:rPr>
          <w:rFonts w:ascii="宋体" w:hAnsi="宋体" w:eastAsia="宋体" w:cs="宋体"/>
          <w:color w:val="000000"/>
          <w:sz w:val="15"/>
          <w:szCs w:val="15"/>
          <w:lang w:val="zh-TW" w:eastAsia="zh-TW" w:bidi="zh-TW"/>
        </w:rPr>
      </w:pPr>
      <w:r>
        <w:rPr>
          <w:rFonts w:ascii="宋体" w:hAnsi="宋体" w:eastAsia="宋体" w:cs="宋体"/>
          <w:color w:val="000000"/>
          <w:sz w:val="15"/>
          <w:szCs w:val="15"/>
          <w:lang w:val="zh-TW" w:eastAsia="zh-TW" w:bidi="zh-TW"/>
        </w:rPr>
        <w:t>4.定量指标。地方各级主管部门对资金使用单位填写的实际完成值汇总时，绝对值直接累加计算，相对值按照资金额度加权平均计算。</w:t>
      </w:r>
    </w:p>
    <w:p>
      <w:pPr>
        <w:jc w:val="left"/>
        <w:rPr>
          <w:rFonts w:ascii="宋体" w:hAnsi="宋体" w:eastAsia="宋体" w:cs="宋体"/>
          <w:color w:val="000000"/>
          <w:sz w:val="15"/>
          <w:szCs w:val="15"/>
          <w:lang w:val="zh-TW" w:eastAsia="zh-TW" w:bidi="zh-TW"/>
        </w:rPr>
      </w:pPr>
      <w:r>
        <w:rPr>
          <w:rFonts w:ascii="宋体" w:hAnsi="宋体" w:eastAsia="宋体" w:cs="宋体"/>
          <w:color w:val="000000"/>
          <w:sz w:val="15"/>
          <w:szCs w:val="15"/>
          <w:lang w:val="zh-TW" w:eastAsia="zh-TW" w:bidi="zh-TW"/>
        </w:rPr>
        <w:t>5.定性指标。资金使用单位分别按照80%（含）一100%、60%（含）一80%、0%—60%合理填写实际完成值。地方各级主管部门汇总时，按照资金额度加权平均计算完成值。</w:t>
      </w:r>
    </w:p>
    <w:p>
      <w:pPr>
        <w:rPr>
          <w:rFonts w:hint="eastAsia" w:ascii="Times New Roman" w:hAnsi="Times New Roman" w:eastAsia="方正仿宋_GBK" w:cs="Times New Roman"/>
          <w:sz w:val="32"/>
          <w:szCs w:val="32"/>
          <w:lang w:eastAsia="zh-TW"/>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font>
  <w:font w:name="方正大标宋_GBK">
    <w:panose1 w:val="02000000000000000000"/>
    <w:charset w:val="86"/>
    <w:family w:val="auto"/>
    <w:pitch w:val="default"/>
    <w:sig w:usb0="A00002BF" w:usb1="08CF7CFA" w:usb2="00000000" w:usb3="00000000" w:csb0="00040001" w:csb1="00000000"/>
  </w:font>
  <w:font w:name="方正仿宋繁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6301992"/>
      <w:docPartObj>
        <w:docPartGallery w:val="autotext"/>
      </w:docPartObj>
    </w:sdtPr>
    <w:sdtContent>
      <w:p>
        <w:pPr>
          <w:pStyle w:val="2"/>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805479"/>
      <w:docPartObj>
        <w:docPartGallery w:val="autotext"/>
      </w:docPartObj>
    </w:sdtPr>
    <w:sdtEndPr>
      <w:rPr>
        <w:rFonts w:ascii="Times New Roman" w:hAnsi="Times New Roman" w:cs="Times New Roman"/>
        <w:sz w:val="28"/>
        <w:szCs w:val="28"/>
      </w:rPr>
    </w:sdtEndPr>
    <w:sdt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hNzM1MDIyMGQxNTMyZjlhNTNlNTZhMjQzM2UyMWEifQ=="/>
  </w:docVars>
  <w:rsids>
    <w:rsidRoot w:val="00041FB9"/>
    <w:rsid w:val="00000D09"/>
    <w:rsid w:val="00001903"/>
    <w:rsid w:val="0000413C"/>
    <w:rsid w:val="0000509C"/>
    <w:rsid w:val="00005621"/>
    <w:rsid w:val="000058A4"/>
    <w:rsid w:val="00005AFD"/>
    <w:rsid w:val="00006D49"/>
    <w:rsid w:val="000075BB"/>
    <w:rsid w:val="00010636"/>
    <w:rsid w:val="00014FBF"/>
    <w:rsid w:val="00017047"/>
    <w:rsid w:val="00017EEB"/>
    <w:rsid w:val="000216F5"/>
    <w:rsid w:val="000234BF"/>
    <w:rsid w:val="00023985"/>
    <w:rsid w:val="00023A47"/>
    <w:rsid w:val="00024CEA"/>
    <w:rsid w:val="00025630"/>
    <w:rsid w:val="00025BFE"/>
    <w:rsid w:val="00025EB9"/>
    <w:rsid w:val="00030334"/>
    <w:rsid w:val="0003217C"/>
    <w:rsid w:val="000321F2"/>
    <w:rsid w:val="0003315A"/>
    <w:rsid w:val="0003365D"/>
    <w:rsid w:val="00035F64"/>
    <w:rsid w:val="00036A4A"/>
    <w:rsid w:val="00037066"/>
    <w:rsid w:val="00041917"/>
    <w:rsid w:val="00041B0A"/>
    <w:rsid w:val="00041FB9"/>
    <w:rsid w:val="0004210E"/>
    <w:rsid w:val="000439EB"/>
    <w:rsid w:val="00043A0B"/>
    <w:rsid w:val="000446B5"/>
    <w:rsid w:val="00045C18"/>
    <w:rsid w:val="00045E86"/>
    <w:rsid w:val="000460C2"/>
    <w:rsid w:val="00046332"/>
    <w:rsid w:val="00050DBA"/>
    <w:rsid w:val="00053A7C"/>
    <w:rsid w:val="00054570"/>
    <w:rsid w:val="00055CA2"/>
    <w:rsid w:val="00056637"/>
    <w:rsid w:val="00057AEC"/>
    <w:rsid w:val="00060203"/>
    <w:rsid w:val="00060DB6"/>
    <w:rsid w:val="00061563"/>
    <w:rsid w:val="00061616"/>
    <w:rsid w:val="000628C1"/>
    <w:rsid w:val="000631B8"/>
    <w:rsid w:val="00064A60"/>
    <w:rsid w:val="00065264"/>
    <w:rsid w:val="00065300"/>
    <w:rsid w:val="00066494"/>
    <w:rsid w:val="00066B7A"/>
    <w:rsid w:val="00066BEA"/>
    <w:rsid w:val="00067A53"/>
    <w:rsid w:val="00071B08"/>
    <w:rsid w:val="00072685"/>
    <w:rsid w:val="0007270B"/>
    <w:rsid w:val="00073620"/>
    <w:rsid w:val="000736C8"/>
    <w:rsid w:val="00073E72"/>
    <w:rsid w:val="00073FA1"/>
    <w:rsid w:val="00074158"/>
    <w:rsid w:val="00074A7D"/>
    <w:rsid w:val="0007540D"/>
    <w:rsid w:val="00075D04"/>
    <w:rsid w:val="000769D6"/>
    <w:rsid w:val="00076D5B"/>
    <w:rsid w:val="0008420F"/>
    <w:rsid w:val="000848FB"/>
    <w:rsid w:val="00085237"/>
    <w:rsid w:val="000854E6"/>
    <w:rsid w:val="00085DC5"/>
    <w:rsid w:val="000867E1"/>
    <w:rsid w:val="00086B4F"/>
    <w:rsid w:val="00086D68"/>
    <w:rsid w:val="00091805"/>
    <w:rsid w:val="0009349E"/>
    <w:rsid w:val="0009591F"/>
    <w:rsid w:val="000966C4"/>
    <w:rsid w:val="00096E2A"/>
    <w:rsid w:val="000979E7"/>
    <w:rsid w:val="00097E37"/>
    <w:rsid w:val="000A11A5"/>
    <w:rsid w:val="000A12DD"/>
    <w:rsid w:val="000A16E0"/>
    <w:rsid w:val="000A249F"/>
    <w:rsid w:val="000A311E"/>
    <w:rsid w:val="000A4259"/>
    <w:rsid w:val="000A4D99"/>
    <w:rsid w:val="000A75DD"/>
    <w:rsid w:val="000A7B9F"/>
    <w:rsid w:val="000B1038"/>
    <w:rsid w:val="000B1288"/>
    <w:rsid w:val="000B1DD9"/>
    <w:rsid w:val="000B1E27"/>
    <w:rsid w:val="000B25E0"/>
    <w:rsid w:val="000B2F52"/>
    <w:rsid w:val="000B334F"/>
    <w:rsid w:val="000B3A94"/>
    <w:rsid w:val="000B443A"/>
    <w:rsid w:val="000B46D7"/>
    <w:rsid w:val="000B4DA1"/>
    <w:rsid w:val="000B4F97"/>
    <w:rsid w:val="000B512B"/>
    <w:rsid w:val="000B6147"/>
    <w:rsid w:val="000B641E"/>
    <w:rsid w:val="000B7057"/>
    <w:rsid w:val="000B7A99"/>
    <w:rsid w:val="000B7D4A"/>
    <w:rsid w:val="000C1354"/>
    <w:rsid w:val="000C2413"/>
    <w:rsid w:val="000C30F7"/>
    <w:rsid w:val="000C3392"/>
    <w:rsid w:val="000C466F"/>
    <w:rsid w:val="000C5CF8"/>
    <w:rsid w:val="000C7189"/>
    <w:rsid w:val="000C7D4A"/>
    <w:rsid w:val="000D05D4"/>
    <w:rsid w:val="000D0EDE"/>
    <w:rsid w:val="000D102A"/>
    <w:rsid w:val="000D14F4"/>
    <w:rsid w:val="000D16C3"/>
    <w:rsid w:val="000D1EF6"/>
    <w:rsid w:val="000D373F"/>
    <w:rsid w:val="000D4865"/>
    <w:rsid w:val="000D4925"/>
    <w:rsid w:val="000D6939"/>
    <w:rsid w:val="000D756B"/>
    <w:rsid w:val="000D776A"/>
    <w:rsid w:val="000E0C3B"/>
    <w:rsid w:val="000E1D07"/>
    <w:rsid w:val="000E36B1"/>
    <w:rsid w:val="000E40D9"/>
    <w:rsid w:val="000E43FA"/>
    <w:rsid w:val="000E45F4"/>
    <w:rsid w:val="000E59E4"/>
    <w:rsid w:val="000E61B0"/>
    <w:rsid w:val="000E6244"/>
    <w:rsid w:val="000E77F0"/>
    <w:rsid w:val="000E78DF"/>
    <w:rsid w:val="000F1ACD"/>
    <w:rsid w:val="000F4092"/>
    <w:rsid w:val="000F5D5C"/>
    <w:rsid w:val="000F5E5B"/>
    <w:rsid w:val="000F6618"/>
    <w:rsid w:val="000F66DF"/>
    <w:rsid w:val="000F6A63"/>
    <w:rsid w:val="000F6EB1"/>
    <w:rsid w:val="00100790"/>
    <w:rsid w:val="001017CE"/>
    <w:rsid w:val="00102087"/>
    <w:rsid w:val="00102645"/>
    <w:rsid w:val="0010357A"/>
    <w:rsid w:val="001038BD"/>
    <w:rsid w:val="00104C8D"/>
    <w:rsid w:val="00105013"/>
    <w:rsid w:val="00105276"/>
    <w:rsid w:val="00106512"/>
    <w:rsid w:val="00106BF0"/>
    <w:rsid w:val="00106F05"/>
    <w:rsid w:val="001103C9"/>
    <w:rsid w:val="00110D92"/>
    <w:rsid w:val="00111C7F"/>
    <w:rsid w:val="00112501"/>
    <w:rsid w:val="001170B3"/>
    <w:rsid w:val="0012052A"/>
    <w:rsid w:val="0012068B"/>
    <w:rsid w:val="00122192"/>
    <w:rsid w:val="001221E7"/>
    <w:rsid w:val="0012228F"/>
    <w:rsid w:val="00122614"/>
    <w:rsid w:val="00123D61"/>
    <w:rsid w:val="00123FF2"/>
    <w:rsid w:val="0012417F"/>
    <w:rsid w:val="001251F2"/>
    <w:rsid w:val="00125953"/>
    <w:rsid w:val="001261F0"/>
    <w:rsid w:val="00126974"/>
    <w:rsid w:val="00126C49"/>
    <w:rsid w:val="0012736E"/>
    <w:rsid w:val="00132DBC"/>
    <w:rsid w:val="001340C2"/>
    <w:rsid w:val="00134612"/>
    <w:rsid w:val="00140E89"/>
    <w:rsid w:val="001424E4"/>
    <w:rsid w:val="00142555"/>
    <w:rsid w:val="00142744"/>
    <w:rsid w:val="001432EF"/>
    <w:rsid w:val="00143BCC"/>
    <w:rsid w:val="00143D28"/>
    <w:rsid w:val="00145380"/>
    <w:rsid w:val="00145561"/>
    <w:rsid w:val="00145656"/>
    <w:rsid w:val="00146558"/>
    <w:rsid w:val="00146FB8"/>
    <w:rsid w:val="00147102"/>
    <w:rsid w:val="00152038"/>
    <w:rsid w:val="00152489"/>
    <w:rsid w:val="00152A2B"/>
    <w:rsid w:val="00152E1D"/>
    <w:rsid w:val="001572BD"/>
    <w:rsid w:val="001574E8"/>
    <w:rsid w:val="001575E3"/>
    <w:rsid w:val="00157C1B"/>
    <w:rsid w:val="00160374"/>
    <w:rsid w:val="001610E4"/>
    <w:rsid w:val="0016164A"/>
    <w:rsid w:val="00162817"/>
    <w:rsid w:val="00162D6D"/>
    <w:rsid w:val="00164F54"/>
    <w:rsid w:val="00165AFB"/>
    <w:rsid w:val="00166742"/>
    <w:rsid w:val="00167078"/>
    <w:rsid w:val="00170E72"/>
    <w:rsid w:val="001711BB"/>
    <w:rsid w:val="001712AE"/>
    <w:rsid w:val="00172776"/>
    <w:rsid w:val="001729E3"/>
    <w:rsid w:val="00173860"/>
    <w:rsid w:val="00173A0A"/>
    <w:rsid w:val="001742CA"/>
    <w:rsid w:val="00174461"/>
    <w:rsid w:val="0017490D"/>
    <w:rsid w:val="00174E6B"/>
    <w:rsid w:val="00175873"/>
    <w:rsid w:val="001774E5"/>
    <w:rsid w:val="00177849"/>
    <w:rsid w:val="00181BAB"/>
    <w:rsid w:val="001832B9"/>
    <w:rsid w:val="001837F4"/>
    <w:rsid w:val="00184D8C"/>
    <w:rsid w:val="001856D5"/>
    <w:rsid w:val="00186438"/>
    <w:rsid w:val="00186718"/>
    <w:rsid w:val="00186C53"/>
    <w:rsid w:val="0019080D"/>
    <w:rsid w:val="001917AA"/>
    <w:rsid w:val="00191D7D"/>
    <w:rsid w:val="0019368A"/>
    <w:rsid w:val="001949BB"/>
    <w:rsid w:val="00196FAE"/>
    <w:rsid w:val="00197210"/>
    <w:rsid w:val="001A0913"/>
    <w:rsid w:val="001A106F"/>
    <w:rsid w:val="001A175D"/>
    <w:rsid w:val="001A1D00"/>
    <w:rsid w:val="001A2F6E"/>
    <w:rsid w:val="001A48C3"/>
    <w:rsid w:val="001A4FE2"/>
    <w:rsid w:val="001A550A"/>
    <w:rsid w:val="001A61D3"/>
    <w:rsid w:val="001A6C00"/>
    <w:rsid w:val="001A7515"/>
    <w:rsid w:val="001A7644"/>
    <w:rsid w:val="001A7C3F"/>
    <w:rsid w:val="001B08A4"/>
    <w:rsid w:val="001B12BF"/>
    <w:rsid w:val="001B13D9"/>
    <w:rsid w:val="001B1875"/>
    <w:rsid w:val="001B1E7F"/>
    <w:rsid w:val="001B21AD"/>
    <w:rsid w:val="001B2A95"/>
    <w:rsid w:val="001B2D16"/>
    <w:rsid w:val="001B2EC4"/>
    <w:rsid w:val="001B368F"/>
    <w:rsid w:val="001B61E1"/>
    <w:rsid w:val="001B7214"/>
    <w:rsid w:val="001B75BC"/>
    <w:rsid w:val="001B7D85"/>
    <w:rsid w:val="001C09B8"/>
    <w:rsid w:val="001C304E"/>
    <w:rsid w:val="001C3679"/>
    <w:rsid w:val="001C3D30"/>
    <w:rsid w:val="001C5F90"/>
    <w:rsid w:val="001C68B5"/>
    <w:rsid w:val="001C6A46"/>
    <w:rsid w:val="001C6AAF"/>
    <w:rsid w:val="001C6ACE"/>
    <w:rsid w:val="001C7642"/>
    <w:rsid w:val="001D1A34"/>
    <w:rsid w:val="001D1AEF"/>
    <w:rsid w:val="001D2CAC"/>
    <w:rsid w:val="001D2F78"/>
    <w:rsid w:val="001D6444"/>
    <w:rsid w:val="001D687D"/>
    <w:rsid w:val="001D752D"/>
    <w:rsid w:val="001D7C2E"/>
    <w:rsid w:val="001D7C9B"/>
    <w:rsid w:val="001E04A6"/>
    <w:rsid w:val="001E066F"/>
    <w:rsid w:val="001E0694"/>
    <w:rsid w:val="001E1638"/>
    <w:rsid w:val="001E25A9"/>
    <w:rsid w:val="001E3A8D"/>
    <w:rsid w:val="001E3FD0"/>
    <w:rsid w:val="001E49F2"/>
    <w:rsid w:val="001E54D3"/>
    <w:rsid w:val="001E5BB9"/>
    <w:rsid w:val="001E6755"/>
    <w:rsid w:val="001E7DB8"/>
    <w:rsid w:val="001F0D5B"/>
    <w:rsid w:val="001F18D4"/>
    <w:rsid w:val="001F1CCF"/>
    <w:rsid w:val="001F3487"/>
    <w:rsid w:val="001F38DE"/>
    <w:rsid w:val="001F3E28"/>
    <w:rsid w:val="001F437E"/>
    <w:rsid w:val="001F4423"/>
    <w:rsid w:val="001F5AE6"/>
    <w:rsid w:val="001F6CC3"/>
    <w:rsid w:val="001F7114"/>
    <w:rsid w:val="001F79D5"/>
    <w:rsid w:val="002027F4"/>
    <w:rsid w:val="0020316F"/>
    <w:rsid w:val="00204CF3"/>
    <w:rsid w:val="002052BD"/>
    <w:rsid w:val="00205EA9"/>
    <w:rsid w:val="002064CD"/>
    <w:rsid w:val="00207095"/>
    <w:rsid w:val="00210461"/>
    <w:rsid w:val="002113EC"/>
    <w:rsid w:val="0021266F"/>
    <w:rsid w:val="00213269"/>
    <w:rsid w:val="00213762"/>
    <w:rsid w:val="00213992"/>
    <w:rsid w:val="00213B64"/>
    <w:rsid w:val="00214C65"/>
    <w:rsid w:val="002156A9"/>
    <w:rsid w:val="00216021"/>
    <w:rsid w:val="00216099"/>
    <w:rsid w:val="00216C6A"/>
    <w:rsid w:val="002172A8"/>
    <w:rsid w:val="00217DDF"/>
    <w:rsid w:val="0022075B"/>
    <w:rsid w:val="00223355"/>
    <w:rsid w:val="002239D7"/>
    <w:rsid w:val="00224CA2"/>
    <w:rsid w:val="00225DDA"/>
    <w:rsid w:val="00226C8C"/>
    <w:rsid w:val="00230818"/>
    <w:rsid w:val="00230A90"/>
    <w:rsid w:val="00232000"/>
    <w:rsid w:val="0023315C"/>
    <w:rsid w:val="002341F4"/>
    <w:rsid w:val="0023538D"/>
    <w:rsid w:val="00235B68"/>
    <w:rsid w:val="002366B0"/>
    <w:rsid w:val="00236E5F"/>
    <w:rsid w:val="00236FCA"/>
    <w:rsid w:val="002378FC"/>
    <w:rsid w:val="00240258"/>
    <w:rsid w:val="00240942"/>
    <w:rsid w:val="00240E13"/>
    <w:rsid w:val="00242444"/>
    <w:rsid w:val="00245E39"/>
    <w:rsid w:val="0024632D"/>
    <w:rsid w:val="002464B8"/>
    <w:rsid w:val="002476BD"/>
    <w:rsid w:val="00250977"/>
    <w:rsid w:val="002514B6"/>
    <w:rsid w:val="00252955"/>
    <w:rsid w:val="00252E47"/>
    <w:rsid w:val="00253FAB"/>
    <w:rsid w:val="00254C93"/>
    <w:rsid w:val="00255255"/>
    <w:rsid w:val="00255877"/>
    <w:rsid w:val="00255A2F"/>
    <w:rsid w:val="00255EF9"/>
    <w:rsid w:val="00255F70"/>
    <w:rsid w:val="002564E4"/>
    <w:rsid w:val="0025736C"/>
    <w:rsid w:val="002575BE"/>
    <w:rsid w:val="00260CDF"/>
    <w:rsid w:val="002611CC"/>
    <w:rsid w:val="0026314E"/>
    <w:rsid w:val="002635F7"/>
    <w:rsid w:val="00264415"/>
    <w:rsid w:val="0026493B"/>
    <w:rsid w:val="00265B13"/>
    <w:rsid w:val="00266AAE"/>
    <w:rsid w:val="002671C4"/>
    <w:rsid w:val="0026781F"/>
    <w:rsid w:val="00267F4A"/>
    <w:rsid w:val="00271D8F"/>
    <w:rsid w:val="00273E89"/>
    <w:rsid w:val="00274175"/>
    <w:rsid w:val="002749A5"/>
    <w:rsid w:val="00275B51"/>
    <w:rsid w:val="00276A0B"/>
    <w:rsid w:val="00277131"/>
    <w:rsid w:val="0028100E"/>
    <w:rsid w:val="002815E5"/>
    <w:rsid w:val="00281CF1"/>
    <w:rsid w:val="00282326"/>
    <w:rsid w:val="002829AD"/>
    <w:rsid w:val="00282D14"/>
    <w:rsid w:val="002834E5"/>
    <w:rsid w:val="00284DF1"/>
    <w:rsid w:val="00285D35"/>
    <w:rsid w:val="00286DFF"/>
    <w:rsid w:val="0028749A"/>
    <w:rsid w:val="002879D2"/>
    <w:rsid w:val="00291DBC"/>
    <w:rsid w:val="00292898"/>
    <w:rsid w:val="00292B04"/>
    <w:rsid w:val="00293072"/>
    <w:rsid w:val="0029344C"/>
    <w:rsid w:val="002935A3"/>
    <w:rsid w:val="00294E44"/>
    <w:rsid w:val="00296175"/>
    <w:rsid w:val="002A125E"/>
    <w:rsid w:val="002A375E"/>
    <w:rsid w:val="002A3838"/>
    <w:rsid w:val="002A60F4"/>
    <w:rsid w:val="002A7C73"/>
    <w:rsid w:val="002B062C"/>
    <w:rsid w:val="002B0EE9"/>
    <w:rsid w:val="002B1673"/>
    <w:rsid w:val="002B1BB4"/>
    <w:rsid w:val="002B2700"/>
    <w:rsid w:val="002B3576"/>
    <w:rsid w:val="002B383C"/>
    <w:rsid w:val="002B38C4"/>
    <w:rsid w:val="002B40B6"/>
    <w:rsid w:val="002B4C7A"/>
    <w:rsid w:val="002B6250"/>
    <w:rsid w:val="002B6840"/>
    <w:rsid w:val="002B74DE"/>
    <w:rsid w:val="002C030B"/>
    <w:rsid w:val="002C09C5"/>
    <w:rsid w:val="002C2F01"/>
    <w:rsid w:val="002C492B"/>
    <w:rsid w:val="002C4AF6"/>
    <w:rsid w:val="002C4F8D"/>
    <w:rsid w:val="002C54C3"/>
    <w:rsid w:val="002C5D48"/>
    <w:rsid w:val="002C621E"/>
    <w:rsid w:val="002C6973"/>
    <w:rsid w:val="002C6AAD"/>
    <w:rsid w:val="002C7DDA"/>
    <w:rsid w:val="002D006F"/>
    <w:rsid w:val="002D09E9"/>
    <w:rsid w:val="002D0D92"/>
    <w:rsid w:val="002D37FA"/>
    <w:rsid w:val="002D3ED7"/>
    <w:rsid w:val="002D4185"/>
    <w:rsid w:val="002D47A6"/>
    <w:rsid w:val="002D59D9"/>
    <w:rsid w:val="002E0D0A"/>
    <w:rsid w:val="002E17B7"/>
    <w:rsid w:val="002E1E5A"/>
    <w:rsid w:val="002E21A7"/>
    <w:rsid w:val="002E2D00"/>
    <w:rsid w:val="002E3FEE"/>
    <w:rsid w:val="002E46EF"/>
    <w:rsid w:val="002E4863"/>
    <w:rsid w:val="002E5352"/>
    <w:rsid w:val="002E66B1"/>
    <w:rsid w:val="002E6AD8"/>
    <w:rsid w:val="002E6E0A"/>
    <w:rsid w:val="002E793A"/>
    <w:rsid w:val="002E7BE4"/>
    <w:rsid w:val="002F0EB7"/>
    <w:rsid w:val="002F14B7"/>
    <w:rsid w:val="002F2326"/>
    <w:rsid w:val="002F3078"/>
    <w:rsid w:val="002F3582"/>
    <w:rsid w:val="002F7A27"/>
    <w:rsid w:val="002F7FB8"/>
    <w:rsid w:val="00300583"/>
    <w:rsid w:val="003013DB"/>
    <w:rsid w:val="003015B7"/>
    <w:rsid w:val="00302998"/>
    <w:rsid w:val="00302C86"/>
    <w:rsid w:val="00302D52"/>
    <w:rsid w:val="0030391D"/>
    <w:rsid w:val="00304105"/>
    <w:rsid w:val="00305B0A"/>
    <w:rsid w:val="0030621C"/>
    <w:rsid w:val="00307ACD"/>
    <w:rsid w:val="003101A9"/>
    <w:rsid w:val="00310938"/>
    <w:rsid w:val="003118C4"/>
    <w:rsid w:val="00311955"/>
    <w:rsid w:val="00311CB8"/>
    <w:rsid w:val="00312E7E"/>
    <w:rsid w:val="003132C6"/>
    <w:rsid w:val="00313E7A"/>
    <w:rsid w:val="0031401F"/>
    <w:rsid w:val="0031596F"/>
    <w:rsid w:val="00316A9A"/>
    <w:rsid w:val="00317DDB"/>
    <w:rsid w:val="00320616"/>
    <w:rsid w:val="0032200B"/>
    <w:rsid w:val="003228B5"/>
    <w:rsid w:val="003230DD"/>
    <w:rsid w:val="00327475"/>
    <w:rsid w:val="00327B90"/>
    <w:rsid w:val="00327EB5"/>
    <w:rsid w:val="00331C89"/>
    <w:rsid w:val="003323AD"/>
    <w:rsid w:val="00334400"/>
    <w:rsid w:val="00334D3A"/>
    <w:rsid w:val="0033649B"/>
    <w:rsid w:val="0034055D"/>
    <w:rsid w:val="0034247D"/>
    <w:rsid w:val="003439C3"/>
    <w:rsid w:val="00344B7D"/>
    <w:rsid w:val="00344E7C"/>
    <w:rsid w:val="00346E18"/>
    <w:rsid w:val="003476CB"/>
    <w:rsid w:val="00351363"/>
    <w:rsid w:val="00351CB5"/>
    <w:rsid w:val="00352CA7"/>
    <w:rsid w:val="00352DB5"/>
    <w:rsid w:val="00356160"/>
    <w:rsid w:val="003575E0"/>
    <w:rsid w:val="00357B3C"/>
    <w:rsid w:val="0036050E"/>
    <w:rsid w:val="00360E4E"/>
    <w:rsid w:val="003618E9"/>
    <w:rsid w:val="00361F7E"/>
    <w:rsid w:val="00362275"/>
    <w:rsid w:val="0036238E"/>
    <w:rsid w:val="0036260A"/>
    <w:rsid w:val="00363280"/>
    <w:rsid w:val="003633E7"/>
    <w:rsid w:val="00364FD4"/>
    <w:rsid w:val="0036528A"/>
    <w:rsid w:val="00365502"/>
    <w:rsid w:val="0036551E"/>
    <w:rsid w:val="00365565"/>
    <w:rsid w:val="00366137"/>
    <w:rsid w:val="0036670B"/>
    <w:rsid w:val="00366A22"/>
    <w:rsid w:val="00366AC4"/>
    <w:rsid w:val="00366FB0"/>
    <w:rsid w:val="00367227"/>
    <w:rsid w:val="00367E9B"/>
    <w:rsid w:val="003708C7"/>
    <w:rsid w:val="00370E47"/>
    <w:rsid w:val="00371862"/>
    <w:rsid w:val="00371A8C"/>
    <w:rsid w:val="00371E6C"/>
    <w:rsid w:val="00372411"/>
    <w:rsid w:val="00372515"/>
    <w:rsid w:val="00372B5A"/>
    <w:rsid w:val="003745A4"/>
    <w:rsid w:val="00374EED"/>
    <w:rsid w:val="0037596E"/>
    <w:rsid w:val="00376538"/>
    <w:rsid w:val="00376DC4"/>
    <w:rsid w:val="0038166C"/>
    <w:rsid w:val="00381EAD"/>
    <w:rsid w:val="00382C4C"/>
    <w:rsid w:val="00383C58"/>
    <w:rsid w:val="00384669"/>
    <w:rsid w:val="0038542B"/>
    <w:rsid w:val="00387C0C"/>
    <w:rsid w:val="00387C69"/>
    <w:rsid w:val="003900EF"/>
    <w:rsid w:val="003910DB"/>
    <w:rsid w:val="003913F2"/>
    <w:rsid w:val="00392537"/>
    <w:rsid w:val="0039255B"/>
    <w:rsid w:val="003931BA"/>
    <w:rsid w:val="003942BD"/>
    <w:rsid w:val="0039440D"/>
    <w:rsid w:val="00394718"/>
    <w:rsid w:val="003A1774"/>
    <w:rsid w:val="003A1BF3"/>
    <w:rsid w:val="003A3770"/>
    <w:rsid w:val="003A5FE7"/>
    <w:rsid w:val="003A602A"/>
    <w:rsid w:val="003A6523"/>
    <w:rsid w:val="003A707D"/>
    <w:rsid w:val="003B09DB"/>
    <w:rsid w:val="003B09F9"/>
    <w:rsid w:val="003B0C9C"/>
    <w:rsid w:val="003B10AE"/>
    <w:rsid w:val="003B273C"/>
    <w:rsid w:val="003B2B14"/>
    <w:rsid w:val="003B2BC3"/>
    <w:rsid w:val="003B38CE"/>
    <w:rsid w:val="003B5D59"/>
    <w:rsid w:val="003B6858"/>
    <w:rsid w:val="003B7DFA"/>
    <w:rsid w:val="003B7E2E"/>
    <w:rsid w:val="003C0A26"/>
    <w:rsid w:val="003C185A"/>
    <w:rsid w:val="003C1BDC"/>
    <w:rsid w:val="003C204A"/>
    <w:rsid w:val="003C2F0B"/>
    <w:rsid w:val="003C3026"/>
    <w:rsid w:val="003C3A0F"/>
    <w:rsid w:val="003C436C"/>
    <w:rsid w:val="003C44B5"/>
    <w:rsid w:val="003C50E4"/>
    <w:rsid w:val="003C6224"/>
    <w:rsid w:val="003C73A7"/>
    <w:rsid w:val="003D030B"/>
    <w:rsid w:val="003D0D75"/>
    <w:rsid w:val="003D1B73"/>
    <w:rsid w:val="003D34E4"/>
    <w:rsid w:val="003D34EC"/>
    <w:rsid w:val="003D419C"/>
    <w:rsid w:val="003D4336"/>
    <w:rsid w:val="003D5B0A"/>
    <w:rsid w:val="003D5DFA"/>
    <w:rsid w:val="003E00E5"/>
    <w:rsid w:val="003E098F"/>
    <w:rsid w:val="003E14AD"/>
    <w:rsid w:val="003E1A02"/>
    <w:rsid w:val="003E2163"/>
    <w:rsid w:val="003E315B"/>
    <w:rsid w:val="003E378E"/>
    <w:rsid w:val="003E442C"/>
    <w:rsid w:val="003E4F5A"/>
    <w:rsid w:val="003E5A58"/>
    <w:rsid w:val="003E63AB"/>
    <w:rsid w:val="003E63E2"/>
    <w:rsid w:val="003E6D16"/>
    <w:rsid w:val="003F0270"/>
    <w:rsid w:val="003F0D23"/>
    <w:rsid w:val="003F1047"/>
    <w:rsid w:val="003F1661"/>
    <w:rsid w:val="003F2993"/>
    <w:rsid w:val="003F39A3"/>
    <w:rsid w:val="003F3DF8"/>
    <w:rsid w:val="003F468F"/>
    <w:rsid w:val="003F4F06"/>
    <w:rsid w:val="003F50F3"/>
    <w:rsid w:val="00400882"/>
    <w:rsid w:val="0040167A"/>
    <w:rsid w:val="00401D5B"/>
    <w:rsid w:val="00401F19"/>
    <w:rsid w:val="00403A0E"/>
    <w:rsid w:val="00403B02"/>
    <w:rsid w:val="00403FC3"/>
    <w:rsid w:val="00404F4C"/>
    <w:rsid w:val="00406067"/>
    <w:rsid w:val="00406172"/>
    <w:rsid w:val="00406640"/>
    <w:rsid w:val="00410673"/>
    <w:rsid w:val="00411F84"/>
    <w:rsid w:val="0041310D"/>
    <w:rsid w:val="00413F7A"/>
    <w:rsid w:val="0041486E"/>
    <w:rsid w:val="00414C1C"/>
    <w:rsid w:val="00414E22"/>
    <w:rsid w:val="00417FA5"/>
    <w:rsid w:val="00422EC5"/>
    <w:rsid w:val="00423F0A"/>
    <w:rsid w:val="00426019"/>
    <w:rsid w:val="0042607C"/>
    <w:rsid w:val="00427B68"/>
    <w:rsid w:val="00430C98"/>
    <w:rsid w:val="004312A5"/>
    <w:rsid w:val="00431427"/>
    <w:rsid w:val="0043149F"/>
    <w:rsid w:val="00431747"/>
    <w:rsid w:val="00431838"/>
    <w:rsid w:val="00432484"/>
    <w:rsid w:val="00432A08"/>
    <w:rsid w:val="004342A9"/>
    <w:rsid w:val="00434446"/>
    <w:rsid w:val="004348D2"/>
    <w:rsid w:val="00437EF5"/>
    <w:rsid w:val="00441EAC"/>
    <w:rsid w:val="004421E0"/>
    <w:rsid w:val="004422DC"/>
    <w:rsid w:val="00442813"/>
    <w:rsid w:val="00443763"/>
    <w:rsid w:val="00444E7E"/>
    <w:rsid w:val="004456E1"/>
    <w:rsid w:val="00445B0F"/>
    <w:rsid w:val="00446A49"/>
    <w:rsid w:val="00447E8A"/>
    <w:rsid w:val="004508DB"/>
    <w:rsid w:val="00450A74"/>
    <w:rsid w:val="00450F32"/>
    <w:rsid w:val="00450F74"/>
    <w:rsid w:val="00451174"/>
    <w:rsid w:val="0045251D"/>
    <w:rsid w:val="00452F9A"/>
    <w:rsid w:val="0045485E"/>
    <w:rsid w:val="00454BEF"/>
    <w:rsid w:val="00455DF2"/>
    <w:rsid w:val="00457307"/>
    <w:rsid w:val="004602B2"/>
    <w:rsid w:val="00461A3F"/>
    <w:rsid w:val="00461E9D"/>
    <w:rsid w:val="004626AE"/>
    <w:rsid w:val="0046361A"/>
    <w:rsid w:val="00463EA4"/>
    <w:rsid w:val="00464E1E"/>
    <w:rsid w:val="00466338"/>
    <w:rsid w:val="00466BE6"/>
    <w:rsid w:val="00467F38"/>
    <w:rsid w:val="00471C37"/>
    <w:rsid w:val="004720D4"/>
    <w:rsid w:val="004731B9"/>
    <w:rsid w:val="004738AF"/>
    <w:rsid w:val="004739AB"/>
    <w:rsid w:val="004739BB"/>
    <w:rsid w:val="004747E2"/>
    <w:rsid w:val="00474D45"/>
    <w:rsid w:val="0047539C"/>
    <w:rsid w:val="004760D8"/>
    <w:rsid w:val="00477678"/>
    <w:rsid w:val="00477BD0"/>
    <w:rsid w:val="00477D96"/>
    <w:rsid w:val="00480F53"/>
    <w:rsid w:val="004818DD"/>
    <w:rsid w:val="00482591"/>
    <w:rsid w:val="00482CDF"/>
    <w:rsid w:val="00483CF9"/>
    <w:rsid w:val="00485C2C"/>
    <w:rsid w:val="00485ED9"/>
    <w:rsid w:val="00486B16"/>
    <w:rsid w:val="004875DA"/>
    <w:rsid w:val="00491689"/>
    <w:rsid w:val="00492348"/>
    <w:rsid w:val="00495D76"/>
    <w:rsid w:val="004A04C5"/>
    <w:rsid w:val="004A08F2"/>
    <w:rsid w:val="004A0C7F"/>
    <w:rsid w:val="004A1041"/>
    <w:rsid w:val="004A1A15"/>
    <w:rsid w:val="004A1EBD"/>
    <w:rsid w:val="004A1F04"/>
    <w:rsid w:val="004A3E1C"/>
    <w:rsid w:val="004A42AB"/>
    <w:rsid w:val="004A624A"/>
    <w:rsid w:val="004A6864"/>
    <w:rsid w:val="004B15D8"/>
    <w:rsid w:val="004B19BB"/>
    <w:rsid w:val="004B3032"/>
    <w:rsid w:val="004B43EA"/>
    <w:rsid w:val="004B47E0"/>
    <w:rsid w:val="004B4A86"/>
    <w:rsid w:val="004B4BC6"/>
    <w:rsid w:val="004B6116"/>
    <w:rsid w:val="004B64EE"/>
    <w:rsid w:val="004B7069"/>
    <w:rsid w:val="004C072E"/>
    <w:rsid w:val="004C0A44"/>
    <w:rsid w:val="004C2659"/>
    <w:rsid w:val="004C2B95"/>
    <w:rsid w:val="004C3D47"/>
    <w:rsid w:val="004C48C2"/>
    <w:rsid w:val="004C4DDA"/>
    <w:rsid w:val="004C54F0"/>
    <w:rsid w:val="004C6081"/>
    <w:rsid w:val="004C6090"/>
    <w:rsid w:val="004C61E9"/>
    <w:rsid w:val="004C6746"/>
    <w:rsid w:val="004D0A2E"/>
    <w:rsid w:val="004D0ECA"/>
    <w:rsid w:val="004D1386"/>
    <w:rsid w:val="004D1B20"/>
    <w:rsid w:val="004D2362"/>
    <w:rsid w:val="004D31D1"/>
    <w:rsid w:val="004D4D47"/>
    <w:rsid w:val="004D53D6"/>
    <w:rsid w:val="004D5A87"/>
    <w:rsid w:val="004D5B87"/>
    <w:rsid w:val="004D5DE4"/>
    <w:rsid w:val="004D5DEC"/>
    <w:rsid w:val="004D650B"/>
    <w:rsid w:val="004D792A"/>
    <w:rsid w:val="004E0ED9"/>
    <w:rsid w:val="004E2CE4"/>
    <w:rsid w:val="004E3C60"/>
    <w:rsid w:val="004E5956"/>
    <w:rsid w:val="004F0F6B"/>
    <w:rsid w:val="004F1380"/>
    <w:rsid w:val="004F152E"/>
    <w:rsid w:val="004F292A"/>
    <w:rsid w:val="004F413D"/>
    <w:rsid w:val="004F4149"/>
    <w:rsid w:val="004F422D"/>
    <w:rsid w:val="004F5390"/>
    <w:rsid w:val="004F5429"/>
    <w:rsid w:val="004F6609"/>
    <w:rsid w:val="004F705A"/>
    <w:rsid w:val="004F76EC"/>
    <w:rsid w:val="005004CB"/>
    <w:rsid w:val="00502A1F"/>
    <w:rsid w:val="00505463"/>
    <w:rsid w:val="005065ED"/>
    <w:rsid w:val="00506D88"/>
    <w:rsid w:val="005072D4"/>
    <w:rsid w:val="00510C70"/>
    <w:rsid w:val="00510DC4"/>
    <w:rsid w:val="005117F4"/>
    <w:rsid w:val="00512166"/>
    <w:rsid w:val="005127BB"/>
    <w:rsid w:val="00512A8A"/>
    <w:rsid w:val="005147CC"/>
    <w:rsid w:val="00516991"/>
    <w:rsid w:val="00516BC9"/>
    <w:rsid w:val="00516E3E"/>
    <w:rsid w:val="00520082"/>
    <w:rsid w:val="005201F9"/>
    <w:rsid w:val="00520B32"/>
    <w:rsid w:val="0052122E"/>
    <w:rsid w:val="00521426"/>
    <w:rsid w:val="00522182"/>
    <w:rsid w:val="00522DEB"/>
    <w:rsid w:val="0052318F"/>
    <w:rsid w:val="00523223"/>
    <w:rsid w:val="00523FBB"/>
    <w:rsid w:val="0052414D"/>
    <w:rsid w:val="00524383"/>
    <w:rsid w:val="0052507A"/>
    <w:rsid w:val="005263B4"/>
    <w:rsid w:val="00526D3D"/>
    <w:rsid w:val="00527506"/>
    <w:rsid w:val="00532146"/>
    <w:rsid w:val="005332CC"/>
    <w:rsid w:val="00533F81"/>
    <w:rsid w:val="00535844"/>
    <w:rsid w:val="005372AB"/>
    <w:rsid w:val="005375DB"/>
    <w:rsid w:val="005378FC"/>
    <w:rsid w:val="00537EF9"/>
    <w:rsid w:val="00540C56"/>
    <w:rsid w:val="0054151F"/>
    <w:rsid w:val="00542A36"/>
    <w:rsid w:val="005458E4"/>
    <w:rsid w:val="00545DCC"/>
    <w:rsid w:val="00545F93"/>
    <w:rsid w:val="0054609E"/>
    <w:rsid w:val="005475D5"/>
    <w:rsid w:val="0054762D"/>
    <w:rsid w:val="00551880"/>
    <w:rsid w:val="00552AE2"/>
    <w:rsid w:val="00552C01"/>
    <w:rsid w:val="005537C7"/>
    <w:rsid w:val="00553ACA"/>
    <w:rsid w:val="00554992"/>
    <w:rsid w:val="005551DD"/>
    <w:rsid w:val="0055603D"/>
    <w:rsid w:val="0055692A"/>
    <w:rsid w:val="00556D21"/>
    <w:rsid w:val="00556E92"/>
    <w:rsid w:val="00560DC6"/>
    <w:rsid w:val="0056273E"/>
    <w:rsid w:val="00563249"/>
    <w:rsid w:val="00563EC7"/>
    <w:rsid w:val="00564B6F"/>
    <w:rsid w:val="00565881"/>
    <w:rsid w:val="005663BE"/>
    <w:rsid w:val="005715D6"/>
    <w:rsid w:val="00572F2A"/>
    <w:rsid w:val="00573181"/>
    <w:rsid w:val="00576352"/>
    <w:rsid w:val="0057667D"/>
    <w:rsid w:val="00581475"/>
    <w:rsid w:val="005829C0"/>
    <w:rsid w:val="00582AC1"/>
    <w:rsid w:val="005835C2"/>
    <w:rsid w:val="005835F7"/>
    <w:rsid w:val="0058455B"/>
    <w:rsid w:val="0058457B"/>
    <w:rsid w:val="005845D0"/>
    <w:rsid w:val="005850D5"/>
    <w:rsid w:val="00586101"/>
    <w:rsid w:val="00586128"/>
    <w:rsid w:val="005861BC"/>
    <w:rsid w:val="00587136"/>
    <w:rsid w:val="005909AE"/>
    <w:rsid w:val="0059115A"/>
    <w:rsid w:val="0059124A"/>
    <w:rsid w:val="00591354"/>
    <w:rsid w:val="00591521"/>
    <w:rsid w:val="00591B57"/>
    <w:rsid w:val="00591CDE"/>
    <w:rsid w:val="00592469"/>
    <w:rsid w:val="00593542"/>
    <w:rsid w:val="00593E5E"/>
    <w:rsid w:val="005943E7"/>
    <w:rsid w:val="005944EC"/>
    <w:rsid w:val="00594DF0"/>
    <w:rsid w:val="00595469"/>
    <w:rsid w:val="0059584C"/>
    <w:rsid w:val="00595D78"/>
    <w:rsid w:val="00597C48"/>
    <w:rsid w:val="005A057A"/>
    <w:rsid w:val="005A0C4E"/>
    <w:rsid w:val="005A1243"/>
    <w:rsid w:val="005A24EB"/>
    <w:rsid w:val="005A26C9"/>
    <w:rsid w:val="005A277B"/>
    <w:rsid w:val="005A2EC5"/>
    <w:rsid w:val="005A3992"/>
    <w:rsid w:val="005A3FEC"/>
    <w:rsid w:val="005A4C42"/>
    <w:rsid w:val="005A55B0"/>
    <w:rsid w:val="005A5993"/>
    <w:rsid w:val="005A62A2"/>
    <w:rsid w:val="005A72DE"/>
    <w:rsid w:val="005A7918"/>
    <w:rsid w:val="005A7CFB"/>
    <w:rsid w:val="005B05B6"/>
    <w:rsid w:val="005B0800"/>
    <w:rsid w:val="005B0B86"/>
    <w:rsid w:val="005B1648"/>
    <w:rsid w:val="005B1A85"/>
    <w:rsid w:val="005B40E8"/>
    <w:rsid w:val="005B45EA"/>
    <w:rsid w:val="005B47A0"/>
    <w:rsid w:val="005B62F5"/>
    <w:rsid w:val="005B6B5A"/>
    <w:rsid w:val="005B7813"/>
    <w:rsid w:val="005B7A14"/>
    <w:rsid w:val="005C22BC"/>
    <w:rsid w:val="005C2645"/>
    <w:rsid w:val="005C2F78"/>
    <w:rsid w:val="005C4CEB"/>
    <w:rsid w:val="005C5075"/>
    <w:rsid w:val="005C50F6"/>
    <w:rsid w:val="005C5935"/>
    <w:rsid w:val="005C5BB4"/>
    <w:rsid w:val="005C5D85"/>
    <w:rsid w:val="005C6529"/>
    <w:rsid w:val="005C6715"/>
    <w:rsid w:val="005C6E33"/>
    <w:rsid w:val="005C7167"/>
    <w:rsid w:val="005D18CF"/>
    <w:rsid w:val="005D21B4"/>
    <w:rsid w:val="005D4215"/>
    <w:rsid w:val="005D4848"/>
    <w:rsid w:val="005D56ED"/>
    <w:rsid w:val="005D5881"/>
    <w:rsid w:val="005D5B76"/>
    <w:rsid w:val="005D6062"/>
    <w:rsid w:val="005D7DF1"/>
    <w:rsid w:val="005E0580"/>
    <w:rsid w:val="005E1344"/>
    <w:rsid w:val="005E23AA"/>
    <w:rsid w:val="005E2457"/>
    <w:rsid w:val="005E4D71"/>
    <w:rsid w:val="005E4FD9"/>
    <w:rsid w:val="005E56DB"/>
    <w:rsid w:val="005E6981"/>
    <w:rsid w:val="005E72DC"/>
    <w:rsid w:val="005E781F"/>
    <w:rsid w:val="005E7B4D"/>
    <w:rsid w:val="005F056D"/>
    <w:rsid w:val="005F0BF0"/>
    <w:rsid w:val="005F21F8"/>
    <w:rsid w:val="005F4CF5"/>
    <w:rsid w:val="005F51CB"/>
    <w:rsid w:val="005F5D0C"/>
    <w:rsid w:val="005F6CA5"/>
    <w:rsid w:val="005F7ADC"/>
    <w:rsid w:val="00601A6F"/>
    <w:rsid w:val="00602295"/>
    <w:rsid w:val="00602D49"/>
    <w:rsid w:val="0060508E"/>
    <w:rsid w:val="0060517A"/>
    <w:rsid w:val="0060639D"/>
    <w:rsid w:val="0060672F"/>
    <w:rsid w:val="006067B1"/>
    <w:rsid w:val="006114B4"/>
    <w:rsid w:val="00612012"/>
    <w:rsid w:val="006123EC"/>
    <w:rsid w:val="0061392F"/>
    <w:rsid w:val="00614552"/>
    <w:rsid w:val="00614BBA"/>
    <w:rsid w:val="00615167"/>
    <w:rsid w:val="006153CF"/>
    <w:rsid w:val="00615586"/>
    <w:rsid w:val="00617F03"/>
    <w:rsid w:val="00620727"/>
    <w:rsid w:val="00620850"/>
    <w:rsid w:val="00621D51"/>
    <w:rsid w:val="006225E7"/>
    <w:rsid w:val="006226B8"/>
    <w:rsid w:val="00623C5E"/>
    <w:rsid w:val="006245F1"/>
    <w:rsid w:val="00627345"/>
    <w:rsid w:val="00627943"/>
    <w:rsid w:val="00627DAB"/>
    <w:rsid w:val="0063196A"/>
    <w:rsid w:val="006322FE"/>
    <w:rsid w:val="00633A2F"/>
    <w:rsid w:val="00634BEB"/>
    <w:rsid w:val="00635C8A"/>
    <w:rsid w:val="00636D67"/>
    <w:rsid w:val="00636DEB"/>
    <w:rsid w:val="0063715D"/>
    <w:rsid w:val="0063789C"/>
    <w:rsid w:val="00637D0C"/>
    <w:rsid w:val="0064076E"/>
    <w:rsid w:val="00640B41"/>
    <w:rsid w:val="00641092"/>
    <w:rsid w:val="00641F1C"/>
    <w:rsid w:val="00642D02"/>
    <w:rsid w:val="006433BE"/>
    <w:rsid w:val="00644B5F"/>
    <w:rsid w:val="00645384"/>
    <w:rsid w:val="00645834"/>
    <w:rsid w:val="00647A93"/>
    <w:rsid w:val="006503C4"/>
    <w:rsid w:val="00650907"/>
    <w:rsid w:val="006513BA"/>
    <w:rsid w:val="00652F60"/>
    <w:rsid w:val="006537F4"/>
    <w:rsid w:val="00654264"/>
    <w:rsid w:val="006557A0"/>
    <w:rsid w:val="00656770"/>
    <w:rsid w:val="0065694A"/>
    <w:rsid w:val="006603B1"/>
    <w:rsid w:val="00660A7D"/>
    <w:rsid w:val="006628C8"/>
    <w:rsid w:val="00662D14"/>
    <w:rsid w:val="006631D3"/>
    <w:rsid w:val="00663699"/>
    <w:rsid w:val="0066389D"/>
    <w:rsid w:val="00663AFD"/>
    <w:rsid w:val="006641B8"/>
    <w:rsid w:val="00664826"/>
    <w:rsid w:val="00664C97"/>
    <w:rsid w:val="00665287"/>
    <w:rsid w:val="00665497"/>
    <w:rsid w:val="006658C2"/>
    <w:rsid w:val="00665DA7"/>
    <w:rsid w:val="006665D5"/>
    <w:rsid w:val="00666D9B"/>
    <w:rsid w:val="0066702A"/>
    <w:rsid w:val="0066778D"/>
    <w:rsid w:val="00667CC8"/>
    <w:rsid w:val="00671384"/>
    <w:rsid w:val="00671562"/>
    <w:rsid w:val="0067159F"/>
    <w:rsid w:val="00672E21"/>
    <w:rsid w:val="006730B2"/>
    <w:rsid w:val="006736C3"/>
    <w:rsid w:val="00675387"/>
    <w:rsid w:val="006801F6"/>
    <w:rsid w:val="006803ED"/>
    <w:rsid w:val="0068053D"/>
    <w:rsid w:val="00682DAE"/>
    <w:rsid w:val="006840D3"/>
    <w:rsid w:val="00684378"/>
    <w:rsid w:val="00686257"/>
    <w:rsid w:val="00686281"/>
    <w:rsid w:val="00686EA9"/>
    <w:rsid w:val="00687972"/>
    <w:rsid w:val="006918A5"/>
    <w:rsid w:val="006925B2"/>
    <w:rsid w:val="00692F21"/>
    <w:rsid w:val="00694537"/>
    <w:rsid w:val="00694AED"/>
    <w:rsid w:val="00695561"/>
    <w:rsid w:val="00695DC9"/>
    <w:rsid w:val="00696B0F"/>
    <w:rsid w:val="0069734A"/>
    <w:rsid w:val="006975F3"/>
    <w:rsid w:val="006977B4"/>
    <w:rsid w:val="00697E8D"/>
    <w:rsid w:val="006A129B"/>
    <w:rsid w:val="006A1630"/>
    <w:rsid w:val="006A1772"/>
    <w:rsid w:val="006A2947"/>
    <w:rsid w:val="006A3941"/>
    <w:rsid w:val="006A3A61"/>
    <w:rsid w:val="006A63F9"/>
    <w:rsid w:val="006A7089"/>
    <w:rsid w:val="006B25EB"/>
    <w:rsid w:val="006B37AE"/>
    <w:rsid w:val="006B38A8"/>
    <w:rsid w:val="006B456D"/>
    <w:rsid w:val="006B4A44"/>
    <w:rsid w:val="006B4E6F"/>
    <w:rsid w:val="006B580E"/>
    <w:rsid w:val="006B70CF"/>
    <w:rsid w:val="006B7BF8"/>
    <w:rsid w:val="006C0697"/>
    <w:rsid w:val="006C09BD"/>
    <w:rsid w:val="006C1A7B"/>
    <w:rsid w:val="006C20E8"/>
    <w:rsid w:val="006C41B4"/>
    <w:rsid w:val="006C4332"/>
    <w:rsid w:val="006C4481"/>
    <w:rsid w:val="006C4EDC"/>
    <w:rsid w:val="006C5569"/>
    <w:rsid w:val="006C5C64"/>
    <w:rsid w:val="006C635B"/>
    <w:rsid w:val="006C7567"/>
    <w:rsid w:val="006C7C9D"/>
    <w:rsid w:val="006D005F"/>
    <w:rsid w:val="006D061C"/>
    <w:rsid w:val="006D10C1"/>
    <w:rsid w:val="006D13EA"/>
    <w:rsid w:val="006D17A9"/>
    <w:rsid w:val="006D1AC2"/>
    <w:rsid w:val="006D22A9"/>
    <w:rsid w:val="006D4802"/>
    <w:rsid w:val="006D6015"/>
    <w:rsid w:val="006E00AC"/>
    <w:rsid w:val="006E3393"/>
    <w:rsid w:val="006E564A"/>
    <w:rsid w:val="006E56C3"/>
    <w:rsid w:val="006E62E3"/>
    <w:rsid w:val="006E6DDF"/>
    <w:rsid w:val="006E6E94"/>
    <w:rsid w:val="006E7BE8"/>
    <w:rsid w:val="006F12CB"/>
    <w:rsid w:val="006F18D6"/>
    <w:rsid w:val="006F21DB"/>
    <w:rsid w:val="006F2A8A"/>
    <w:rsid w:val="006F2BEE"/>
    <w:rsid w:val="006F341B"/>
    <w:rsid w:val="006F3425"/>
    <w:rsid w:val="006F5275"/>
    <w:rsid w:val="006F7A5A"/>
    <w:rsid w:val="00700F1E"/>
    <w:rsid w:val="0070158D"/>
    <w:rsid w:val="00702BD7"/>
    <w:rsid w:val="00702CBB"/>
    <w:rsid w:val="00703497"/>
    <w:rsid w:val="007035D0"/>
    <w:rsid w:val="00704BF9"/>
    <w:rsid w:val="00706547"/>
    <w:rsid w:val="0070747A"/>
    <w:rsid w:val="007076C3"/>
    <w:rsid w:val="00707E67"/>
    <w:rsid w:val="00711E73"/>
    <w:rsid w:val="00711FC1"/>
    <w:rsid w:val="0071466C"/>
    <w:rsid w:val="007159D4"/>
    <w:rsid w:val="00716005"/>
    <w:rsid w:val="00717B56"/>
    <w:rsid w:val="007209FB"/>
    <w:rsid w:val="007229DA"/>
    <w:rsid w:val="00723CF5"/>
    <w:rsid w:val="00724446"/>
    <w:rsid w:val="007248CD"/>
    <w:rsid w:val="00724FA1"/>
    <w:rsid w:val="007271FD"/>
    <w:rsid w:val="00727545"/>
    <w:rsid w:val="00730F2E"/>
    <w:rsid w:val="0073288A"/>
    <w:rsid w:val="00732D65"/>
    <w:rsid w:val="00733BC3"/>
    <w:rsid w:val="00733C1D"/>
    <w:rsid w:val="00734D74"/>
    <w:rsid w:val="0073508F"/>
    <w:rsid w:val="0074171B"/>
    <w:rsid w:val="00741E16"/>
    <w:rsid w:val="00742FAA"/>
    <w:rsid w:val="00747AEA"/>
    <w:rsid w:val="007515AD"/>
    <w:rsid w:val="00753293"/>
    <w:rsid w:val="00753417"/>
    <w:rsid w:val="00753575"/>
    <w:rsid w:val="00754474"/>
    <w:rsid w:val="00754775"/>
    <w:rsid w:val="00754B68"/>
    <w:rsid w:val="00754FC0"/>
    <w:rsid w:val="00756291"/>
    <w:rsid w:val="00756487"/>
    <w:rsid w:val="00761430"/>
    <w:rsid w:val="00761B6C"/>
    <w:rsid w:val="00761C5A"/>
    <w:rsid w:val="00761C63"/>
    <w:rsid w:val="00762FF2"/>
    <w:rsid w:val="007643D8"/>
    <w:rsid w:val="007647F2"/>
    <w:rsid w:val="00764881"/>
    <w:rsid w:val="0076562E"/>
    <w:rsid w:val="00765BF5"/>
    <w:rsid w:val="007664A7"/>
    <w:rsid w:val="00767C4F"/>
    <w:rsid w:val="007704BA"/>
    <w:rsid w:val="00771486"/>
    <w:rsid w:val="007740F2"/>
    <w:rsid w:val="007761C3"/>
    <w:rsid w:val="00780049"/>
    <w:rsid w:val="007801C3"/>
    <w:rsid w:val="00780338"/>
    <w:rsid w:val="007810D0"/>
    <w:rsid w:val="00781757"/>
    <w:rsid w:val="0078274D"/>
    <w:rsid w:val="007829F4"/>
    <w:rsid w:val="00782A90"/>
    <w:rsid w:val="007835BE"/>
    <w:rsid w:val="00783F43"/>
    <w:rsid w:val="00784D04"/>
    <w:rsid w:val="00785372"/>
    <w:rsid w:val="0078560B"/>
    <w:rsid w:val="00785845"/>
    <w:rsid w:val="00785AEB"/>
    <w:rsid w:val="007862DC"/>
    <w:rsid w:val="00786334"/>
    <w:rsid w:val="00786A13"/>
    <w:rsid w:val="00786CC3"/>
    <w:rsid w:val="00786D1D"/>
    <w:rsid w:val="00786F25"/>
    <w:rsid w:val="00786F73"/>
    <w:rsid w:val="00787EB8"/>
    <w:rsid w:val="0079046F"/>
    <w:rsid w:val="00792E39"/>
    <w:rsid w:val="007932AB"/>
    <w:rsid w:val="00793DBB"/>
    <w:rsid w:val="00795202"/>
    <w:rsid w:val="00795DCA"/>
    <w:rsid w:val="00795FB2"/>
    <w:rsid w:val="007965CE"/>
    <w:rsid w:val="007A06D9"/>
    <w:rsid w:val="007A09C5"/>
    <w:rsid w:val="007A1BB5"/>
    <w:rsid w:val="007A208D"/>
    <w:rsid w:val="007A24FE"/>
    <w:rsid w:val="007A3A99"/>
    <w:rsid w:val="007A3C7D"/>
    <w:rsid w:val="007A529D"/>
    <w:rsid w:val="007A6E18"/>
    <w:rsid w:val="007A71D8"/>
    <w:rsid w:val="007B11DD"/>
    <w:rsid w:val="007B3A76"/>
    <w:rsid w:val="007B48E2"/>
    <w:rsid w:val="007B5A11"/>
    <w:rsid w:val="007B63FF"/>
    <w:rsid w:val="007B6A67"/>
    <w:rsid w:val="007B7FC5"/>
    <w:rsid w:val="007C0619"/>
    <w:rsid w:val="007C0D61"/>
    <w:rsid w:val="007C1A5E"/>
    <w:rsid w:val="007C2752"/>
    <w:rsid w:val="007C314A"/>
    <w:rsid w:val="007C5CAF"/>
    <w:rsid w:val="007C659B"/>
    <w:rsid w:val="007D0529"/>
    <w:rsid w:val="007D0919"/>
    <w:rsid w:val="007D1F3B"/>
    <w:rsid w:val="007D39A5"/>
    <w:rsid w:val="007D7B7F"/>
    <w:rsid w:val="007D7E14"/>
    <w:rsid w:val="007E0644"/>
    <w:rsid w:val="007E12AA"/>
    <w:rsid w:val="007E1E85"/>
    <w:rsid w:val="007E3D7A"/>
    <w:rsid w:val="007E48DE"/>
    <w:rsid w:val="007E4FB3"/>
    <w:rsid w:val="007E564E"/>
    <w:rsid w:val="007E659E"/>
    <w:rsid w:val="007E7B72"/>
    <w:rsid w:val="007F0373"/>
    <w:rsid w:val="007F0558"/>
    <w:rsid w:val="007F1BD5"/>
    <w:rsid w:val="007F1EE0"/>
    <w:rsid w:val="007F36D7"/>
    <w:rsid w:val="007F410A"/>
    <w:rsid w:val="007F4757"/>
    <w:rsid w:val="007F4BC4"/>
    <w:rsid w:val="007F5699"/>
    <w:rsid w:val="007F79D6"/>
    <w:rsid w:val="007F79E7"/>
    <w:rsid w:val="007F7DE1"/>
    <w:rsid w:val="00801008"/>
    <w:rsid w:val="00801B84"/>
    <w:rsid w:val="00802677"/>
    <w:rsid w:val="00802F65"/>
    <w:rsid w:val="00803644"/>
    <w:rsid w:val="0080510D"/>
    <w:rsid w:val="00806128"/>
    <w:rsid w:val="0080620A"/>
    <w:rsid w:val="00806E76"/>
    <w:rsid w:val="00810722"/>
    <w:rsid w:val="008108ED"/>
    <w:rsid w:val="008113C0"/>
    <w:rsid w:val="00811690"/>
    <w:rsid w:val="00811FF6"/>
    <w:rsid w:val="008129CA"/>
    <w:rsid w:val="00812B97"/>
    <w:rsid w:val="00813C98"/>
    <w:rsid w:val="00814FCC"/>
    <w:rsid w:val="008159D4"/>
    <w:rsid w:val="00815E17"/>
    <w:rsid w:val="00817533"/>
    <w:rsid w:val="00820C8B"/>
    <w:rsid w:val="008213DA"/>
    <w:rsid w:val="0082157D"/>
    <w:rsid w:val="00821F5A"/>
    <w:rsid w:val="008229F1"/>
    <w:rsid w:val="00822C11"/>
    <w:rsid w:val="0082354B"/>
    <w:rsid w:val="00823BF4"/>
    <w:rsid w:val="00824C03"/>
    <w:rsid w:val="00824F90"/>
    <w:rsid w:val="008255B2"/>
    <w:rsid w:val="00826126"/>
    <w:rsid w:val="008264A1"/>
    <w:rsid w:val="00826D1D"/>
    <w:rsid w:val="00827E38"/>
    <w:rsid w:val="00830589"/>
    <w:rsid w:val="00831B45"/>
    <w:rsid w:val="008334AA"/>
    <w:rsid w:val="00834CF6"/>
    <w:rsid w:val="00835206"/>
    <w:rsid w:val="008408DB"/>
    <w:rsid w:val="00843F13"/>
    <w:rsid w:val="008443DF"/>
    <w:rsid w:val="00844FBB"/>
    <w:rsid w:val="008453FF"/>
    <w:rsid w:val="0084547D"/>
    <w:rsid w:val="00845985"/>
    <w:rsid w:val="00846D87"/>
    <w:rsid w:val="00847BE0"/>
    <w:rsid w:val="00852D80"/>
    <w:rsid w:val="008536A7"/>
    <w:rsid w:val="0085384A"/>
    <w:rsid w:val="00855542"/>
    <w:rsid w:val="008562E7"/>
    <w:rsid w:val="00857043"/>
    <w:rsid w:val="0085741F"/>
    <w:rsid w:val="00860E69"/>
    <w:rsid w:val="00862E59"/>
    <w:rsid w:val="00863307"/>
    <w:rsid w:val="00863317"/>
    <w:rsid w:val="00863966"/>
    <w:rsid w:val="00864FB4"/>
    <w:rsid w:val="008653D6"/>
    <w:rsid w:val="00865594"/>
    <w:rsid w:val="0086603A"/>
    <w:rsid w:val="008703B9"/>
    <w:rsid w:val="008709C2"/>
    <w:rsid w:val="00870F40"/>
    <w:rsid w:val="00872346"/>
    <w:rsid w:val="00872352"/>
    <w:rsid w:val="00872C09"/>
    <w:rsid w:val="00873707"/>
    <w:rsid w:val="0087410C"/>
    <w:rsid w:val="008742B3"/>
    <w:rsid w:val="00875117"/>
    <w:rsid w:val="00875259"/>
    <w:rsid w:val="008753E5"/>
    <w:rsid w:val="008765DF"/>
    <w:rsid w:val="00876B00"/>
    <w:rsid w:val="00877953"/>
    <w:rsid w:val="00880052"/>
    <w:rsid w:val="00881C1E"/>
    <w:rsid w:val="00884166"/>
    <w:rsid w:val="00885CC3"/>
    <w:rsid w:val="0088617E"/>
    <w:rsid w:val="008871DB"/>
    <w:rsid w:val="0089109B"/>
    <w:rsid w:val="008917D7"/>
    <w:rsid w:val="0089216D"/>
    <w:rsid w:val="008932F9"/>
    <w:rsid w:val="00894020"/>
    <w:rsid w:val="00894606"/>
    <w:rsid w:val="00895B7C"/>
    <w:rsid w:val="008960A9"/>
    <w:rsid w:val="00896E7E"/>
    <w:rsid w:val="008975AD"/>
    <w:rsid w:val="00897E9A"/>
    <w:rsid w:val="008A08B2"/>
    <w:rsid w:val="008A1889"/>
    <w:rsid w:val="008A18FA"/>
    <w:rsid w:val="008A26E0"/>
    <w:rsid w:val="008A3DB4"/>
    <w:rsid w:val="008A3FFA"/>
    <w:rsid w:val="008A516E"/>
    <w:rsid w:val="008A59F2"/>
    <w:rsid w:val="008A5ADB"/>
    <w:rsid w:val="008A5DB5"/>
    <w:rsid w:val="008A74ED"/>
    <w:rsid w:val="008A7663"/>
    <w:rsid w:val="008A7891"/>
    <w:rsid w:val="008B01BB"/>
    <w:rsid w:val="008B08FC"/>
    <w:rsid w:val="008B1379"/>
    <w:rsid w:val="008B2545"/>
    <w:rsid w:val="008B32C6"/>
    <w:rsid w:val="008B4AE5"/>
    <w:rsid w:val="008B4FA6"/>
    <w:rsid w:val="008B58D1"/>
    <w:rsid w:val="008B6ADC"/>
    <w:rsid w:val="008B708C"/>
    <w:rsid w:val="008C1021"/>
    <w:rsid w:val="008C11C9"/>
    <w:rsid w:val="008C12C5"/>
    <w:rsid w:val="008C3730"/>
    <w:rsid w:val="008C5B0B"/>
    <w:rsid w:val="008C6350"/>
    <w:rsid w:val="008C76A0"/>
    <w:rsid w:val="008C7883"/>
    <w:rsid w:val="008D0AA2"/>
    <w:rsid w:val="008D1000"/>
    <w:rsid w:val="008D1235"/>
    <w:rsid w:val="008D17D6"/>
    <w:rsid w:val="008D2CA8"/>
    <w:rsid w:val="008D657B"/>
    <w:rsid w:val="008D6EB2"/>
    <w:rsid w:val="008D7B7E"/>
    <w:rsid w:val="008E002D"/>
    <w:rsid w:val="008E0C94"/>
    <w:rsid w:val="008E14F9"/>
    <w:rsid w:val="008E16D1"/>
    <w:rsid w:val="008E2ADC"/>
    <w:rsid w:val="008E3B65"/>
    <w:rsid w:val="008E6E0A"/>
    <w:rsid w:val="008E7250"/>
    <w:rsid w:val="008E7F6F"/>
    <w:rsid w:val="008F0209"/>
    <w:rsid w:val="008F09AA"/>
    <w:rsid w:val="008F37DB"/>
    <w:rsid w:val="008F3ADA"/>
    <w:rsid w:val="008F4A33"/>
    <w:rsid w:val="008F4BC0"/>
    <w:rsid w:val="008F50CC"/>
    <w:rsid w:val="008F5D60"/>
    <w:rsid w:val="008F6363"/>
    <w:rsid w:val="008F661E"/>
    <w:rsid w:val="008F6E88"/>
    <w:rsid w:val="008F726E"/>
    <w:rsid w:val="009048AC"/>
    <w:rsid w:val="009052C9"/>
    <w:rsid w:val="0090546D"/>
    <w:rsid w:val="00905514"/>
    <w:rsid w:val="0090563E"/>
    <w:rsid w:val="00905664"/>
    <w:rsid w:val="009078B6"/>
    <w:rsid w:val="00907908"/>
    <w:rsid w:val="009079C5"/>
    <w:rsid w:val="0091003D"/>
    <w:rsid w:val="009107A5"/>
    <w:rsid w:val="009139EF"/>
    <w:rsid w:val="00914F1E"/>
    <w:rsid w:val="009152BE"/>
    <w:rsid w:val="00916AAC"/>
    <w:rsid w:val="00916B1F"/>
    <w:rsid w:val="009208B0"/>
    <w:rsid w:val="00920FE0"/>
    <w:rsid w:val="00921413"/>
    <w:rsid w:val="009218ED"/>
    <w:rsid w:val="0092191B"/>
    <w:rsid w:val="009227E4"/>
    <w:rsid w:val="00922EF1"/>
    <w:rsid w:val="0092334F"/>
    <w:rsid w:val="0092383C"/>
    <w:rsid w:val="00923B2C"/>
    <w:rsid w:val="00926393"/>
    <w:rsid w:val="00927214"/>
    <w:rsid w:val="0092747D"/>
    <w:rsid w:val="00930743"/>
    <w:rsid w:val="00930AF2"/>
    <w:rsid w:val="00931E96"/>
    <w:rsid w:val="00931F1E"/>
    <w:rsid w:val="009328A6"/>
    <w:rsid w:val="0093608C"/>
    <w:rsid w:val="009363F6"/>
    <w:rsid w:val="00936466"/>
    <w:rsid w:val="00936EDA"/>
    <w:rsid w:val="00937CEA"/>
    <w:rsid w:val="00937F33"/>
    <w:rsid w:val="00940334"/>
    <w:rsid w:val="0094040A"/>
    <w:rsid w:val="00940B55"/>
    <w:rsid w:val="00940DB7"/>
    <w:rsid w:val="00941ABA"/>
    <w:rsid w:val="00941CEC"/>
    <w:rsid w:val="00941D40"/>
    <w:rsid w:val="00943257"/>
    <w:rsid w:val="0094334B"/>
    <w:rsid w:val="00943509"/>
    <w:rsid w:val="00943D08"/>
    <w:rsid w:val="00946E2E"/>
    <w:rsid w:val="00947AC9"/>
    <w:rsid w:val="009504B7"/>
    <w:rsid w:val="00950A1B"/>
    <w:rsid w:val="00950A22"/>
    <w:rsid w:val="00950F3B"/>
    <w:rsid w:val="00952179"/>
    <w:rsid w:val="0095309E"/>
    <w:rsid w:val="0095323C"/>
    <w:rsid w:val="00953D5B"/>
    <w:rsid w:val="00954D87"/>
    <w:rsid w:val="009563EA"/>
    <w:rsid w:val="00956D16"/>
    <w:rsid w:val="0096036A"/>
    <w:rsid w:val="00960688"/>
    <w:rsid w:val="0096112A"/>
    <w:rsid w:val="0096139D"/>
    <w:rsid w:val="00961C6B"/>
    <w:rsid w:val="00961E11"/>
    <w:rsid w:val="0096283F"/>
    <w:rsid w:val="00962A20"/>
    <w:rsid w:val="00962FB6"/>
    <w:rsid w:val="0096346E"/>
    <w:rsid w:val="0096398A"/>
    <w:rsid w:val="00965009"/>
    <w:rsid w:val="00965D08"/>
    <w:rsid w:val="00966A75"/>
    <w:rsid w:val="009675AE"/>
    <w:rsid w:val="00967958"/>
    <w:rsid w:val="0097170F"/>
    <w:rsid w:val="00972C6E"/>
    <w:rsid w:val="00973B1F"/>
    <w:rsid w:val="00973B6A"/>
    <w:rsid w:val="00974166"/>
    <w:rsid w:val="0097480F"/>
    <w:rsid w:val="009752A3"/>
    <w:rsid w:val="00975894"/>
    <w:rsid w:val="00975FD4"/>
    <w:rsid w:val="00976130"/>
    <w:rsid w:val="0097646A"/>
    <w:rsid w:val="00977504"/>
    <w:rsid w:val="00977707"/>
    <w:rsid w:val="00977C91"/>
    <w:rsid w:val="00980224"/>
    <w:rsid w:val="0098047E"/>
    <w:rsid w:val="00980500"/>
    <w:rsid w:val="0098173E"/>
    <w:rsid w:val="00983178"/>
    <w:rsid w:val="009832A5"/>
    <w:rsid w:val="00983ABC"/>
    <w:rsid w:val="00983D6E"/>
    <w:rsid w:val="0098464C"/>
    <w:rsid w:val="009847CF"/>
    <w:rsid w:val="00984A15"/>
    <w:rsid w:val="00984CEA"/>
    <w:rsid w:val="00984ED3"/>
    <w:rsid w:val="00987739"/>
    <w:rsid w:val="00990ED7"/>
    <w:rsid w:val="00993C4E"/>
    <w:rsid w:val="00995570"/>
    <w:rsid w:val="00995C6F"/>
    <w:rsid w:val="00996385"/>
    <w:rsid w:val="0099695E"/>
    <w:rsid w:val="00996F2C"/>
    <w:rsid w:val="009A06D4"/>
    <w:rsid w:val="009A0F00"/>
    <w:rsid w:val="009A18B3"/>
    <w:rsid w:val="009A3474"/>
    <w:rsid w:val="009A554D"/>
    <w:rsid w:val="009A5FE9"/>
    <w:rsid w:val="009B1209"/>
    <w:rsid w:val="009B13D3"/>
    <w:rsid w:val="009B19D3"/>
    <w:rsid w:val="009B1FD3"/>
    <w:rsid w:val="009B233D"/>
    <w:rsid w:val="009B246B"/>
    <w:rsid w:val="009B2EB6"/>
    <w:rsid w:val="009B2F2B"/>
    <w:rsid w:val="009B3638"/>
    <w:rsid w:val="009B387F"/>
    <w:rsid w:val="009B38E2"/>
    <w:rsid w:val="009B3E51"/>
    <w:rsid w:val="009B4BDE"/>
    <w:rsid w:val="009B4E16"/>
    <w:rsid w:val="009B4FF2"/>
    <w:rsid w:val="009B529C"/>
    <w:rsid w:val="009B5850"/>
    <w:rsid w:val="009B66B9"/>
    <w:rsid w:val="009B6D49"/>
    <w:rsid w:val="009B7FD2"/>
    <w:rsid w:val="009C09B5"/>
    <w:rsid w:val="009C344B"/>
    <w:rsid w:val="009C41E3"/>
    <w:rsid w:val="009C5BDA"/>
    <w:rsid w:val="009C6AB2"/>
    <w:rsid w:val="009C6D0F"/>
    <w:rsid w:val="009C7687"/>
    <w:rsid w:val="009D07C5"/>
    <w:rsid w:val="009D4C09"/>
    <w:rsid w:val="009D51F0"/>
    <w:rsid w:val="009D5B0B"/>
    <w:rsid w:val="009D5FF0"/>
    <w:rsid w:val="009D67CA"/>
    <w:rsid w:val="009D6915"/>
    <w:rsid w:val="009D76FE"/>
    <w:rsid w:val="009D7805"/>
    <w:rsid w:val="009E038F"/>
    <w:rsid w:val="009E2CEE"/>
    <w:rsid w:val="009E390C"/>
    <w:rsid w:val="009E3F21"/>
    <w:rsid w:val="009E40E4"/>
    <w:rsid w:val="009E4EE0"/>
    <w:rsid w:val="009E53F7"/>
    <w:rsid w:val="009E5BD4"/>
    <w:rsid w:val="009E733A"/>
    <w:rsid w:val="009F00D6"/>
    <w:rsid w:val="009F067F"/>
    <w:rsid w:val="009F06EA"/>
    <w:rsid w:val="009F0A05"/>
    <w:rsid w:val="009F3765"/>
    <w:rsid w:val="009F4A0A"/>
    <w:rsid w:val="009F4EAA"/>
    <w:rsid w:val="009F51C0"/>
    <w:rsid w:val="009F5BB8"/>
    <w:rsid w:val="009F7A64"/>
    <w:rsid w:val="009F7C0B"/>
    <w:rsid w:val="00A0011B"/>
    <w:rsid w:val="00A003D3"/>
    <w:rsid w:val="00A018D6"/>
    <w:rsid w:val="00A021ED"/>
    <w:rsid w:val="00A02505"/>
    <w:rsid w:val="00A02812"/>
    <w:rsid w:val="00A037D6"/>
    <w:rsid w:val="00A05194"/>
    <w:rsid w:val="00A05801"/>
    <w:rsid w:val="00A05AAE"/>
    <w:rsid w:val="00A062AB"/>
    <w:rsid w:val="00A0643D"/>
    <w:rsid w:val="00A068C7"/>
    <w:rsid w:val="00A0734F"/>
    <w:rsid w:val="00A07517"/>
    <w:rsid w:val="00A0760D"/>
    <w:rsid w:val="00A1326B"/>
    <w:rsid w:val="00A13B81"/>
    <w:rsid w:val="00A13E28"/>
    <w:rsid w:val="00A14775"/>
    <w:rsid w:val="00A147DC"/>
    <w:rsid w:val="00A158D0"/>
    <w:rsid w:val="00A16442"/>
    <w:rsid w:val="00A16B00"/>
    <w:rsid w:val="00A16B57"/>
    <w:rsid w:val="00A17F17"/>
    <w:rsid w:val="00A207DD"/>
    <w:rsid w:val="00A20929"/>
    <w:rsid w:val="00A21152"/>
    <w:rsid w:val="00A211ED"/>
    <w:rsid w:val="00A2206B"/>
    <w:rsid w:val="00A226D1"/>
    <w:rsid w:val="00A244F2"/>
    <w:rsid w:val="00A25439"/>
    <w:rsid w:val="00A261CD"/>
    <w:rsid w:val="00A264EC"/>
    <w:rsid w:val="00A26DDC"/>
    <w:rsid w:val="00A26EEA"/>
    <w:rsid w:val="00A31410"/>
    <w:rsid w:val="00A316B4"/>
    <w:rsid w:val="00A31853"/>
    <w:rsid w:val="00A33473"/>
    <w:rsid w:val="00A3350E"/>
    <w:rsid w:val="00A33827"/>
    <w:rsid w:val="00A35CBD"/>
    <w:rsid w:val="00A36289"/>
    <w:rsid w:val="00A36317"/>
    <w:rsid w:val="00A366CA"/>
    <w:rsid w:val="00A36A03"/>
    <w:rsid w:val="00A37B0C"/>
    <w:rsid w:val="00A4180B"/>
    <w:rsid w:val="00A41A7C"/>
    <w:rsid w:val="00A41C96"/>
    <w:rsid w:val="00A42F24"/>
    <w:rsid w:val="00A43292"/>
    <w:rsid w:val="00A44097"/>
    <w:rsid w:val="00A444AF"/>
    <w:rsid w:val="00A44858"/>
    <w:rsid w:val="00A449D1"/>
    <w:rsid w:val="00A4557B"/>
    <w:rsid w:val="00A458E7"/>
    <w:rsid w:val="00A45DDF"/>
    <w:rsid w:val="00A464E5"/>
    <w:rsid w:val="00A47C5E"/>
    <w:rsid w:val="00A47CA5"/>
    <w:rsid w:val="00A50698"/>
    <w:rsid w:val="00A5186D"/>
    <w:rsid w:val="00A51952"/>
    <w:rsid w:val="00A51BE8"/>
    <w:rsid w:val="00A529ED"/>
    <w:rsid w:val="00A52C3F"/>
    <w:rsid w:val="00A541B3"/>
    <w:rsid w:val="00A5432F"/>
    <w:rsid w:val="00A5506C"/>
    <w:rsid w:val="00A5590D"/>
    <w:rsid w:val="00A55EF9"/>
    <w:rsid w:val="00A56317"/>
    <w:rsid w:val="00A56882"/>
    <w:rsid w:val="00A5751B"/>
    <w:rsid w:val="00A60C2B"/>
    <w:rsid w:val="00A60CCC"/>
    <w:rsid w:val="00A627CE"/>
    <w:rsid w:val="00A634F9"/>
    <w:rsid w:val="00A64CC1"/>
    <w:rsid w:val="00A65114"/>
    <w:rsid w:val="00A6684B"/>
    <w:rsid w:val="00A70348"/>
    <w:rsid w:val="00A70BFD"/>
    <w:rsid w:val="00A72113"/>
    <w:rsid w:val="00A732CB"/>
    <w:rsid w:val="00A741DC"/>
    <w:rsid w:val="00A74373"/>
    <w:rsid w:val="00A7454B"/>
    <w:rsid w:val="00A753AD"/>
    <w:rsid w:val="00A75E76"/>
    <w:rsid w:val="00A75EA6"/>
    <w:rsid w:val="00A76B57"/>
    <w:rsid w:val="00A76EEF"/>
    <w:rsid w:val="00A805D2"/>
    <w:rsid w:val="00A80789"/>
    <w:rsid w:val="00A80858"/>
    <w:rsid w:val="00A81EDB"/>
    <w:rsid w:val="00A82519"/>
    <w:rsid w:val="00A8291C"/>
    <w:rsid w:val="00A8336D"/>
    <w:rsid w:val="00A83AA7"/>
    <w:rsid w:val="00A87186"/>
    <w:rsid w:val="00A87DD9"/>
    <w:rsid w:val="00A909E6"/>
    <w:rsid w:val="00A909FF"/>
    <w:rsid w:val="00A91832"/>
    <w:rsid w:val="00A92E01"/>
    <w:rsid w:val="00A93091"/>
    <w:rsid w:val="00A93B43"/>
    <w:rsid w:val="00A94106"/>
    <w:rsid w:val="00A94FC1"/>
    <w:rsid w:val="00A97113"/>
    <w:rsid w:val="00AA09AC"/>
    <w:rsid w:val="00AA1F2D"/>
    <w:rsid w:val="00AA202E"/>
    <w:rsid w:val="00AA20F3"/>
    <w:rsid w:val="00AA22BB"/>
    <w:rsid w:val="00AA39D5"/>
    <w:rsid w:val="00AA4721"/>
    <w:rsid w:val="00AA748A"/>
    <w:rsid w:val="00AA7FC4"/>
    <w:rsid w:val="00AB09B2"/>
    <w:rsid w:val="00AB0B52"/>
    <w:rsid w:val="00AB1654"/>
    <w:rsid w:val="00AB1892"/>
    <w:rsid w:val="00AB1DB3"/>
    <w:rsid w:val="00AB242D"/>
    <w:rsid w:val="00AB30E0"/>
    <w:rsid w:val="00AB39A5"/>
    <w:rsid w:val="00AB3ADF"/>
    <w:rsid w:val="00AB73A9"/>
    <w:rsid w:val="00AB7668"/>
    <w:rsid w:val="00AC031C"/>
    <w:rsid w:val="00AC055D"/>
    <w:rsid w:val="00AC18D0"/>
    <w:rsid w:val="00AC1AA9"/>
    <w:rsid w:val="00AC23A7"/>
    <w:rsid w:val="00AC3229"/>
    <w:rsid w:val="00AC3ECA"/>
    <w:rsid w:val="00AC4354"/>
    <w:rsid w:val="00AC4C45"/>
    <w:rsid w:val="00AC5E8E"/>
    <w:rsid w:val="00AC71EC"/>
    <w:rsid w:val="00AD05D3"/>
    <w:rsid w:val="00AD08D3"/>
    <w:rsid w:val="00AD10C4"/>
    <w:rsid w:val="00AD11AD"/>
    <w:rsid w:val="00AD1563"/>
    <w:rsid w:val="00AD161E"/>
    <w:rsid w:val="00AD1EE4"/>
    <w:rsid w:val="00AD28DB"/>
    <w:rsid w:val="00AD2EB6"/>
    <w:rsid w:val="00AD32FA"/>
    <w:rsid w:val="00AD3538"/>
    <w:rsid w:val="00AD45C3"/>
    <w:rsid w:val="00AD4779"/>
    <w:rsid w:val="00AD4DE6"/>
    <w:rsid w:val="00AD56C3"/>
    <w:rsid w:val="00AD668D"/>
    <w:rsid w:val="00AD6F01"/>
    <w:rsid w:val="00AD6FB8"/>
    <w:rsid w:val="00AD753D"/>
    <w:rsid w:val="00AD792B"/>
    <w:rsid w:val="00AE020D"/>
    <w:rsid w:val="00AE0942"/>
    <w:rsid w:val="00AE0ABE"/>
    <w:rsid w:val="00AE1548"/>
    <w:rsid w:val="00AE1ABC"/>
    <w:rsid w:val="00AE1E85"/>
    <w:rsid w:val="00AE3138"/>
    <w:rsid w:val="00AE3630"/>
    <w:rsid w:val="00AE5195"/>
    <w:rsid w:val="00AE6BA5"/>
    <w:rsid w:val="00AE6C51"/>
    <w:rsid w:val="00AE7991"/>
    <w:rsid w:val="00AF0115"/>
    <w:rsid w:val="00AF0AA4"/>
    <w:rsid w:val="00AF0B4A"/>
    <w:rsid w:val="00AF136B"/>
    <w:rsid w:val="00AF14FE"/>
    <w:rsid w:val="00AF174B"/>
    <w:rsid w:val="00AF3165"/>
    <w:rsid w:val="00AF3684"/>
    <w:rsid w:val="00AF4B68"/>
    <w:rsid w:val="00AF4EAF"/>
    <w:rsid w:val="00AF7360"/>
    <w:rsid w:val="00AF7458"/>
    <w:rsid w:val="00AF7F2F"/>
    <w:rsid w:val="00B008EB"/>
    <w:rsid w:val="00B025E1"/>
    <w:rsid w:val="00B05162"/>
    <w:rsid w:val="00B064B8"/>
    <w:rsid w:val="00B069B0"/>
    <w:rsid w:val="00B06C9F"/>
    <w:rsid w:val="00B10975"/>
    <w:rsid w:val="00B109CA"/>
    <w:rsid w:val="00B132C2"/>
    <w:rsid w:val="00B13707"/>
    <w:rsid w:val="00B13F55"/>
    <w:rsid w:val="00B1479A"/>
    <w:rsid w:val="00B17159"/>
    <w:rsid w:val="00B22C33"/>
    <w:rsid w:val="00B22D29"/>
    <w:rsid w:val="00B23109"/>
    <w:rsid w:val="00B243B0"/>
    <w:rsid w:val="00B24A69"/>
    <w:rsid w:val="00B25067"/>
    <w:rsid w:val="00B25868"/>
    <w:rsid w:val="00B26854"/>
    <w:rsid w:val="00B26A99"/>
    <w:rsid w:val="00B27A8D"/>
    <w:rsid w:val="00B27C7A"/>
    <w:rsid w:val="00B30271"/>
    <w:rsid w:val="00B30389"/>
    <w:rsid w:val="00B32610"/>
    <w:rsid w:val="00B332F9"/>
    <w:rsid w:val="00B34AD5"/>
    <w:rsid w:val="00B355AD"/>
    <w:rsid w:val="00B3578D"/>
    <w:rsid w:val="00B37C9A"/>
    <w:rsid w:val="00B4072B"/>
    <w:rsid w:val="00B4152A"/>
    <w:rsid w:val="00B41613"/>
    <w:rsid w:val="00B42AEE"/>
    <w:rsid w:val="00B43058"/>
    <w:rsid w:val="00B460CE"/>
    <w:rsid w:val="00B5007A"/>
    <w:rsid w:val="00B500F4"/>
    <w:rsid w:val="00B50123"/>
    <w:rsid w:val="00B50538"/>
    <w:rsid w:val="00B5054A"/>
    <w:rsid w:val="00B507E4"/>
    <w:rsid w:val="00B50D7C"/>
    <w:rsid w:val="00B50DE2"/>
    <w:rsid w:val="00B51B30"/>
    <w:rsid w:val="00B51D73"/>
    <w:rsid w:val="00B522C4"/>
    <w:rsid w:val="00B526B3"/>
    <w:rsid w:val="00B53A67"/>
    <w:rsid w:val="00B54B40"/>
    <w:rsid w:val="00B54DB3"/>
    <w:rsid w:val="00B54F88"/>
    <w:rsid w:val="00B55EA4"/>
    <w:rsid w:val="00B56DAD"/>
    <w:rsid w:val="00B57E2F"/>
    <w:rsid w:val="00B60129"/>
    <w:rsid w:val="00B602E8"/>
    <w:rsid w:val="00B6056A"/>
    <w:rsid w:val="00B60A0E"/>
    <w:rsid w:val="00B62825"/>
    <w:rsid w:val="00B63172"/>
    <w:rsid w:val="00B63515"/>
    <w:rsid w:val="00B644CE"/>
    <w:rsid w:val="00B6675D"/>
    <w:rsid w:val="00B67119"/>
    <w:rsid w:val="00B7071B"/>
    <w:rsid w:val="00B707E5"/>
    <w:rsid w:val="00B70C8A"/>
    <w:rsid w:val="00B71B79"/>
    <w:rsid w:val="00B72271"/>
    <w:rsid w:val="00B7227B"/>
    <w:rsid w:val="00B72796"/>
    <w:rsid w:val="00B74EF0"/>
    <w:rsid w:val="00B754F8"/>
    <w:rsid w:val="00B75EDD"/>
    <w:rsid w:val="00B75FBE"/>
    <w:rsid w:val="00B76A3E"/>
    <w:rsid w:val="00B76BDE"/>
    <w:rsid w:val="00B76DB6"/>
    <w:rsid w:val="00B80082"/>
    <w:rsid w:val="00B80325"/>
    <w:rsid w:val="00B80F81"/>
    <w:rsid w:val="00B8246C"/>
    <w:rsid w:val="00B84CA3"/>
    <w:rsid w:val="00B8516E"/>
    <w:rsid w:val="00B85AE8"/>
    <w:rsid w:val="00B86317"/>
    <w:rsid w:val="00B87D23"/>
    <w:rsid w:val="00B90173"/>
    <w:rsid w:val="00B903BA"/>
    <w:rsid w:val="00B906CD"/>
    <w:rsid w:val="00B90913"/>
    <w:rsid w:val="00B9190C"/>
    <w:rsid w:val="00B91FCE"/>
    <w:rsid w:val="00B925CE"/>
    <w:rsid w:val="00B9279B"/>
    <w:rsid w:val="00B92D65"/>
    <w:rsid w:val="00B93F55"/>
    <w:rsid w:val="00B940B3"/>
    <w:rsid w:val="00B9608D"/>
    <w:rsid w:val="00B961A9"/>
    <w:rsid w:val="00B97323"/>
    <w:rsid w:val="00BA1572"/>
    <w:rsid w:val="00BA1818"/>
    <w:rsid w:val="00BA1CA8"/>
    <w:rsid w:val="00BA1F32"/>
    <w:rsid w:val="00BA215F"/>
    <w:rsid w:val="00BA3D40"/>
    <w:rsid w:val="00BA43A2"/>
    <w:rsid w:val="00BA4ECA"/>
    <w:rsid w:val="00BA5077"/>
    <w:rsid w:val="00BA5C8A"/>
    <w:rsid w:val="00BA6B1F"/>
    <w:rsid w:val="00BA7254"/>
    <w:rsid w:val="00BA7E15"/>
    <w:rsid w:val="00BB0E97"/>
    <w:rsid w:val="00BB262D"/>
    <w:rsid w:val="00BB42E8"/>
    <w:rsid w:val="00BB4333"/>
    <w:rsid w:val="00BB5349"/>
    <w:rsid w:val="00BB5E9B"/>
    <w:rsid w:val="00BB65F7"/>
    <w:rsid w:val="00BB6AA3"/>
    <w:rsid w:val="00BB762A"/>
    <w:rsid w:val="00BC07C1"/>
    <w:rsid w:val="00BC1893"/>
    <w:rsid w:val="00BC2536"/>
    <w:rsid w:val="00BC2B56"/>
    <w:rsid w:val="00BC2C0F"/>
    <w:rsid w:val="00BC4187"/>
    <w:rsid w:val="00BC5909"/>
    <w:rsid w:val="00BC5F09"/>
    <w:rsid w:val="00BC6500"/>
    <w:rsid w:val="00BC7EA0"/>
    <w:rsid w:val="00BD0A36"/>
    <w:rsid w:val="00BD0BF5"/>
    <w:rsid w:val="00BD14D5"/>
    <w:rsid w:val="00BD2078"/>
    <w:rsid w:val="00BD2129"/>
    <w:rsid w:val="00BD3697"/>
    <w:rsid w:val="00BD427E"/>
    <w:rsid w:val="00BD5A60"/>
    <w:rsid w:val="00BD5E51"/>
    <w:rsid w:val="00BD6476"/>
    <w:rsid w:val="00BD6527"/>
    <w:rsid w:val="00BD69DB"/>
    <w:rsid w:val="00BD6BCA"/>
    <w:rsid w:val="00BD7DF7"/>
    <w:rsid w:val="00BD7ED2"/>
    <w:rsid w:val="00BE0B3C"/>
    <w:rsid w:val="00BE1465"/>
    <w:rsid w:val="00BE1EB4"/>
    <w:rsid w:val="00BE2AF7"/>
    <w:rsid w:val="00BE2AF9"/>
    <w:rsid w:val="00BE3746"/>
    <w:rsid w:val="00BE39DC"/>
    <w:rsid w:val="00BE3D13"/>
    <w:rsid w:val="00BE477F"/>
    <w:rsid w:val="00BE4D5B"/>
    <w:rsid w:val="00BE5AC7"/>
    <w:rsid w:val="00BE67A1"/>
    <w:rsid w:val="00BE7274"/>
    <w:rsid w:val="00BF1292"/>
    <w:rsid w:val="00BF16BC"/>
    <w:rsid w:val="00BF1965"/>
    <w:rsid w:val="00BF1E69"/>
    <w:rsid w:val="00BF4B22"/>
    <w:rsid w:val="00BF4C4F"/>
    <w:rsid w:val="00BF5368"/>
    <w:rsid w:val="00BF70FA"/>
    <w:rsid w:val="00BF721B"/>
    <w:rsid w:val="00BF7A36"/>
    <w:rsid w:val="00C00BAE"/>
    <w:rsid w:val="00C0263B"/>
    <w:rsid w:val="00C032E8"/>
    <w:rsid w:val="00C033F7"/>
    <w:rsid w:val="00C03FCA"/>
    <w:rsid w:val="00C04146"/>
    <w:rsid w:val="00C0426E"/>
    <w:rsid w:val="00C0447B"/>
    <w:rsid w:val="00C04DDC"/>
    <w:rsid w:val="00C05EB2"/>
    <w:rsid w:val="00C067FF"/>
    <w:rsid w:val="00C07AFC"/>
    <w:rsid w:val="00C07EEA"/>
    <w:rsid w:val="00C11D28"/>
    <w:rsid w:val="00C123E0"/>
    <w:rsid w:val="00C15382"/>
    <w:rsid w:val="00C15B25"/>
    <w:rsid w:val="00C15BEF"/>
    <w:rsid w:val="00C15CA4"/>
    <w:rsid w:val="00C16801"/>
    <w:rsid w:val="00C213D0"/>
    <w:rsid w:val="00C21A71"/>
    <w:rsid w:val="00C225BE"/>
    <w:rsid w:val="00C229B6"/>
    <w:rsid w:val="00C22DB2"/>
    <w:rsid w:val="00C23558"/>
    <w:rsid w:val="00C23661"/>
    <w:rsid w:val="00C24431"/>
    <w:rsid w:val="00C24ED1"/>
    <w:rsid w:val="00C25E13"/>
    <w:rsid w:val="00C271D9"/>
    <w:rsid w:val="00C30F2C"/>
    <w:rsid w:val="00C31264"/>
    <w:rsid w:val="00C31C60"/>
    <w:rsid w:val="00C32EA8"/>
    <w:rsid w:val="00C33B0D"/>
    <w:rsid w:val="00C33D19"/>
    <w:rsid w:val="00C347C6"/>
    <w:rsid w:val="00C357D8"/>
    <w:rsid w:val="00C35975"/>
    <w:rsid w:val="00C36324"/>
    <w:rsid w:val="00C36D91"/>
    <w:rsid w:val="00C41CDE"/>
    <w:rsid w:val="00C4303A"/>
    <w:rsid w:val="00C436D1"/>
    <w:rsid w:val="00C43DC7"/>
    <w:rsid w:val="00C45350"/>
    <w:rsid w:val="00C46F57"/>
    <w:rsid w:val="00C46FD3"/>
    <w:rsid w:val="00C53B78"/>
    <w:rsid w:val="00C54209"/>
    <w:rsid w:val="00C54A7F"/>
    <w:rsid w:val="00C55713"/>
    <w:rsid w:val="00C6009F"/>
    <w:rsid w:val="00C61964"/>
    <w:rsid w:val="00C6277E"/>
    <w:rsid w:val="00C64411"/>
    <w:rsid w:val="00C64EBD"/>
    <w:rsid w:val="00C653F4"/>
    <w:rsid w:val="00C65778"/>
    <w:rsid w:val="00C668A0"/>
    <w:rsid w:val="00C66FB9"/>
    <w:rsid w:val="00C678AF"/>
    <w:rsid w:val="00C67DBD"/>
    <w:rsid w:val="00C7018C"/>
    <w:rsid w:val="00C70448"/>
    <w:rsid w:val="00C70B54"/>
    <w:rsid w:val="00C70FA9"/>
    <w:rsid w:val="00C73774"/>
    <w:rsid w:val="00C7381B"/>
    <w:rsid w:val="00C73BF3"/>
    <w:rsid w:val="00C73EC7"/>
    <w:rsid w:val="00C744E8"/>
    <w:rsid w:val="00C74BC2"/>
    <w:rsid w:val="00C751DC"/>
    <w:rsid w:val="00C754E8"/>
    <w:rsid w:val="00C7565B"/>
    <w:rsid w:val="00C758F3"/>
    <w:rsid w:val="00C75C87"/>
    <w:rsid w:val="00C7753D"/>
    <w:rsid w:val="00C77CA8"/>
    <w:rsid w:val="00C804DD"/>
    <w:rsid w:val="00C80D51"/>
    <w:rsid w:val="00C81C54"/>
    <w:rsid w:val="00C833A2"/>
    <w:rsid w:val="00C8357C"/>
    <w:rsid w:val="00C83920"/>
    <w:rsid w:val="00C83951"/>
    <w:rsid w:val="00C8397C"/>
    <w:rsid w:val="00C839E9"/>
    <w:rsid w:val="00C8442A"/>
    <w:rsid w:val="00C844A3"/>
    <w:rsid w:val="00C85093"/>
    <w:rsid w:val="00C901C8"/>
    <w:rsid w:val="00C9021C"/>
    <w:rsid w:val="00C92325"/>
    <w:rsid w:val="00C930AA"/>
    <w:rsid w:val="00C932CD"/>
    <w:rsid w:val="00C94BFC"/>
    <w:rsid w:val="00C95A17"/>
    <w:rsid w:val="00C96646"/>
    <w:rsid w:val="00C9711B"/>
    <w:rsid w:val="00C97971"/>
    <w:rsid w:val="00CA0409"/>
    <w:rsid w:val="00CA126F"/>
    <w:rsid w:val="00CA211D"/>
    <w:rsid w:val="00CA21F6"/>
    <w:rsid w:val="00CA3694"/>
    <w:rsid w:val="00CA36D2"/>
    <w:rsid w:val="00CA3D58"/>
    <w:rsid w:val="00CA4202"/>
    <w:rsid w:val="00CA5471"/>
    <w:rsid w:val="00CA58F1"/>
    <w:rsid w:val="00CA62D2"/>
    <w:rsid w:val="00CA7380"/>
    <w:rsid w:val="00CB1ACE"/>
    <w:rsid w:val="00CB2B1A"/>
    <w:rsid w:val="00CB5198"/>
    <w:rsid w:val="00CB6F73"/>
    <w:rsid w:val="00CC1FF9"/>
    <w:rsid w:val="00CC33D8"/>
    <w:rsid w:val="00CC38CA"/>
    <w:rsid w:val="00CC4931"/>
    <w:rsid w:val="00CC5532"/>
    <w:rsid w:val="00CC5FA4"/>
    <w:rsid w:val="00CC5FCB"/>
    <w:rsid w:val="00CD0541"/>
    <w:rsid w:val="00CD081A"/>
    <w:rsid w:val="00CD1E22"/>
    <w:rsid w:val="00CD2737"/>
    <w:rsid w:val="00CD3C20"/>
    <w:rsid w:val="00CD4E4E"/>
    <w:rsid w:val="00CD541D"/>
    <w:rsid w:val="00CE03B8"/>
    <w:rsid w:val="00CE09CC"/>
    <w:rsid w:val="00CE114D"/>
    <w:rsid w:val="00CE1CB8"/>
    <w:rsid w:val="00CE1D0B"/>
    <w:rsid w:val="00CE34B0"/>
    <w:rsid w:val="00CE354B"/>
    <w:rsid w:val="00CE3636"/>
    <w:rsid w:val="00CE50BD"/>
    <w:rsid w:val="00CF034B"/>
    <w:rsid w:val="00CF0999"/>
    <w:rsid w:val="00CF0A93"/>
    <w:rsid w:val="00CF15E7"/>
    <w:rsid w:val="00CF1741"/>
    <w:rsid w:val="00CF3704"/>
    <w:rsid w:val="00CF4B6A"/>
    <w:rsid w:val="00CF4C35"/>
    <w:rsid w:val="00CF4C5B"/>
    <w:rsid w:val="00CF5370"/>
    <w:rsid w:val="00CF5F15"/>
    <w:rsid w:val="00CF615F"/>
    <w:rsid w:val="00CF6EF4"/>
    <w:rsid w:val="00CF70E4"/>
    <w:rsid w:val="00CF75B9"/>
    <w:rsid w:val="00D00E16"/>
    <w:rsid w:val="00D00F30"/>
    <w:rsid w:val="00D0147B"/>
    <w:rsid w:val="00D040EA"/>
    <w:rsid w:val="00D06D47"/>
    <w:rsid w:val="00D10157"/>
    <w:rsid w:val="00D10448"/>
    <w:rsid w:val="00D1066F"/>
    <w:rsid w:val="00D110AA"/>
    <w:rsid w:val="00D113DC"/>
    <w:rsid w:val="00D126AB"/>
    <w:rsid w:val="00D12921"/>
    <w:rsid w:val="00D13CC9"/>
    <w:rsid w:val="00D14EE3"/>
    <w:rsid w:val="00D15D3B"/>
    <w:rsid w:val="00D16433"/>
    <w:rsid w:val="00D16806"/>
    <w:rsid w:val="00D2153C"/>
    <w:rsid w:val="00D2168B"/>
    <w:rsid w:val="00D22735"/>
    <w:rsid w:val="00D22BBE"/>
    <w:rsid w:val="00D23502"/>
    <w:rsid w:val="00D23CA0"/>
    <w:rsid w:val="00D23F48"/>
    <w:rsid w:val="00D24556"/>
    <w:rsid w:val="00D24C03"/>
    <w:rsid w:val="00D268F9"/>
    <w:rsid w:val="00D27230"/>
    <w:rsid w:val="00D2766D"/>
    <w:rsid w:val="00D300C2"/>
    <w:rsid w:val="00D308DF"/>
    <w:rsid w:val="00D30940"/>
    <w:rsid w:val="00D328BA"/>
    <w:rsid w:val="00D37758"/>
    <w:rsid w:val="00D37D7C"/>
    <w:rsid w:val="00D4044D"/>
    <w:rsid w:val="00D40787"/>
    <w:rsid w:val="00D41100"/>
    <w:rsid w:val="00D4152D"/>
    <w:rsid w:val="00D41742"/>
    <w:rsid w:val="00D42746"/>
    <w:rsid w:val="00D44443"/>
    <w:rsid w:val="00D44DCC"/>
    <w:rsid w:val="00D45B12"/>
    <w:rsid w:val="00D50798"/>
    <w:rsid w:val="00D50929"/>
    <w:rsid w:val="00D52F1D"/>
    <w:rsid w:val="00D53177"/>
    <w:rsid w:val="00D534DE"/>
    <w:rsid w:val="00D53C64"/>
    <w:rsid w:val="00D53F53"/>
    <w:rsid w:val="00D54275"/>
    <w:rsid w:val="00D55400"/>
    <w:rsid w:val="00D55569"/>
    <w:rsid w:val="00D55CC4"/>
    <w:rsid w:val="00D5613C"/>
    <w:rsid w:val="00D568BC"/>
    <w:rsid w:val="00D56A48"/>
    <w:rsid w:val="00D56AEC"/>
    <w:rsid w:val="00D56D95"/>
    <w:rsid w:val="00D624B0"/>
    <w:rsid w:val="00D63775"/>
    <w:rsid w:val="00D63807"/>
    <w:rsid w:val="00D658E9"/>
    <w:rsid w:val="00D66105"/>
    <w:rsid w:val="00D66803"/>
    <w:rsid w:val="00D66B86"/>
    <w:rsid w:val="00D704F5"/>
    <w:rsid w:val="00D71EB4"/>
    <w:rsid w:val="00D7235B"/>
    <w:rsid w:val="00D724A9"/>
    <w:rsid w:val="00D72594"/>
    <w:rsid w:val="00D74252"/>
    <w:rsid w:val="00D745C6"/>
    <w:rsid w:val="00D74697"/>
    <w:rsid w:val="00D75806"/>
    <w:rsid w:val="00D7641C"/>
    <w:rsid w:val="00D7660D"/>
    <w:rsid w:val="00D839F4"/>
    <w:rsid w:val="00D84026"/>
    <w:rsid w:val="00D84170"/>
    <w:rsid w:val="00D84853"/>
    <w:rsid w:val="00D877DB"/>
    <w:rsid w:val="00D87B39"/>
    <w:rsid w:val="00D87EFB"/>
    <w:rsid w:val="00D906F4"/>
    <w:rsid w:val="00D90EAB"/>
    <w:rsid w:val="00D9306D"/>
    <w:rsid w:val="00D94E61"/>
    <w:rsid w:val="00D95454"/>
    <w:rsid w:val="00D95589"/>
    <w:rsid w:val="00D95A8E"/>
    <w:rsid w:val="00D97057"/>
    <w:rsid w:val="00D97503"/>
    <w:rsid w:val="00D97A44"/>
    <w:rsid w:val="00D97C2D"/>
    <w:rsid w:val="00DA07BA"/>
    <w:rsid w:val="00DA08A7"/>
    <w:rsid w:val="00DA1AA8"/>
    <w:rsid w:val="00DA1E82"/>
    <w:rsid w:val="00DA2720"/>
    <w:rsid w:val="00DA2D3B"/>
    <w:rsid w:val="00DA3290"/>
    <w:rsid w:val="00DA44EA"/>
    <w:rsid w:val="00DA4641"/>
    <w:rsid w:val="00DA5B10"/>
    <w:rsid w:val="00DA66C3"/>
    <w:rsid w:val="00DA7360"/>
    <w:rsid w:val="00DB0933"/>
    <w:rsid w:val="00DB15BA"/>
    <w:rsid w:val="00DB1693"/>
    <w:rsid w:val="00DB2077"/>
    <w:rsid w:val="00DB27B3"/>
    <w:rsid w:val="00DB2B77"/>
    <w:rsid w:val="00DB2D90"/>
    <w:rsid w:val="00DB3A6D"/>
    <w:rsid w:val="00DB3B40"/>
    <w:rsid w:val="00DB4146"/>
    <w:rsid w:val="00DB4BC8"/>
    <w:rsid w:val="00DB4D0A"/>
    <w:rsid w:val="00DB4EB3"/>
    <w:rsid w:val="00DB5928"/>
    <w:rsid w:val="00DB7EDD"/>
    <w:rsid w:val="00DC03BB"/>
    <w:rsid w:val="00DC1E71"/>
    <w:rsid w:val="00DC3567"/>
    <w:rsid w:val="00DC47DB"/>
    <w:rsid w:val="00DC6DF1"/>
    <w:rsid w:val="00DC7B06"/>
    <w:rsid w:val="00DD0057"/>
    <w:rsid w:val="00DD1EE6"/>
    <w:rsid w:val="00DD4341"/>
    <w:rsid w:val="00DD522F"/>
    <w:rsid w:val="00DD6CE4"/>
    <w:rsid w:val="00DD6E5E"/>
    <w:rsid w:val="00DD6F6B"/>
    <w:rsid w:val="00DD7278"/>
    <w:rsid w:val="00DD7E39"/>
    <w:rsid w:val="00DE0060"/>
    <w:rsid w:val="00DE1535"/>
    <w:rsid w:val="00DE2499"/>
    <w:rsid w:val="00DE314A"/>
    <w:rsid w:val="00DE41AD"/>
    <w:rsid w:val="00DE4788"/>
    <w:rsid w:val="00DE4DB5"/>
    <w:rsid w:val="00DE7FF1"/>
    <w:rsid w:val="00DF0C8C"/>
    <w:rsid w:val="00DF0E13"/>
    <w:rsid w:val="00DF1DC8"/>
    <w:rsid w:val="00DF246D"/>
    <w:rsid w:val="00DF246F"/>
    <w:rsid w:val="00DF3E02"/>
    <w:rsid w:val="00DF44D6"/>
    <w:rsid w:val="00DF494E"/>
    <w:rsid w:val="00DF4F56"/>
    <w:rsid w:val="00DF5667"/>
    <w:rsid w:val="00DF57F1"/>
    <w:rsid w:val="00DF6072"/>
    <w:rsid w:val="00DF7BE2"/>
    <w:rsid w:val="00DF7D11"/>
    <w:rsid w:val="00DF7FA7"/>
    <w:rsid w:val="00E01016"/>
    <w:rsid w:val="00E01F39"/>
    <w:rsid w:val="00E03B8C"/>
    <w:rsid w:val="00E0455E"/>
    <w:rsid w:val="00E047CD"/>
    <w:rsid w:val="00E04995"/>
    <w:rsid w:val="00E06140"/>
    <w:rsid w:val="00E062C4"/>
    <w:rsid w:val="00E06D1A"/>
    <w:rsid w:val="00E0700C"/>
    <w:rsid w:val="00E070EC"/>
    <w:rsid w:val="00E07A48"/>
    <w:rsid w:val="00E10904"/>
    <w:rsid w:val="00E109C8"/>
    <w:rsid w:val="00E1156C"/>
    <w:rsid w:val="00E11CA9"/>
    <w:rsid w:val="00E12221"/>
    <w:rsid w:val="00E13DED"/>
    <w:rsid w:val="00E16DAE"/>
    <w:rsid w:val="00E16EA8"/>
    <w:rsid w:val="00E17857"/>
    <w:rsid w:val="00E178D7"/>
    <w:rsid w:val="00E17940"/>
    <w:rsid w:val="00E2035F"/>
    <w:rsid w:val="00E20BA5"/>
    <w:rsid w:val="00E21575"/>
    <w:rsid w:val="00E21E5E"/>
    <w:rsid w:val="00E223CB"/>
    <w:rsid w:val="00E24D86"/>
    <w:rsid w:val="00E25232"/>
    <w:rsid w:val="00E304B9"/>
    <w:rsid w:val="00E30C2B"/>
    <w:rsid w:val="00E31094"/>
    <w:rsid w:val="00E314DB"/>
    <w:rsid w:val="00E31638"/>
    <w:rsid w:val="00E332A9"/>
    <w:rsid w:val="00E3495F"/>
    <w:rsid w:val="00E361D0"/>
    <w:rsid w:val="00E3767E"/>
    <w:rsid w:val="00E37A75"/>
    <w:rsid w:val="00E37FFB"/>
    <w:rsid w:val="00E41F19"/>
    <w:rsid w:val="00E429C5"/>
    <w:rsid w:val="00E43F16"/>
    <w:rsid w:val="00E43FCA"/>
    <w:rsid w:val="00E44798"/>
    <w:rsid w:val="00E45A23"/>
    <w:rsid w:val="00E461AC"/>
    <w:rsid w:val="00E47817"/>
    <w:rsid w:val="00E47B8B"/>
    <w:rsid w:val="00E510E5"/>
    <w:rsid w:val="00E51BC3"/>
    <w:rsid w:val="00E51CCE"/>
    <w:rsid w:val="00E527C2"/>
    <w:rsid w:val="00E53C2C"/>
    <w:rsid w:val="00E55927"/>
    <w:rsid w:val="00E568BD"/>
    <w:rsid w:val="00E57E71"/>
    <w:rsid w:val="00E60779"/>
    <w:rsid w:val="00E61E26"/>
    <w:rsid w:val="00E624F8"/>
    <w:rsid w:val="00E62694"/>
    <w:rsid w:val="00E63E0B"/>
    <w:rsid w:val="00E63F80"/>
    <w:rsid w:val="00E643D8"/>
    <w:rsid w:val="00E64EAF"/>
    <w:rsid w:val="00E650CA"/>
    <w:rsid w:val="00E66FAC"/>
    <w:rsid w:val="00E6716A"/>
    <w:rsid w:val="00E677DE"/>
    <w:rsid w:val="00E71948"/>
    <w:rsid w:val="00E729ED"/>
    <w:rsid w:val="00E73FCA"/>
    <w:rsid w:val="00E74353"/>
    <w:rsid w:val="00E747BB"/>
    <w:rsid w:val="00E749CC"/>
    <w:rsid w:val="00E75889"/>
    <w:rsid w:val="00E768BD"/>
    <w:rsid w:val="00E807F1"/>
    <w:rsid w:val="00E82552"/>
    <w:rsid w:val="00E82A34"/>
    <w:rsid w:val="00E84403"/>
    <w:rsid w:val="00E85CB5"/>
    <w:rsid w:val="00E86842"/>
    <w:rsid w:val="00E8772F"/>
    <w:rsid w:val="00E877BA"/>
    <w:rsid w:val="00E90532"/>
    <w:rsid w:val="00E905D3"/>
    <w:rsid w:val="00E919F7"/>
    <w:rsid w:val="00E91FDE"/>
    <w:rsid w:val="00E923EC"/>
    <w:rsid w:val="00E92ADC"/>
    <w:rsid w:val="00E92CC7"/>
    <w:rsid w:val="00E97549"/>
    <w:rsid w:val="00EA0BD0"/>
    <w:rsid w:val="00EA175B"/>
    <w:rsid w:val="00EA226D"/>
    <w:rsid w:val="00EA2F18"/>
    <w:rsid w:val="00EA3DCA"/>
    <w:rsid w:val="00EA4A85"/>
    <w:rsid w:val="00EA639C"/>
    <w:rsid w:val="00EA654F"/>
    <w:rsid w:val="00EA6AB4"/>
    <w:rsid w:val="00EA6C25"/>
    <w:rsid w:val="00EA7775"/>
    <w:rsid w:val="00EB1041"/>
    <w:rsid w:val="00EB14B8"/>
    <w:rsid w:val="00EB19F8"/>
    <w:rsid w:val="00EB1E8D"/>
    <w:rsid w:val="00EB210B"/>
    <w:rsid w:val="00EB2591"/>
    <w:rsid w:val="00EB26C9"/>
    <w:rsid w:val="00EB425B"/>
    <w:rsid w:val="00EB42F1"/>
    <w:rsid w:val="00EB4714"/>
    <w:rsid w:val="00EB5624"/>
    <w:rsid w:val="00EB5F34"/>
    <w:rsid w:val="00EB615E"/>
    <w:rsid w:val="00EB63B2"/>
    <w:rsid w:val="00EC111F"/>
    <w:rsid w:val="00EC1323"/>
    <w:rsid w:val="00EC2F3F"/>
    <w:rsid w:val="00EC3B88"/>
    <w:rsid w:val="00EC4356"/>
    <w:rsid w:val="00EC4986"/>
    <w:rsid w:val="00EC5684"/>
    <w:rsid w:val="00EC5AFC"/>
    <w:rsid w:val="00EC75CA"/>
    <w:rsid w:val="00EC7A75"/>
    <w:rsid w:val="00ED032D"/>
    <w:rsid w:val="00ED2A14"/>
    <w:rsid w:val="00ED3302"/>
    <w:rsid w:val="00ED384D"/>
    <w:rsid w:val="00ED3DC7"/>
    <w:rsid w:val="00ED4163"/>
    <w:rsid w:val="00ED4468"/>
    <w:rsid w:val="00ED456E"/>
    <w:rsid w:val="00ED478F"/>
    <w:rsid w:val="00ED4855"/>
    <w:rsid w:val="00ED4EF1"/>
    <w:rsid w:val="00ED56DA"/>
    <w:rsid w:val="00ED57EF"/>
    <w:rsid w:val="00ED638C"/>
    <w:rsid w:val="00ED6943"/>
    <w:rsid w:val="00ED6BAB"/>
    <w:rsid w:val="00ED702E"/>
    <w:rsid w:val="00ED794A"/>
    <w:rsid w:val="00EE102F"/>
    <w:rsid w:val="00EE1B5F"/>
    <w:rsid w:val="00EE3CE3"/>
    <w:rsid w:val="00EE443F"/>
    <w:rsid w:val="00EE5519"/>
    <w:rsid w:val="00EE5AFF"/>
    <w:rsid w:val="00EE682C"/>
    <w:rsid w:val="00EE6B5C"/>
    <w:rsid w:val="00EF010D"/>
    <w:rsid w:val="00EF0154"/>
    <w:rsid w:val="00EF047D"/>
    <w:rsid w:val="00EF0B7B"/>
    <w:rsid w:val="00EF1DF9"/>
    <w:rsid w:val="00EF1FBE"/>
    <w:rsid w:val="00EF25C0"/>
    <w:rsid w:val="00EF2E8C"/>
    <w:rsid w:val="00EF3899"/>
    <w:rsid w:val="00EF3B34"/>
    <w:rsid w:val="00EF49CE"/>
    <w:rsid w:val="00EF4B65"/>
    <w:rsid w:val="00EF63E7"/>
    <w:rsid w:val="00EF67E5"/>
    <w:rsid w:val="00EF7867"/>
    <w:rsid w:val="00EF7CD5"/>
    <w:rsid w:val="00F00BF7"/>
    <w:rsid w:val="00F02E13"/>
    <w:rsid w:val="00F034FC"/>
    <w:rsid w:val="00F03B3A"/>
    <w:rsid w:val="00F03E70"/>
    <w:rsid w:val="00F04818"/>
    <w:rsid w:val="00F05860"/>
    <w:rsid w:val="00F05B82"/>
    <w:rsid w:val="00F05C6A"/>
    <w:rsid w:val="00F05F9A"/>
    <w:rsid w:val="00F07226"/>
    <w:rsid w:val="00F07A94"/>
    <w:rsid w:val="00F11206"/>
    <w:rsid w:val="00F1169C"/>
    <w:rsid w:val="00F11E50"/>
    <w:rsid w:val="00F12DDD"/>
    <w:rsid w:val="00F13914"/>
    <w:rsid w:val="00F13E74"/>
    <w:rsid w:val="00F13F78"/>
    <w:rsid w:val="00F14637"/>
    <w:rsid w:val="00F16D08"/>
    <w:rsid w:val="00F17048"/>
    <w:rsid w:val="00F203F2"/>
    <w:rsid w:val="00F204C0"/>
    <w:rsid w:val="00F20C12"/>
    <w:rsid w:val="00F216A6"/>
    <w:rsid w:val="00F21828"/>
    <w:rsid w:val="00F21BA8"/>
    <w:rsid w:val="00F21BAD"/>
    <w:rsid w:val="00F22B87"/>
    <w:rsid w:val="00F22EB1"/>
    <w:rsid w:val="00F230D8"/>
    <w:rsid w:val="00F23223"/>
    <w:rsid w:val="00F238EF"/>
    <w:rsid w:val="00F23B20"/>
    <w:rsid w:val="00F2441E"/>
    <w:rsid w:val="00F25FB3"/>
    <w:rsid w:val="00F26FC3"/>
    <w:rsid w:val="00F30C1F"/>
    <w:rsid w:val="00F31CC8"/>
    <w:rsid w:val="00F31E46"/>
    <w:rsid w:val="00F32368"/>
    <w:rsid w:val="00F34838"/>
    <w:rsid w:val="00F35000"/>
    <w:rsid w:val="00F352F2"/>
    <w:rsid w:val="00F35EF2"/>
    <w:rsid w:val="00F3616B"/>
    <w:rsid w:val="00F36BE3"/>
    <w:rsid w:val="00F37599"/>
    <w:rsid w:val="00F37783"/>
    <w:rsid w:val="00F379F7"/>
    <w:rsid w:val="00F403A7"/>
    <w:rsid w:val="00F41E69"/>
    <w:rsid w:val="00F4248B"/>
    <w:rsid w:val="00F4368D"/>
    <w:rsid w:val="00F45B2F"/>
    <w:rsid w:val="00F46238"/>
    <w:rsid w:val="00F462D9"/>
    <w:rsid w:val="00F462F7"/>
    <w:rsid w:val="00F4679A"/>
    <w:rsid w:val="00F4724D"/>
    <w:rsid w:val="00F47CE7"/>
    <w:rsid w:val="00F507A6"/>
    <w:rsid w:val="00F50EAC"/>
    <w:rsid w:val="00F51056"/>
    <w:rsid w:val="00F5108C"/>
    <w:rsid w:val="00F51215"/>
    <w:rsid w:val="00F529CE"/>
    <w:rsid w:val="00F54B30"/>
    <w:rsid w:val="00F54D76"/>
    <w:rsid w:val="00F54F56"/>
    <w:rsid w:val="00F56972"/>
    <w:rsid w:val="00F574B4"/>
    <w:rsid w:val="00F600BF"/>
    <w:rsid w:val="00F6088A"/>
    <w:rsid w:val="00F61987"/>
    <w:rsid w:val="00F61FEF"/>
    <w:rsid w:val="00F624BE"/>
    <w:rsid w:val="00F62B05"/>
    <w:rsid w:val="00F62D16"/>
    <w:rsid w:val="00F63E26"/>
    <w:rsid w:val="00F63E5E"/>
    <w:rsid w:val="00F6531B"/>
    <w:rsid w:val="00F65389"/>
    <w:rsid w:val="00F65C89"/>
    <w:rsid w:val="00F66888"/>
    <w:rsid w:val="00F7071B"/>
    <w:rsid w:val="00F710DF"/>
    <w:rsid w:val="00F72E7A"/>
    <w:rsid w:val="00F73BF5"/>
    <w:rsid w:val="00F74241"/>
    <w:rsid w:val="00F759E9"/>
    <w:rsid w:val="00F76B94"/>
    <w:rsid w:val="00F76BB8"/>
    <w:rsid w:val="00F76C74"/>
    <w:rsid w:val="00F771E2"/>
    <w:rsid w:val="00F774FF"/>
    <w:rsid w:val="00F7796C"/>
    <w:rsid w:val="00F817BB"/>
    <w:rsid w:val="00F83EF9"/>
    <w:rsid w:val="00F85AA8"/>
    <w:rsid w:val="00F85C4D"/>
    <w:rsid w:val="00F85DDC"/>
    <w:rsid w:val="00F86395"/>
    <w:rsid w:val="00F86F48"/>
    <w:rsid w:val="00F8786D"/>
    <w:rsid w:val="00F879FA"/>
    <w:rsid w:val="00F87C3A"/>
    <w:rsid w:val="00F903C8"/>
    <w:rsid w:val="00F90599"/>
    <w:rsid w:val="00F921E1"/>
    <w:rsid w:val="00F94439"/>
    <w:rsid w:val="00F95F9D"/>
    <w:rsid w:val="00F9612E"/>
    <w:rsid w:val="00F96E31"/>
    <w:rsid w:val="00F9734A"/>
    <w:rsid w:val="00FA001F"/>
    <w:rsid w:val="00FA087F"/>
    <w:rsid w:val="00FA1121"/>
    <w:rsid w:val="00FA177A"/>
    <w:rsid w:val="00FA1B3A"/>
    <w:rsid w:val="00FA2B59"/>
    <w:rsid w:val="00FA3550"/>
    <w:rsid w:val="00FA37C8"/>
    <w:rsid w:val="00FA63EF"/>
    <w:rsid w:val="00FA6831"/>
    <w:rsid w:val="00FA72F6"/>
    <w:rsid w:val="00FA732D"/>
    <w:rsid w:val="00FA7410"/>
    <w:rsid w:val="00FB03DF"/>
    <w:rsid w:val="00FB117A"/>
    <w:rsid w:val="00FB1AED"/>
    <w:rsid w:val="00FB2546"/>
    <w:rsid w:val="00FB2B99"/>
    <w:rsid w:val="00FB3333"/>
    <w:rsid w:val="00FB5637"/>
    <w:rsid w:val="00FB6AC8"/>
    <w:rsid w:val="00FB77A0"/>
    <w:rsid w:val="00FB7A54"/>
    <w:rsid w:val="00FC1857"/>
    <w:rsid w:val="00FC21C0"/>
    <w:rsid w:val="00FC3F47"/>
    <w:rsid w:val="00FC50ED"/>
    <w:rsid w:val="00FC66E0"/>
    <w:rsid w:val="00FC6F60"/>
    <w:rsid w:val="00FC7574"/>
    <w:rsid w:val="00FD004A"/>
    <w:rsid w:val="00FD16B7"/>
    <w:rsid w:val="00FD17EB"/>
    <w:rsid w:val="00FD1CFF"/>
    <w:rsid w:val="00FD200E"/>
    <w:rsid w:val="00FD2A4E"/>
    <w:rsid w:val="00FD3305"/>
    <w:rsid w:val="00FD333D"/>
    <w:rsid w:val="00FD33D9"/>
    <w:rsid w:val="00FD3C8D"/>
    <w:rsid w:val="00FD4B16"/>
    <w:rsid w:val="00FD5255"/>
    <w:rsid w:val="00FD527D"/>
    <w:rsid w:val="00FD589A"/>
    <w:rsid w:val="00FD6985"/>
    <w:rsid w:val="00FD7368"/>
    <w:rsid w:val="00FE0207"/>
    <w:rsid w:val="00FE1CA7"/>
    <w:rsid w:val="00FE245D"/>
    <w:rsid w:val="00FE2DDF"/>
    <w:rsid w:val="00FE398F"/>
    <w:rsid w:val="00FE7571"/>
    <w:rsid w:val="00FE7623"/>
    <w:rsid w:val="00FE7C09"/>
    <w:rsid w:val="00FE7F54"/>
    <w:rsid w:val="00FF05E6"/>
    <w:rsid w:val="00FF0AC9"/>
    <w:rsid w:val="00FF0FD6"/>
    <w:rsid w:val="00FF15F9"/>
    <w:rsid w:val="00FF17DD"/>
    <w:rsid w:val="00FF2110"/>
    <w:rsid w:val="00FF3639"/>
    <w:rsid w:val="00FF390D"/>
    <w:rsid w:val="00FF426A"/>
    <w:rsid w:val="00FF43F1"/>
    <w:rsid w:val="00FF4452"/>
    <w:rsid w:val="00FF5458"/>
    <w:rsid w:val="00FF5815"/>
    <w:rsid w:val="00FF5AA4"/>
    <w:rsid w:val="00FF5F48"/>
    <w:rsid w:val="00FF683C"/>
    <w:rsid w:val="00FF72BB"/>
    <w:rsid w:val="13255221"/>
    <w:rsid w:val="4F735E68"/>
    <w:rsid w:val="6A0C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3749</Words>
  <Characters>4471</Characters>
  <Lines>34</Lines>
  <Paragraphs>9</Paragraphs>
  <TotalTime>41</TotalTime>
  <ScaleCrop>false</ScaleCrop>
  <LinksUpToDate>false</LinksUpToDate>
  <CharactersWithSpaces>4497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2022-03-23T01:37:00Z</dcterms:created>
  <dc:creator>雅·风</dc:creator>
  <cp:lastModifiedBy>Administrator</cp:lastModifiedBy>
  <dcterms:modified xsi:type="dcterms:W3CDTF">2022-08-18T03:36:48Z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398034E86663410D8CC1FF65970B87A4</vt:lpwstr>
  </property>
</Properties>
</file>