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双庙镇自建房安全隐患集中排查整治领导小组成员名单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组  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：黄  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副组长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：包月毅、郭  印、庞厚军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1120" w:hanging="1285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  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：陈  毅、王芝剑、于承勇、杨  鹏、赵  海、肖  勇、肖  君、罗元芳、聂孝辉、李  伟、各村（社区）书记及驻村负责人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领导小组下设办公室在镇规建办，由于承勇同志担任办公室主任及日常整治工作。</w:t>
      </w:r>
    </w:p>
    <w:p>
      <w:pPr>
        <w:wordWrap w:val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799" w:gutter="0"/>
          <w:pgNumType w:fmt="numberInDas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达州市达川区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双庙镇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自建房屋安全隐患排查整治台账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填报单位：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填报人：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填报时间：    年   月   日</w:t>
      </w:r>
    </w:p>
    <w:tbl>
      <w:tblPr>
        <w:tblStyle w:val="6"/>
        <w:tblW w:w="143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77"/>
        <w:gridCol w:w="952"/>
        <w:gridCol w:w="1387"/>
        <w:gridCol w:w="724"/>
        <w:gridCol w:w="724"/>
        <w:gridCol w:w="724"/>
        <w:gridCol w:w="579"/>
        <w:gridCol w:w="783"/>
        <w:gridCol w:w="882"/>
        <w:gridCol w:w="927"/>
        <w:gridCol w:w="882"/>
        <w:gridCol w:w="905"/>
        <w:gridCol w:w="831"/>
        <w:gridCol w:w="905"/>
        <w:gridCol w:w="783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产权人（使用人）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建筑地址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房屋类别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房屋面积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房屋危险等级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安全隐患具体表现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整治措施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整治时限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整治进度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整改责任单位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33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填表说明：1.统计范围为全区范围内所有自建房屋建筑。2、建筑地址：城区统计到XX社区XX小区，乡镇统计到XX村（社区）XX组（小区）。3.房屋结构为框架、砖混、木结构、土坯房、砖石、砖木等。4、房屋危险为重大危险、一般危险、暂无危险。5.房屋用途是指经营用房（农家乐、民宿、饭店、茶楼、商铺、酒店、旅馆、宾馆、教育培训、医疗卫生、出租房等），商住一体（注明居住和经营层数），生产、仓储、加工“三合一”，居住用房；其中出租房请注明居住人数。6、安全隐患具体表现是指墙体开裂、地基下沉、主体结构受损、房屋主体倾斜、位于地质灾害隐患点、煤炭采空区、洪涝灾害易发区等。7、一般危险房屋应采取维修加固，重大危险房屋应采取立即拆除。8.房屋类别：以房屋土地性质划分，土地性质是国有土地房屋类别填城镇房屋，土地性质是集体土地房屋类别填农村房屋。9.备注填出租房居住人数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Style w:val="15"/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5"/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注：2022年5月16日前报送本表至镇规建办（电子挡和纸质表盖章同时报送）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达川区双庙镇自建房屋安全隐患排查整治汇总表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填表单位:               填报人: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填报时间：   年    月    日</w:t>
      </w:r>
    </w:p>
    <w:tbl>
      <w:tblPr>
        <w:tblStyle w:val="6"/>
        <w:tblW w:w="14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92"/>
        <w:gridCol w:w="787"/>
        <w:gridCol w:w="789"/>
        <w:gridCol w:w="787"/>
        <w:gridCol w:w="789"/>
        <w:gridCol w:w="793"/>
        <w:gridCol w:w="773"/>
        <w:gridCol w:w="797"/>
        <w:gridCol w:w="773"/>
        <w:gridCol w:w="786"/>
        <w:gridCol w:w="789"/>
        <w:gridCol w:w="787"/>
        <w:gridCol w:w="789"/>
        <w:gridCol w:w="787"/>
        <w:gridCol w:w="790"/>
        <w:gridCol w:w="787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责任单位村（社区）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应排查自建房屋总量（栋）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已排查自建房屋总量（栋）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经营性自建房屋总量（栋）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非经营性自建房屋总量（栋）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排查率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存在安全隐患自建房屋总量（栋）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已整治安全隐患自建房屋总（栋）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整治率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城镇房屋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农村房屋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wordWrap w:val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注：2022年5月16日前报送本表至镇规建办（电子挡和纸质表盖章同时报送）</w:t>
      </w:r>
    </w:p>
    <w:p>
      <w:pPr>
        <w:wordWrap w:val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799" w:gutter="0"/>
          <w:pgNumType w:fmt="numberInDash"/>
          <w:cols w:space="0" w:num="1"/>
          <w:docGrid w:type="lines" w:linePitch="312" w:charSpace="0"/>
        </w:sectPr>
      </w:pPr>
    </w:p>
    <w:p>
      <w:pPr>
        <w:wordWrap w:val="0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达州市达川区自建房屋安全排查记录表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134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业主姓名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房屋地点</w:t>
            </w:r>
          </w:p>
        </w:tc>
        <w:tc>
          <w:tcPr>
            <w:tcW w:w="3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街道（乡镇）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社区（村） 路（街巷）号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房屋类别</w:t>
            </w:r>
          </w:p>
        </w:tc>
        <w:tc>
          <w:tcPr>
            <w:tcW w:w="3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□城镇房屋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□农村房屋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建成时间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   月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建筑面积</w:t>
            </w:r>
          </w:p>
        </w:tc>
        <w:tc>
          <w:tcPr>
            <w:tcW w:w="3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2240" w:firstLineChars="8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层数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 xml:space="preserve">共 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层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地下  层、地上   层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eastAsia="zh-CN"/>
              </w:rPr>
              <w:t>居住人数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基础类型</w:t>
            </w:r>
          </w:p>
        </w:tc>
        <w:tc>
          <w:tcPr>
            <w:tcW w:w="3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□条形基础   □独立基础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□柱基础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房屋情况</w:t>
            </w:r>
          </w:p>
        </w:tc>
        <w:tc>
          <w:tcPr>
            <w:tcW w:w="74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年久失修（□是□否），审批（□是□否），专业设计（□有□无），正规施工（□有□无），竣工验收（□有□无），擅自改建（□是□否），擅自改变用途（□是□否），违规加层（□是□否）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用途</w:t>
            </w:r>
          </w:p>
        </w:tc>
        <w:tc>
          <w:tcPr>
            <w:tcW w:w="74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□经营性（包括餐馆、旅馆、教育培训、商业等）□商住一体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□自住    □租赁    □生产    □居住、仓储、加工“三合一”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排查情况</w:t>
            </w:r>
          </w:p>
        </w:tc>
        <w:tc>
          <w:tcPr>
            <w:tcW w:w="74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1.重大危险：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经鉴定为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C、D级危房或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存在以下情形之一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□1.1房屋出现明显倾斜且墙体出现斜裂缝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□1.2墙体出现斜裂缝，裂缝宽度超过10mm（仅单条裂缝时）或超过5mm（多条裂缝时）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□1.3墙体出现缝宽大于1.0mm的竖向裂缝，且缝长超过层高1/2 （仅单条裂缝时）或超过层高1/3（多条裂缝时）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□1.4框架柱出现竖向受力裂缝或水平裂缝，保护层剥落，钢筋外露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□1.5主梁端出现斜裂缝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□1.6其他重大危险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2.一般危险：加层、扩建、拆改主体结构等但未经有资质设计单位设计，或以下情形之一的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□2.1墙体出现斜裂缝，但裂缝宽度未超过10mm （仅单条裂缝时）或未超过5mm （多条裂缝时）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□2.2墙体出现缝宽大于1.0mm的竖向裂缝，但缝长未超过层高1/2 （仅单条裂缝时）或未超过层高1/3（多条裂缝时）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□2.3纵横墙连接处出现竖向通缝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□2.4墙体（柱）明显变形或错位或变截面处出现裂缝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□2.5地基产生滑移，地面平行于边坡的缝隙量大于10mm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□2.6柱、梁、板因钢筋锈蚀造成胀裂且缝宽大于1.0mm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□2.7阳台或雨棚等悬挑构件明显下挠，悬挑构件根部开裂或相连的墙体出现大于0.5mm的通长裂缝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□其他危险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3.暂无危险：不属于重大危险或危险情形的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结论</w:t>
            </w:r>
          </w:p>
        </w:tc>
        <w:tc>
          <w:tcPr>
            <w:tcW w:w="74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□重大危险：应立即采取撤离人员，并拆除建筑物或立即委托专业机构进行安全性鉴定后分类处置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□一般危险：应立即委托专业机构进行安全性鉴定，并根据鉴定结论分类处置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□暂无危险：可继续正常使用，但应进行定期检查与维护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排查人（签字）：                       日期：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873" w:right="1800" w:bottom="873" w:left="1800" w:header="851" w:footer="799" w:gutter="0"/>
          <w:pgNumType w:fmt="numberInDas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注：“□”中打“√”或打“x”，打“√”表示存在此种情形，打“x”表示不存在此种情形。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799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ZiODJiNTgyOTU3ZGEwZWIyNjk4ZDEyOTVjZGIifQ=="/>
  </w:docVars>
  <w:rsids>
    <w:rsidRoot w:val="228B5CBA"/>
    <w:rsid w:val="00222959"/>
    <w:rsid w:val="00280E0B"/>
    <w:rsid w:val="0043158C"/>
    <w:rsid w:val="00D74833"/>
    <w:rsid w:val="00DA375C"/>
    <w:rsid w:val="00FC1BC0"/>
    <w:rsid w:val="00FF0D87"/>
    <w:rsid w:val="08AF5AE2"/>
    <w:rsid w:val="0F3B1E2E"/>
    <w:rsid w:val="105F5963"/>
    <w:rsid w:val="14216659"/>
    <w:rsid w:val="199B1E0F"/>
    <w:rsid w:val="1B055026"/>
    <w:rsid w:val="1CD74E41"/>
    <w:rsid w:val="228B5CBA"/>
    <w:rsid w:val="241D1950"/>
    <w:rsid w:val="256D00F7"/>
    <w:rsid w:val="2F705522"/>
    <w:rsid w:val="39616C70"/>
    <w:rsid w:val="3A0D41C6"/>
    <w:rsid w:val="44920DC1"/>
    <w:rsid w:val="466C14B8"/>
    <w:rsid w:val="4AC3507A"/>
    <w:rsid w:val="4D376127"/>
    <w:rsid w:val="54B47C12"/>
    <w:rsid w:val="54E70409"/>
    <w:rsid w:val="5737439B"/>
    <w:rsid w:val="62C024D6"/>
    <w:rsid w:val="63D019CE"/>
    <w:rsid w:val="64717C77"/>
    <w:rsid w:val="6E7F7316"/>
    <w:rsid w:val="70CF1E90"/>
    <w:rsid w:val="79291F62"/>
    <w:rsid w:val="7EF939A8"/>
    <w:rsid w:val="7F176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BodyText1I2"/>
    <w:basedOn w:val="13"/>
    <w:qFormat/>
    <w:uiPriority w:val="0"/>
    <w:pPr>
      <w:spacing w:before="100" w:beforeAutospacing="1" w:after="120"/>
      <w:ind w:left="420" w:leftChars="200"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3">
    <w:name w:val="BodyTextIndent"/>
    <w:basedOn w:val="1"/>
    <w:qFormat/>
    <w:uiPriority w:val="99"/>
    <w:pPr>
      <w:spacing w:after="120"/>
      <w:ind w:left="420" w:leftChars="200"/>
    </w:pPr>
  </w:style>
  <w:style w:type="character" w:customStyle="1" w:styleId="14">
    <w:name w:val="NormalCharacter"/>
    <w:semiHidden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421</Words>
  <Characters>2406</Characters>
  <Lines>20</Lines>
  <Paragraphs>5</Paragraphs>
  <TotalTime>26</TotalTime>
  <ScaleCrop>false</ScaleCrop>
  <LinksUpToDate>false</LinksUpToDate>
  <CharactersWithSpaces>2822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2022-05-07T07:42:00Z</dcterms:created>
  <dc:creator>Administrator</dc:creator>
  <cp:lastModifiedBy>lenovo</cp:lastModifiedBy>
  <cp:lastPrinted>2022-05-09T06:42:00Z</cp:lastPrinted>
  <dcterms:modified xsi:type="dcterms:W3CDTF">2022-05-10T01:44:49Z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1FB67BC1377342E1871DF4867A1A4A61</vt:lpwstr>
  </property>
</Properties>
</file>