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79CB">
      <w:pPr>
        <w:bidi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tbl>
      <w:tblPr>
        <w:tblStyle w:val="4"/>
        <w:tblW w:w="12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918"/>
        <w:gridCol w:w="675"/>
        <w:gridCol w:w="570"/>
        <w:gridCol w:w="688"/>
        <w:gridCol w:w="932"/>
        <w:gridCol w:w="570"/>
        <w:gridCol w:w="720"/>
        <w:gridCol w:w="615"/>
        <w:gridCol w:w="738"/>
        <w:gridCol w:w="1377"/>
        <w:gridCol w:w="840"/>
        <w:gridCol w:w="690"/>
        <w:gridCol w:w="759"/>
      </w:tblGrid>
      <w:tr w14:paraId="4E9E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97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83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8"/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 w:bidi="ar"/>
              </w:rPr>
            </w:pPr>
            <w:r>
              <w:rPr>
                <w:rStyle w:val="7"/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 w:bidi="ar"/>
              </w:rPr>
              <w:t>2026</w:t>
            </w:r>
            <w:r>
              <w:rPr>
                <w:rStyle w:val="8"/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 w:bidi="ar"/>
              </w:rPr>
              <w:t>年小春主要粮油生产任务分解表</w:t>
            </w:r>
          </w:p>
          <w:p w14:paraId="17ED15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8"/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08CF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72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564F18">
            <w:pPr>
              <w:snapToGrid w:val="0"/>
              <w:jc w:val="righ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单位：亩、吨</w:t>
            </w:r>
          </w:p>
        </w:tc>
      </w:tr>
      <w:tr w14:paraId="02FD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07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06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9"/>
                <w:sz w:val="22"/>
                <w:szCs w:val="22"/>
                <w:lang w:val="en-US" w:eastAsia="zh-CN" w:bidi="ar"/>
              </w:rPr>
              <w:t>社区</w:t>
            </w:r>
          </w:p>
        </w:tc>
        <w:tc>
          <w:tcPr>
            <w:tcW w:w="68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FB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小春粮食</w:t>
            </w:r>
          </w:p>
        </w:tc>
        <w:tc>
          <w:tcPr>
            <w:tcW w:w="22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EA0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油菜</w:t>
            </w:r>
          </w:p>
        </w:tc>
      </w:tr>
      <w:tr w14:paraId="691D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34CF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15F5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ED2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总播面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638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总产量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D8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小麦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50A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马铃薯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A1E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豆类（豌胡豆）</w:t>
            </w:r>
          </w:p>
        </w:tc>
        <w:tc>
          <w:tcPr>
            <w:tcW w:w="22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579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D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68A4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5147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95A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150D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8B0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面积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B90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其中：扩种面积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BF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总产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AF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面积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D6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总产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FFA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面积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36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总产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D9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9FD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其中：扩种面积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658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总产</w:t>
            </w:r>
          </w:p>
        </w:tc>
      </w:tr>
      <w:tr w14:paraId="6989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27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52A1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平滩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C2A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3799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322C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A174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2C63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6675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96E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9BC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FB63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4E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A44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10211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D57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90A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</w:tr>
      <w:tr w14:paraId="5F94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46C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BC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平滩社区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B9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EA1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E22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6F3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A92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5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C3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1F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8FF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1B7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B23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19C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7336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6A6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154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碑垭口村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B24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E91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A2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ED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4B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4A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2D1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9A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D87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D0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316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BAD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</w:tr>
      <w:tr w14:paraId="37B6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25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1DB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定龙村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D7D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92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1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A9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55B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29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04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64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89C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EA9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2B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A7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</w:tr>
      <w:tr w14:paraId="06CE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104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1E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水桐坝社区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511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F78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13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68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5C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4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75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FE1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880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AA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B7D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22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</w:tr>
      <w:tr w14:paraId="51C1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AC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0B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441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AEA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78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A59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59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4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F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806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 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B6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F84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73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2D2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</w:tr>
      <w:tr w14:paraId="4666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2E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CD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金鼓村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D2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743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107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3F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D9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FF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4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A36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75F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717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95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DC1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</w:tr>
    </w:tbl>
    <w:p w14:paraId="3B1393D2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747FD"/>
    <w:rsid w:val="26D7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8">
    <w:name w:val="font21"/>
    <w:basedOn w:val="5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9">
    <w:name w:val="font81"/>
    <w:basedOn w:val="5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2025-12-08T01:25:00Z</dcterms:created>
  <dc:creator>fffff</dc:creator>
  <cp:lastModifiedBy>fffff</cp:lastModifiedBy>
  <dcterms:modified xsi:type="dcterms:W3CDTF">2025-12-08T01:27:54Z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EF096F43FA864A8FBF4ABA5191B01111_11</vt:lpwstr>
  </property>
  <property fmtid="{D5CDD505-2E9C-101B-9397-08002B2CF9AE}" pid="4" name="KSOTemplateDocerSaveRecord">
    <vt:lpwstr>eyJoZGlkIjoiZDZmYWFhY2E3ZDhiN2VlZjk1ZjZiY2IxNDVmNWExOGEiLCJ1c2VySWQiOiI2MDc1NDcyNDMifQ==</vt:lpwstr>
  </property>
</Properties>
</file>