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20" w:lineRule="atLeast"/>
        <w:ind w:left="0" w:right="0" w:firstLine="0"/>
        <w:jc w:val="center"/>
        <w:rPr>
          <w:rFonts w:ascii="微软雅黑" w:hAnsi="微软雅黑" w:eastAsia="微软雅黑" w:cs="微软雅黑"/>
          <w:i w:val="0"/>
          <w:iCs w:val="0"/>
          <w:caps w:val="0"/>
          <w:color w:val="000000"/>
          <w:spacing w:val="0"/>
          <w:sz w:val="27"/>
          <w:szCs w:val="27"/>
        </w:rPr>
      </w:pPr>
      <w:bookmarkStart w:id="0" w:name="_GoBack"/>
      <w:r>
        <w:rPr>
          <w:rFonts w:hint="eastAsia" w:ascii="微软雅黑" w:hAnsi="微软雅黑" w:eastAsia="微软雅黑" w:cs="微软雅黑"/>
          <w:i w:val="0"/>
          <w:iCs w:val="0"/>
          <w:caps w:val="0"/>
          <w:color w:val="000000"/>
          <w:spacing w:val="0"/>
          <w:sz w:val="27"/>
          <w:szCs w:val="27"/>
          <w:bdr w:val="none" w:color="auto" w:sz="0" w:space="0"/>
        </w:rPr>
        <w:t>达州市达川区全民健身实施计划</w:t>
      </w:r>
    </w:p>
    <w:bookmarkEnd w:id="0"/>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2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（征求意见稿）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十三五”以来，全区全民健身公共服务水平显著提升，群众健身意识不断增强，但体育公共服务能力距新时期人民群众日益增长的健身需求还有较大差距，体育场地设施供给不足问题仍然突出。为促进全民健身高水平发展，更好满足人民群众健身和健康需求，根据《全民健身计划（2021—2025年）》《四川省全民健身实施计划（2021—2025年）》《达州市全民健身实施计划》精神，结合我区实际，特制定本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一、总体要求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一）指导思想。以习近平新时代中国特色社会主义思想为指导，认真贯彻落实习近平总书记关于体育的重要论述，深入实施四川体育“123456发展战略”，坚持以“办人民满意的体育”为目标，构建更高水平的全民健身公共服务体系，为健康中国行动做出达川贡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二）发展目标。到2025年，全民健身公共服务体系更加完善，场地设施建设持续加强，健身组织活力充分彰显，赛事活动全域化推进，科学健身服务常态化开展，人民群众健身热情进一步提高，经常参加体育锻炼人数比例达到38.5%，乡镇（街道）、行政村（社区）公共体育健身设施和社区15分钟健身圈实现全覆盖，人均体育场地面积2.78㎡，每千人拥有社会体育指导员3.19名，群众体育引领员队伍达到0.9万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二、主要任务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（三）实施场地设施补短板工程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因“地”制宜建设健身场地设施行动。着力完善区本级、乡镇（街道）、行政村（社区）三级全民健身设施体系，实现社区15分钟健身圈全覆盖。积极推进体育公园和体育服务综合体建设，盘活城市空闲土地、用好城市公益性建设用地、支持以租赁方式供地、倡导复合用地等模式，解决好健身场地设施建设用地难问题。利用公园绿地、河湖沿岸、滩地、旧厂房、仓库、桥下空间等可利用土地资源，新建或改扩建形式多样的全民健身场地设施，构建层次分明、布局合理、品类丰富、特色鲜明的全民健身场地设施体系。到2025年，全区新建（改扩建）体育公园2个以上，升级改造体育馆恒温游泳池1个，健身（登山）步道30公里以上，区级健身活动训练中心2个以上，每万人拥有足球场0.9块以上，体育服务综合体1个以上。每个乡镇（街道）至少建有一个健身中心或多功能运动场，乡镇（街道）健身中心，面积不低于2000平方米。行政村（社区）建有设置室内、室外健身设施的多功能运动场地，面积不低于1000平方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居住区健身场地设施配套提升行动。根据人口规模、居住区和社区建设情况，完善群众举步可就、便捷多元的健身场地设施。新建居住区和社区严格按照“室内人均建筑面积不低于0.1平方米或室外人均用地不低于0.3平方米”标准配建全民健身场地设施，并与住宅同步规划、同步建设、同步验收、同步交付，不得挪用或侵占。未达标的既有居住区和社区，要因地制宜配建标准或非标准健身场地设施。推广在健身中心或多功能运动场配建智能健身器材。推动健身场地设施适老化、无障碍建设，就近就便服务老年人、残疾人等特殊人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公共体育场馆开放服务增效行动。完善财政补助政策，每年补助公共体育场馆免费或低收费开放项目3个以上。优化公共体育场馆免费或低收费开放绩效管理方式，加强开放使用评估督导，加大场馆向青少年、老年人、残疾人开放的力度，不断提升场馆使用效益。推动川渝公共体育场馆开放服务共建共享。完善场馆硬件设施，做好场馆应急避难（险）功能转换预案。积极推动学校体育场馆向社会开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（三）实施赛事活动全域化工程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全民健身赛事活动体系构建行动。广泛开展群众体育赛事活动，年均组织体育赛事活动50场（次）以上。每四年举办一次达川区运动会、达川区中小学生运动会，每年举办一次区级机关职工运动会、区老年人体育运动会、社区运动会等综合性运动会。持续开展“百城千乡万村 f 社区”、迎新登高、全民健身日、体育舞蹈大赛等赛事活动。大力发展“三大球”运动，组队参加市级“三大球”城市联赛。每年举办篮球、足球、羽毛球、乒乓球、广场操（舞）、健身气功、太极拳（剑）和棋类项目等符合当地实际的群众体育项目赛事活动。乡镇（街道）每年举办群众体育赛事活动4次以上。鼓励机关、企事业单位、体育协会等举办丰富多彩的群众体育赛事活动，逐步形成上下联动、部门协同、全民参与的全民健身赛事活动供给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全民健身品牌赛事培育行动。依托迎新登高、全民健身日等传统节日，持续开展石桥烧火龙、法门武术、永进翻山铰子、安仁板凳龙等非遗传统体育项目及校园传承工作，打造非遗特色名片。支持开展乌梅山山地马拉松比赛、中华银杏谷山地自行车比赛、环九龙湖自行车大赛和桥湾龙舟文化节等，着力创建“太极拳之乡、三大球”、广场操（舞）、健身气功、太极拳（剑）等群众喜闻乐见、丰富多彩、特色鲜明的品牌赛事活动，逐步形成“一乡（镇、街道）一品”“一乡（镇、街道）多品”的群众体育赛事活动新格局。推进川渝两地群众体育赛事活动联动开展，助力成渝地区双城经济圈建设。到2025年，打造1个具有区域影响力的全民健身品牌赛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重点人群健身活动促进行动。全面实施青少年体育活动促进计划，推进青少年体育“健康包”工程，开展青少年科学健身指导，完善青少年近视、肥胖等问题的运动干预体系。在公共体育场地配备适合学龄前儿童锻炼的设备设施。提升健身设施适老化程度，推广适合老年人的体育健身休闲项目，开展适合老年人的赛事活动。大力推广工间操（太极拳、八段锦）、广播体操。支持举办各类残疾人体育赛事，开展康复健身活动。推广适合农民的体育赛事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（四）实施健身组织全覆盖工程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体育社会组织活力激发行动。加强基层体育社会组织建设，成立达川区体育总会，完善乡镇（街道）老年体育协会，大力发展社区体育俱乐部，构建覆盖城乡、富有活力、就近就便的体育社会组织网络。加大政府购买服务力度，引导体育社会组织参与承接政府购买全民健身公共服务。依托公共体育场馆资源，给予队伍稳定、组织活跃、专业素养高的全民健身社会组织场地支持。鼓励体育社会组织承办各级各类全民健身赛事活动，开展健身技能培训，将运动项目推广普及作为单项体育协会的主要评价指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全民健身志愿服务队伍壮大行动。大力弘扬志愿服务精神，培育全民健身志愿服务达川品牌，推进社会体育指导员、群众体育引领员队伍建设，逐步形成横向到边、纵向到底、覆盖城乡、富有活力的志愿服务体系。完善社会体育指导员、群众体育引领员激励机制。积极开展线上线下志愿服务，提高科学健身服务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（五）实施科学健身服务普及工程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科学健身知识普及行动。开展科学健身“云指导”，每年制作发布科学健身宣传小视频及图文信息6期以上，推广普及全民健身科学知识。在机关、企事业单位、社区、乡村、学校等组织开展“科学健身大讲堂”。开展科学健身技能培训，依托各体育单项协会开展公益性培训，推广普及科学健身方法。拓展服务渠道，丰富服务载体，广泛利用各类媒体宣传普及科学健身知识，讲好群众健身故事，加大公益广告创作和投放力度，弘扬体育精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运动促进健康干预行动。落实国民体质监测、国家体育锻炼标准和全民健身活动状况调查制度，常态化开展国民体质监测和国家体育锻炼标准达标测验，定期开展全民健身活动状况调查。每年组织全科医生、社区医生参加“运动促进健康”技术培训班，支持社区医疗卫生机构设立科学健身门诊，开展运动促进健康、运动伤病防治、体质健康干预等服务。推广简便易行、科学有效的居家锻炼健身方法，推广太极拳等武术项目、八段锦等健身气功，发挥民族传统体育项目的健身养生和健康促进功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（六）实施全民健身智慧化提升工程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公共体育场馆信息化改造行动。推动现有公共体育场馆信息化改造，优化场馆流量监测、网上预订、信息发布等便民服务。新建（改扩建）公共体育场馆同步实施信息化建设，鼓励配置智能健身设施，充分运用信息技术提升场馆开放使用效益。到2025年，完成1个以上公共体育场馆信息化项目升级改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全民健身智慧化服务“一张网”行动。同步建设省级全民健身大数据平台，推动建设集场地设施、社会组织、赛事活动、健身指导等于一体的达川区信息服务平台，提供设施查询、场地预订、培训报名、赛事活动等服务。推进5G、物联网、大数据等技术的创新应用，开展全民健身“云赛事”、科学健身“云指导”等活动，逐步形成信息发布及时、服务获取便捷、数据反馈高效的全民健身智慧化服务“一张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三、保障措施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八）加强组织领导。加强党对全民健身工作的全面领导，成立区全民健身工作领导小组，建立全民健身工作联席会议制度，推动完善党委领导、政府主导、社会协同、公众参与、法治保障的全民健身工作机制。各乡镇、单位（街道）应将全民健身事业纳入本级经济社会发展规划，加大财政支持力度，完善多元投入机制，鼓励社会力量参与建设。区文体旅局会同有关部门（单位）对贯彻落实情况进行跟踪评估和督促指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九）壮大人才队伍。创新人才培养模式，加强健身指导、组织管理、科技研发、宣传推广、志愿服务等人才培养。引进招录体育专业人才，加强与体育学院的战略合作，建立多元化培养渠道，引导社会力量参与，稳步推进基层体育管理人员、社会体育指导员、群众体育引领员等队伍建设，完善人才培养体系和评价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（十）推动融合发展。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深化体教融合。保障学生每天校内、校外各1小时体育活动时间，熟练掌握1-2项运动技能，培养终身运动习惯。健全青少年体育赛事体系，加大体育传统特色学校、体校和高水平运动队建设力度，大力培养体育教师和教练员队伍。规范青少年体育社会组织，支持青少年体育俱乐部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推动体卫融合。探索建立体育和卫生健康等部门协同、全社会共同参与的运动促进健康模式，分级推进体卫融合服务机构开展工作并向基层延伸，推广针对常见慢性病、运动风险、运动伤病的运动干预项目和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促进体旅融合。加大运动场地设施建设力度，发展富有达川特色的体育运动，推进体育运动与旅游产业融合发展。推广山地户外、水上、马拉松、自行车等户外运动项目，打造户外旅游产品，加快建设一批山地户外营地、汽车自驾营地等户外公共服务设施。建设一批体育研学示范基地、精品旅游环线和精品体育赛事。支持乌梅山国家4A级旅游景区、中华银杏谷和达州音乐公园等打造户外体育运动基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十一）夯实产业基础。优化体育产业结构，打造“达川地域特色”系列赛等自主品牌，积极培育户外运动、智慧体育等产业，加快形成以健身休闲和竞赛表演为龙头、体育制造业与服务业融合发展的现代产业体系。制定体育消费政策、机制、模式、产品，促进体育消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十二）强化安全保障。加强健身设施监管，配置公共体育场馆急救设备，确保各类公共体育设施开放服务符合防疫、应急、疏散、质量和消防安全标准。健全民健身赛事活动安全防范、应急保障机制，完善运动项目办赛指南和参赛指引，统筹赛事活动举办和新冠肺炎疫情防控，推动群众体育赛事活动安全有序规范发展。加强全民健身信息系统安全保护和个人信息保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十三）加强绩效评估。各乡、镇人民政府，各街道办事处，区级各部门（单位）要广泛宣传，按照职能职责抓好贯彻落实。2025年，将对《达州市达川区全民健身实施计划》实施情况进行全面评估。采取行政监督与包括媒体在内的多方监督相结合，定期与不定期检查相结合的方式，确保本实施计划落到实处。</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行楷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0YjRjMzY4Y2EyMDI4MzcwODVjNmZjZTYyZTdiNzAifQ=="/>
    <w:docVar w:name="KSO_WPS_MARK_KEY" w:val="304e6629-5795-4c57-a744-f86fba1072e0"/>
  </w:docVars>
  <w:rsids>
    <w:rsidRoot w:val="00000000"/>
    <w:rsid w:val="38322BDB"/>
    <w:rsid w:val="4B477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方正行楷_GBK"/>
      <w:b/>
      <w:sz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2023-01-30T01:31:00Z</dcterms:created>
  <dc:creator>lenovo</dc:creator>
  <cp:lastModifiedBy>jolyon</cp:lastModifiedBy>
  <dcterms:modified xsi:type="dcterms:W3CDTF">2023-02-08T09:05:03Z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6813E511D73541EEA67F2E3CAC05C12F</vt:lpwstr>
  </property>
</Properties>
</file>