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sz w:val="32"/>
          <w:szCs w:val="40"/>
        </w:rPr>
      </w:pPr>
      <w:r>
        <w:rPr>
          <w:rFonts w:hint="default" w:ascii="Times New Roman" w:hAnsi="Times New Roman" w:eastAsia="方正黑体_GBK" w:cs="Times New Roman"/>
          <w:sz w:val="32"/>
          <w:szCs w:val="40"/>
        </w:rPr>
        <w:t>附件：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0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28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0"/>
        </w:rPr>
        <w:t>达州市达川区城市建筑垃圾处置运输服务企业预审名单（第四批）</w:t>
      </w:r>
    </w:p>
    <w:bookmarkEnd w:id="0"/>
    <w:tbl>
      <w:tblPr>
        <w:tblStyle w:val="4"/>
        <w:tblpPr w:leftFromText="180" w:rightFromText="180" w:vertAnchor="text" w:horzAnchor="margin" w:tblpXSpec="center" w:tblpY="488"/>
        <w:tblOverlap w:val="never"/>
        <w:tblW w:w="147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733"/>
        <w:gridCol w:w="1317"/>
        <w:gridCol w:w="3322"/>
        <w:gridCol w:w="2126"/>
        <w:gridCol w:w="3035"/>
        <w:gridCol w:w="1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84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小标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序号</w:t>
            </w:r>
          </w:p>
        </w:tc>
        <w:tc>
          <w:tcPr>
            <w:tcW w:w="273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企业名称</w:t>
            </w:r>
          </w:p>
        </w:tc>
        <w:tc>
          <w:tcPr>
            <w:tcW w:w="131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法定代表人</w:t>
            </w:r>
          </w:p>
        </w:tc>
        <w:tc>
          <w:tcPr>
            <w:tcW w:w="332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统一社会信用代码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企业地址</w:t>
            </w:r>
          </w:p>
        </w:tc>
        <w:tc>
          <w:tcPr>
            <w:tcW w:w="303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道路运输经营许可证</w:t>
            </w:r>
          </w:p>
        </w:tc>
        <w:tc>
          <w:tcPr>
            <w:tcW w:w="140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预审情况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  <w:jc w:val="center"/>
        </w:trPr>
        <w:tc>
          <w:tcPr>
            <w:tcW w:w="84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273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四川致胜途建材有限公司</w:t>
            </w:r>
          </w:p>
        </w:tc>
        <w:tc>
          <w:tcPr>
            <w:tcW w:w="131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王波</w:t>
            </w:r>
          </w:p>
        </w:tc>
        <w:tc>
          <w:tcPr>
            <w:tcW w:w="332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91511703MA686B0LXE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达州市达川区翠屏街道黄石岭街111号万兴世家4幢1-3-6号</w:t>
            </w:r>
          </w:p>
        </w:tc>
        <w:tc>
          <w:tcPr>
            <w:tcW w:w="303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申报的车辆总质量属于4.5吨以下车辆，依据《中华人民共和国道路运输条例》第二十四条规定，无需取得道路运输经营许可证及车辆营运证。</w:t>
            </w:r>
          </w:p>
        </w:tc>
        <w:tc>
          <w:tcPr>
            <w:tcW w:w="140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具备建筑垃圾运输条件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247E2"/>
    <w:rsid w:val="4D92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2024-12-23T06:57:00Z</dcterms:created>
  <dc:creator>Administrator</dc:creator>
  <cp:lastModifiedBy>Administrator</cp:lastModifiedBy>
  <dcterms:modified xsi:type="dcterms:W3CDTF">2024-12-23T06:57:55Z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61C2F70334824FCBADFA0F7BDEACB26E</vt:lpwstr>
  </property>
</Properties>
</file>