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w:t>
      </w:r>
      <w:r>
        <w:rPr>
          <w:rFonts w:hint="eastAsia" w:eastAsia="方正小标宋_GBK" w:cs="Times New Roman"/>
          <w:b w:val="0"/>
          <w:bCs/>
          <w:kern w:val="64"/>
          <w:sz w:val="44"/>
          <w:szCs w:val="44"/>
          <w:shd w:val="clear" w:color="auto" w:fill="FFFFFF"/>
          <w:lang w:val="en-US" w:eastAsia="zh-CN"/>
        </w:rPr>
        <w:t>龙会乡中心学校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w:t>
      </w:r>
      <w:r>
        <w:rPr>
          <w:rFonts w:hint="eastAsia" w:eastAsia="方正仿宋_GBK" w:cs="Times New Roman"/>
          <w:kern w:val="0"/>
          <w:sz w:val="32"/>
          <w:szCs w:val="32"/>
          <w:lang w:val="en-US" w:eastAsia="zh-CN"/>
        </w:rPr>
        <w:t>龙会乡中心</w:t>
      </w:r>
      <w:r>
        <w:rPr>
          <w:rFonts w:hint="eastAsia" w:eastAsia="方正仿宋_GBK" w:cs="Times New Roman"/>
          <w:kern w:val="0"/>
          <w:sz w:val="32"/>
          <w:szCs w:val="32"/>
          <w:lang w:eastAsia="zh-CN"/>
        </w:rPr>
        <w:t>学校</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w:t>
      </w:r>
      <w:r>
        <w:rPr>
          <w:rFonts w:hint="eastAsia" w:eastAsia="方正仿宋_GBK" w:cs="Times New Roman"/>
          <w:kern w:val="0"/>
          <w:sz w:val="32"/>
          <w:szCs w:val="32"/>
          <w:lang w:val="en-US" w:eastAsia="zh-CN"/>
        </w:rPr>
        <w:t>总务</w:t>
      </w:r>
      <w:r>
        <w:rPr>
          <w:rFonts w:hint="default" w:ascii="Times New Roman" w:hAnsi="Times New Roman" w:eastAsia="方正仿宋_GBK" w:cs="Times New Roman"/>
          <w:kern w:val="0"/>
          <w:sz w:val="32"/>
          <w:szCs w:val="32"/>
          <w:lang w:eastAsia="zh-CN"/>
        </w:rPr>
        <w:t>处、体卫艺、政教处</w:t>
      </w:r>
      <w:r>
        <w:rPr>
          <w:rFonts w:hint="eastAsia" w:eastAsia="方正仿宋_GBK" w:cs="Times New Roman"/>
          <w:kern w:val="0"/>
          <w:sz w:val="32"/>
          <w:szCs w:val="32"/>
          <w:lang w:eastAsia="zh-CN"/>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达川区</w:t>
      </w:r>
      <w:r>
        <w:rPr>
          <w:rFonts w:hint="eastAsia" w:eastAsia="方正仿宋_GBK" w:cs="Times New Roman"/>
          <w:kern w:val="0"/>
          <w:sz w:val="32"/>
          <w:szCs w:val="32"/>
          <w:lang w:eastAsia="zh-CN"/>
        </w:rPr>
        <w:t>龙会乡中心学校</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55</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55</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53</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49</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40</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年年初预算收入943</w:t>
      </w:r>
      <w:r>
        <w:rPr>
          <w:rFonts w:hint="eastAsia"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7</w:t>
      </w:r>
      <w:r>
        <w:rPr>
          <w:rFonts w:hint="eastAsia" w:eastAsia="方正仿宋_GBK" w:cs="Times New Roman"/>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eastAsia" w:eastAsia="方正仿宋_GBK" w:cs="Times New Roman"/>
          <w:bCs/>
          <w:color w:val="000000" w:themeColor="text1"/>
          <w:kern w:val="0"/>
          <w:sz w:val="32"/>
          <w:szCs w:val="32"/>
          <w:lang w:val="en-US" w:eastAsia="zh-CN"/>
          <w14:textFill>
            <w14:solidFill>
              <w14:schemeClr w14:val="tx1"/>
            </w14:solidFill>
          </w14:textFill>
        </w:rPr>
        <w:t>943.71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eastAsia" w:eastAsia="方正仿宋_GBK" w:cs="Times New Roman"/>
          <w:bCs/>
          <w:color w:val="000000" w:themeColor="text1"/>
          <w:kern w:val="0"/>
          <w:sz w:val="32"/>
          <w:szCs w:val="32"/>
          <w:lang w:val="en-US" w:eastAsia="zh-CN"/>
          <w14:textFill>
            <w14:solidFill>
              <w14:schemeClr w14:val="tx1"/>
            </w14:solidFill>
          </w14:textFill>
        </w:rPr>
        <w:t>901.57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864.29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highlight w:val="none"/>
          <w14:textFill>
            <w14:solidFill>
              <w14:schemeClr w14:val="tx1"/>
            </w14:solidFill>
          </w14:textFill>
        </w:rPr>
        <w:t>公用经费支出</w:t>
      </w:r>
      <w:r>
        <w:rPr>
          <w:rFonts w:hint="eastAsia" w:eastAsia="方正仿宋_GBK" w:cs="Times New Roman"/>
          <w:bCs/>
          <w:color w:val="000000" w:themeColor="text1"/>
          <w:kern w:val="0"/>
          <w:sz w:val="32"/>
          <w:szCs w:val="32"/>
          <w:highlight w:val="none"/>
          <w:lang w:val="en-US" w:eastAsia="zh-CN"/>
          <w14:textFill>
            <w14:solidFill>
              <w14:schemeClr w14:val="tx1"/>
            </w14:solidFill>
          </w14:textFill>
        </w:rPr>
        <w:t>37.28</w:t>
      </w:r>
      <w:r>
        <w:rPr>
          <w:rFonts w:hint="default" w:ascii="Times New Roman" w:hAnsi="Times New Roman" w:eastAsia="方正仿宋_GBK" w:cs="Times New Roman"/>
          <w:bCs/>
          <w:color w:val="000000" w:themeColor="text1"/>
          <w:kern w:val="0"/>
          <w:sz w:val="32"/>
          <w:szCs w:val="32"/>
          <w:highlight w:val="none"/>
          <w14:textFill>
            <w14:solidFill>
              <w14:schemeClr w14:val="tx1"/>
            </w14:solidFill>
          </w14:textFill>
        </w:rPr>
        <w:t>万元），项目支出</w:t>
      </w:r>
      <w:r>
        <w:rPr>
          <w:rFonts w:hint="eastAsia" w:eastAsia="方正仿宋_GBK" w:cs="Times New Roman"/>
          <w:bCs/>
          <w:color w:val="000000" w:themeColor="text1"/>
          <w:kern w:val="0"/>
          <w:sz w:val="32"/>
          <w:szCs w:val="32"/>
          <w:highlight w:val="none"/>
          <w:lang w:val="en-US" w:eastAsia="zh-CN"/>
          <w14:textFill>
            <w14:solidFill>
              <w14:schemeClr w14:val="tx1"/>
            </w14:solidFill>
          </w14:textFill>
        </w:rPr>
        <w:t>42.14万元</w:t>
      </w:r>
      <w:r>
        <w:rPr>
          <w:rFonts w:hint="eastAsia" w:eastAsia="方正仿宋_GBK" w:cs="Times New Roman"/>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达川区</w:t>
      </w:r>
      <w:r>
        <w:rPr>
          <w:rFonts w:hint="eastAsia" w:eastAsia="方正仿宋_GBK" w:cs="Times New Roman"/>
          <w:bCs/>
          <w:color w:val="000000" w:themeColor="text1"/>
          <w:kern w:val="0"/>
          <w:sz w:val="32"/>
          <w:szCs w:val="32"/>
          <w:lang w:eastAsia="zh-CN"/>
          <w14:textFill>
            <w14:solidFill>
              <w14:schemeClr w14:val="tx1"/>
            </w14:solidFill>
          </w14:textFill>
        </w:rPr>
        <w:t>龙会乡中心学校</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eastAsia" w:eastAsia="方正仿宋_GBK" w:cs="Times New Roman"/>
          <w:bCs/>
          <w:kern w:val="0"/>
          <w:sz w:val="32"/>
          <w:szCs w:val="32"/>
          <w:lang w:val="en-US" w:eastAsia="zh-CN"/>
        </w:rPr>
        <w:t>0</w:t>
      </w:r>
      <w:r>
        <w:rPr>
          <w:rFonts w:hint="default" w:ascii="Times New Roman" w:hAnsi="Times New Roman" w:eastAsia="方正仿宋_GBK" w:cs="Times New Roman"/>
          <w:bCs/>
          <w:kern w:val="0"/>
          <w:sz w:val="32"/>
          <w:szCs w:val="32"/>
          <w:lang w:val="en-US" w:eastAsia="zh-CN"/>
        </w:rPr>
        <w:t>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default" w:ascii="Times New Roman" w:hAnsi="Times New Roman" w:eastAsia="方正仿宋_GBK" w:cs="Times New Roman"/>
          <w:color w:val="auto"/>
          <w:kern w:val="0"/>
          <w:szCs w:val="32"/>
          <w:shd w:val="clear" w:color="auto" w:fill="FFFFFF"/>
          <w:lang w:val="en-US" w:eastAsia="zh-CN"/>
        </w:rPr>
        <w:t>69.56</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bCs/>
          <w:color w:val="000000" w:themeColor="text1"/>
          <w:kern w:val="0"/>
          <w:sz w:val="32"/>
          <w:szCs w:val="32"/>
          <w:highlight w:val="none"/>
          <w:lang w:val="en-US" w:eastAsia="zh-CN"/>
          <w14:textFill>
            <w14:solidFill>
              <w14:schemeClr w14:val="tx1"/>
            </w14:solidFill>
          </w14:textFill>
        </w:rPr>
        <w:t>37.28</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eastAsia="方正仿宋_GBK" w:cs="Times New Roman"/>
          <w:color w:val="auto"/>
          <w:kern w:val="0"/>
          <w:szCs w:val="32"/>
          <w:shd w:val="clear" w:color="auto" w:fill="FFFFFF"/>
          <w:lang w:val="en-US" w:eastAsia="zh-CN"/>
        </w:rPr>
        <w:t>60.13</w:t>
      </w:r>
      <w:r>
        <w:rPr>
          <w:rFonts w:hint="default" w:ascii="Times New Roman" w:hAnsi="Times New Roman" w:eastAsia="方正仿宋_GBK" w:cs="Times New Roman"/>
          <w:color w:val="auto"/>
          <w:kern w:val="0"/>
          <w:szCs w:val="32"/>
          <w:shd w:val="clear" w:color="auto" w:fill="FFFFFF"/>
          <w:lang w:val="zh-CN"/>
        </w:rPr>
        <w:t>%、</w:t>
      </w:r>
      <w:r>
        <w:rPr>
          <w:rFonts w:hint="eastAsia" w:eastAsia="方正仿宋_GBK" w:cs="Times New Roman"/>
          <w:color w:val="auto"/>
          <w:kern w:val="0"/>
          <w:szCs w:val="32"/>
          <w:shd w:val="clear" w:color="auto" w:fill="FFFFFF"/>
          <w:lang w:val="en-US" w:eastAsia="zh-CN"/>
        </w:rPr>
        <w:t>82.14</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eastAsia="方正仿宋_GBK" w:cs="Times New Roman"/>
          <w:color w:val="auto"/>
          <w:kern w:val="0"/>
          <w:szCs w:val="32"/>
          <w:shd w:val="clear" w:color="auto" w:fill="FFFFFF"/>
          <w:lang w:val="en-US" w:eastAsia="zh-CN"/>
        </w:rPr>
        <w:t>91.34</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33.44</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33.44</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33.44</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万元，全年目标为2022年内计划发放食堂从业人员劳务服务报酬补贴</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万元，涉及食堂从业人员</w:t>
      </w:r>
      <w:r>
        <w:rPr>
          <w:rFonts w:hint="eastAsia" w:eastAsia="方正仿宋_GBK" w:cs="Times New Roman"/>
          <w:bCs/>
          <w:kern w:val="0"/>
          <w:sz w:val="32"/>
          <w:szCs w:val="32"/>
          <w:highlight w:val="none"/>
          <w:lang w:val="en-US" w:eastAsia="zh-CN"/>
        </w:rPr>
        <w:t>4</w:t>
      </w:r>
      <w:r>
        <w:rPr>
          <w:rFonts w:hint="default" w:ascii="Times New Roman" w:hAnsi="Times New Roman" w:eastAsia="方正仿宋_GBK" w:cs="Times New Roman"/>
          <w:bCs/>
          <w:kern w:val="0"/>
          <w:sz w:val="32"/>
          <w:szCs w:val="32"/>
          <w:highlight w:val="none"/>
          <w:lang w:val="en-US" w:eastAsia="zh-CN"/>
        </w:rPr>
        <w:t>名，目的是建立健全农村义务教育学生营养改善计划长效保障机制和保障学校食堂从业人员相关权益。2022年实际完成</w:t>
      </w:r>
      <w:r>
        <w:rPr>
          <w:rFonts w:hint="eastAsia" w:eastAsia="方正仿宋_GBK" w:cs="Times New Roman"/>
          <w:bCs/>
          <w:kern w:val="0"/>
          <w:sz w:val="32"/>
          <w:szCs w:val="32"/>
          <w:highlight w:val="none"/>
          <w:lang w:val="en-US" w:eastAsia="zh-CN"/>
        </w:rPr>
        <w:t>5.75</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w:t>
      </w:r>
      <w:r>
        <w:rPr>
          <w:rFonts w:hint="default" w:ascii="Times New Roman" w:hAnsi="Times New Roman" w:eastAsia="方正仿宋_GBK" w:cs="Times New Roman"/>
          <w:color w:val="auto"/>
          <w:kern w:val="0"/>
          <w:sz w:val="32"/>
          <w:szCs w:val="32"/>
          <w:highlight w:val="yellow"/>
          <w:shd w:val="clear" w:color="auto" w:fill="FFFFFF"/>
          <w:lang w:val="en-US" w:eastAsia="zh-CN"/>
        </w:rPr>
        <w:t>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w:t>
      </w:r>
      <w:r>
        <w:rPr>
          <w:rFonts w:hint="default" w:ascii="Times New Roman" w:hAnsi="Times New Roman" w:eastAsia="方正仿宋_GBK" w:cs="Times New Roman"/>
          <w:color w:val="auto"/>
          <w:kern w:val="0"/>
          <w:sz w:val="32"/>
          <w:szCs w:val="32"/>
          <w:highlight w:val="yellow"/>
          <w:shd w:val="clear" w:color="auto" w:fill="FFFFFF"/>
          <w:lang w:val="en-US" w:eastAsia="zh-CN"/>
        </w:rPr>
        <w:t>86</w:t>
      </w:r>
      <w:r>
        <w:rPr>
          <w:rFonts w:hint="default" w:ascii="Times New Roman" w:hAnsi="Times New Roman" w:eastAsia="方正仿宋_GBK" w:cs="Times New Roman"/>
          <w:color w:val="auto"/>
          <w:kern w:val="0"/>
          <w:sz w:val="32"/>
          <w:szCs w:val="32"/>
          <w:highlight w:val="yellow"/>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达川区</w:t>
      </w:r>
      <w:r>
        <w:rPr>
          <w:rFonts w:hint="eastAsia" w:eastAsia="方正仿宋_GBK" w:cs="Times New Roman"/>
          <w:kern w:val="0"/>
          <w:sz w:val="32"/>
          <w:szCs w:val="32"/>
          <w:shd w:val="clear" w:color="auto" w:fill="FFFFFF"/>
          <w:lang w:eastAsia="zh-CN"/>
        </w:rPr>
        <w:t>龙会乡中心学校</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达川区</w:t>
      </w:r>
      <w:r>
        <w:rPr>
          <w:rFonts w:hint="eastAsia" w:eastAsia="方正仿宋_GBK" w:cs="Times New Roman"/>
          <w:color w:val="auto"/>
          <w:kern w:val="0"/>
          <w:szCs w:val="32"/>
          <w:shd w:val="clear" w:color="auto" w:fill="FFFFFF"/>
          <w:lang w:val="en-US" w:eastAsia="zh-CN"/>
        </w:rPr>
        <w:t>龙会乡中心学校</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17</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龙会乡中心学校</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33.44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33.44</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33.44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33.44</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default" w:ascii="Times New Roman" w:hAnsi="Times New Roman" w:cs="Times New Roman"/>
                <w:color w:val="000000"/>
                <w:kern w:val="0"/>
                <w:sz w:val="22"/>
                <w:szCs w:val="22"/>
                <w:lang w:val="en-US" w:eastAsia="zh-CN" w:bidi="ar"/>
              </w:rPr>
              <w:t>67.26</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default" w:ascii="Times New Roman" w:hAnsi="Times New Roman" w:cs="Times New Roman"/>
                <w:color w:val="000000"/>
                <w:kern w:val="0"/>
                <w:sz w:val="22"/>
                <w:szCs w:val="22"/>
                <w:lang w:eastAsia="zh-CN" w:bidi="ar"/>
              </w:rPr>
              <w:t>41.5</w:t>
            </w:r>
            <w:r>
              <w:rPr>
                <w:rFonts w:hint="default" w:ascii="Times New Roman" w:hAnsi="Times New Roman" w:cs="Times New Roman"/>
                <w:color w:val="000000"/>
                <w:kern w:val="0"/>
                <w:sz w:val="22"/>
                <w:szCs w:val="22"/>
                <w:lang w:bidi="ar"/>
              </w:rPr>
              <w:t>万元，涉及补助学生人数</w:t>
            </w:r>
            <w:r>
              <w:rPr>
                <w:rFonts w:hint="default" w:ascii="Times New Roman" w:hAnsi="Times New Roman" w:cs="Times New Roman"/>
                <w:color w:val="000000"/>
                <w:kern w:val="0"/>
                <w:sz w:val="22"/>
                <w:szCs w:val="22"/>
                <w:lang w:val="en-US" w:eastAsia="zh-CN" w:bidi="ar"/>
              </w:rPr>
              <w:t>708</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352</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352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龙会乡中心学校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w:t>
            </w:r>
            <w:r>
              <w:rPr>
                <w:rFonts w:hint="eastAsia" w:cs="Times New Roman"/>
                <w:color w:val="000000"/>
                <w:kern w:val="0"/>
                <w:sz w:val="22"/>
                <w:szCs w:val="22"/>
                <w:lang w:eastAsia="zh-CN" w:bidi="ar"/>
              </w:rPr>
              <w:t>龙会乡中心学校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5.75</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eastAsia" w:cs="Times New Roman"/>
                <w:color w:val="000000"/>
                <w:kern w:val="0"/>
                <w:sz w:val="22"/>
                <w:szCs w:val="22"/>
                <w:lang w:val="en-US" w:eastAsia="zh-CN" w:bidi="ar"/>
              </w:rPr>
              <w:t>5.75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eastAsia" w:cs="Times New Roman"/>
                <w:color w:val="000000"/>
                <w:kern w:val="0"/>
                <w:sz w:val="22"/>
                <w:szCs w:val="22"/>
                <w:lang w:val="en-US" w:eastAsia="zh-CN" w:bidi="ar"/>
              </w:rPr>
              <w:t>5.75</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5.75</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5.75</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bookmarkStart w:id="3" w:name="_GoBack"/>
      <w:bookmarkEnd w:id="3"/>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default" w:ascii="Times New Roman" w:hAnsi="Times New Roman" w:eastAsia="宋体" w:cs="Times New Roman"/>
                <w:b/>
                <w:bCs/>
                <w:color w:val="000000"/>
                <w:kern w:val="0"/>
                <w:szCs w:val="32"/>
                <w:lang w:eastAsia="zh-CN" w:bidi="ar"/>
              </w:rPr>
              <w:t>达川区</w:t>
            </w:r>
            <w:r>
              <w:rPr>
                <w:rFonts w:hint="eastAsia" w:eastAsia="宋体" w:cs="Times New Roman"/>
                <w:b/>
                <w:bCs/>
                <w:color w:val="000000"/>
                <w:kern w:val="0"/>
                <w:szCs w:val="32"/>
                <w:lang w:eastAsia="zh-CN" w:bidi="ar"/>
              </w:rPr>
              <w:t>龙会乡中心学校</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，即实际支出进度分别达到</w:t>
            </w:r>
            <w:r>
              <w:rPr>
                <w:rFonts w:hint="eastAsia" w:eastAsia="宋体" w:cs="Times New Roman"/>
                <w:color w:val="000000"/>
                <w:kern w:val="0"/>
                <w:sz w:val="20"/>
                <w:szCs w:val="20"/>
                <w:lang w:val="en-US" w:eastAsia="zh-CN" w:bidi="ar"/>
              </w:rPr>
              <w:t>60.13</w:t>
            </w:r>
            <w:r>
              <w:rPr>
                <w:rFonts w:hint="default" w:ascii="Times New Roman" w:hAnsi="Times New Roman" w:eastAsia="宋体" w:cs="Times New Roman"/>
                <w:color w:val="000000"/>
                <w:kern w:val="0"/>
                <w:sz w:val="20"/>
                <w:szCs w:val="20"/>
                <w:lang w:bidi="ar"/>
              </w:rPr>
              <w:t>%、</w:t>
            </w:r>
            <w:r>
              <w:rPr>
                <w:rFonts w:hint="eastAsia" w:eastAsia="宋体" w:cs="Times New Roman"/>
                <w:color w:val="000000"/>
                <w:kern w:val="0"/>
                <w:sz w:val="20"/>
                <w:szCs w:val="20"/>
                <w:lang w:val="en-US" w:eastAsia="zh-CN" w:bidi="ar"/>
              </w:rPr>
              <w:t>82.14</w:t>
            </w:r>
            <w:r>
              <w:rPr>
                <w:rFonts w:hint="default" w:ascii="Times New Roman" w:hAnsi="Times New Roman" w:eastAsia="宋体" w:cs="Times New Roman"/>
                <w:color w:val="000000"/>
                <w:kern w:val="0"/>
                <w:sz w:val="20"/>
                <w:szCs w:val="20"/>
                <w:lang w:bidi="ar"/>
              </w:rPr>
              <w:t>%、</w:t>
            </w:r>
            <w:r>
              <w:rPr>
                <w:rFonts w:hint="eastAsia" w:eastAsia="宋体" w:cs="Times New Roman"/>
                <w:color w:val="000000"/>
                <w:kern w:val="0"/>
                <w:sz w:val="20"/>
                <w:szCs w:val="20"/>
                <w:lang w:val="en-US" w:eastAsia="zh-CN" w:bidi="ar"/>
              </w:rPr>
              <w:t>91.34</w:t>
            </w:r>
            <w:r>
              <w:rPr>
                <w:rFonts w:hint="default" w:ascii="Times New Roman" w:hAnsi="Times New Roman" w:eastAsia="宋体" w:cs="Times New Roman"/>
                <w:color w:val="000000"/>
                <w:kern w:val="0"/>
                <w:sz w:val="20"/>
                <w:szCs w:val="20"/>
                <w:lang w:bidi="ar"/>
              </w:rPr>
              <w:t xml:space="preserve">%。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ZDE4NjY3YjQ1ODAyOTE3YmI2YzRlZTlkZTcwNDAifQ=="/>
  </w:docVars>
  <w:rsids>
    <w:rsidRoot w:val="24DD0D9F"/>
    <w:rsid w:val="004E502D"/>
    <w:rsid w:val="00667963"/>
    <w:rsid w:val="008F4A47"/>
    <w:rsid w:val="00C77B0F"/>
    <w:rsid w:val="01325A8F"/>
    <w:rsid w:val="02546A72"/>
    <w:rsid w:val="02675F92"/>
    <w:rsid w:val="030777EC"/>
    <w:rsid w:val="0329668A"/>
    <w:rsid w:val="0345351B"/>
    <w:rsid w:val="038B7230"/>
    <w:rsid w:val="03EE05AA"/>
    <w:rsid w:val="03F2150D"/>
    <w:rsid w:val="03F34AF1"/>
    <w:rsid w:val="03F93B1B"/>
    <w:rsid w:val="046D40D6"/>
    <w:rsid w:val="0486237A"/>
    <w:rsid w:val="04A80415"/>
    <w:rsid w:val="05160BC6"/>
    <w:rsid w:val="053553CA"/>
    <w:rsid w:val="05485DF6"/>
    <w:rsid w:val="059F13E5"/>
    <w:rsid w:val="05CD4745"/>
    <w:rsid w:val="06302C4A"/>
    <w:rsid w:val="06A0572A"/>
    <w:rsid w:val="06DC4F23"/>
    <w:rsid w:val="06F86E33"/>
    <w:rsid w:val="07157053"/>
    <w:rsid w:val="077F41EF"/>
    <w:rsid w:val="07A56FBB"/>
    <w:rsid w:val="084D5D0C"/>
    <w:rsid w:val="09217675"/>
    <w:rsid w:val="09522E19"/>
    <w:rsid w:val="09DA0859"/>
    <w:rsid w:val="0A627B8A"/>
    <w:rsid w:val="0A824068"/>
    <w:rsid w:val="0AB91D87"/>
    <w:rsid w:val="0B086CFB"/>
    <w:rsid w:val="0B2D6FBF"/>
    <w:rsid w:val="0B4B5C4A"/>
    <w:rsid w:val="0BB10187"/>
    <w:rsid w:val="0C462CA8"/>
    <w:rsid w:val="0C7137EE"/>
    <w:rsid w:val="0CBD6908"/>
    <w:rsid w:val="0CF602B9"/>
    <w:rsid w:val="0D3C32AC"/>
    <w:rsid w:val="0DA76D42"/>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1511E1"/>
    <w:rsid w:val="12420353"/>
    <w:rsid w:val="12B66520"/>
    <w:rsid w:val="13276A0E"/>
    <w:rsid w:val="133F5EF7"/>
    <w:rsid w:val="13702C49"/>
    <w:rsid w:val="137D6C5D"/>
    <w:rsid w:val="13844C50"/>
    <w:rsid w:val="145D29CB"/>
    <w:rsid w:val="14863F75"/>
    <w:rsid w:val="14F56125"/>
    <w:rsid w:val="157B583E"/>
    <w:rsid w:val="15D023E1"/>
    <w:rsid w:val="16126DDA"/>
    <w:rsid w:val="16CB091A"/>
    <w:rsid w:val="16DE0A1B"/>
    <w:rsid w:val="181D73A4"/>
    <w:rsid w:val="1863523D"/>
    <w:rsid w:val="18C21AF1"/>
    <w:rsid w:val="19355618"/>
    <w:rsid w:val="196E0920"/>
    <w:rsid w:val="19D674A8"/>
    <w:rsid w:val="1A5F2FF9"/>
    <w:rsid w:val="1A8A6890"/>
    <w:rsid w:val="1A8F6A5B"/>
    <w:rsid w:val="1ACC0AC7"/>
    <w:rsid w:val="1AE45BF4"/>
    <w:rsid w:val="1B133BCA"/>
    <w:rsid w:val="1BE044FE"/>
    <w:rsid w:val="1BEE7124"/>
    <w:rsid w:val="1BF73705"/>
    <w:rsid w:val="1C0D18F5"/>
    <w:rsid w:val="1CC103E8"/>
    <w:rsid w:val="1D28187E"/>
    <w:rsid w:val="1D9D4633"/>
    <w:rsid w:val="1DD71937"/>
    <w:rsid w:val="1DD71A40"/>
    <w:rsid w:val="1E4525F0"/>
    <w:rsid w:val="1E800ECE"/>
    <w:rsid w:val="1E811F2D"/>
    <w:rsid w:val="1EAA14DD"/>
    <w:rsid w:val="1EAF0002"/>
    <w:rsid w:val="1ED41261"/>
    <w:rsid w:val="1F051986"/>
    <w:rsid w:val="1F8B4890"/>
    <w:rsid w:val="1FBF7AA1"/>
    <w:rsid w:val="20292739"/>
    <w:rsid w:val="205F1DDC"/>
    <w:rsid w:val="206300A8"/>
    <w:rsid w:val="20977747"/>
    <w:rsid w:val="211F1734"/>
    <w:rsid w:val="2136082C"/>
    <w:rsid w:val="21BA76AF"/>
    <w:rsid w:val="21EF57B9"/>
    <w:rsid w:val="227D2BB6"/>
    <w:rsid w:val="228F28EA"/>
    <w:rsid w:val="22C22788"/>
    <w:rsid w:val="232C15CF"/>
    <w:rsid w:val="23A377A4"/>
    <w:rsid w:val="240D363E"/>
    <w:rsid w:val="240D5E3C"/>
    <w:rsid w:val="24455271"/>
    <w:rsid w:val="24DD0D9F"/>
    <w:rsid w:val="25761B3F"/>
    <w:rsid w:val="25846BE9"/>
    <w:rsid w:val="258C6A3A"/>
    <w:rsid w:val="25B15618"/>
    <w:rsid w:val="25DC1D81"/>
    <w:rsid w:val="25FC5ED2"/>
    <w:rsid w:val="264F7A39"/>
    <w:rsid w:val="275E4067"/>
    <w:rsid w:val="27743E5C"/>
    <w:rsid w:val="27870033"/>
    <w:rsid w:val="27F75D2D"/>
    <w:rsid w:val="281007E5"/>
    <w:rsid w:val="284819FF"/>
    <w:rsid w:val="28EF5908"/>
    <w:rsid w:val="28FB3842"/>
    <w:rsid w:val="29A72857"/>
    <w:rsid w:val="29A924E3"/>
    <w:rsid w:val="29BB2FBA"/>
    <w:rsid w:val="29D64754"/>
    <w:rsid w:val="2A3B4896"/>
    <w:rsid w:val="2AB44067"/>
    <w:rsid w:val="2AF431BC"/>
    <w:rsid w:val="2B8F1ED2"/>
    <w:rsid w:val="2BFE1A74"/>
    <w:rsid w:val="2C1A12E0"/>
    <w:rsid w:val="2C276DF0"/>
    <w:rsid w:val="2C970772"/>
    <w:rsid w:val="2CAD5E46"/>
    <w:rsid w:val="2CD45AC9"/>
    <w:rsid w:val="2D2C09C7"/>
    <w:rsid w:val="2D97648F"/>
    <w:rsid w:val="2E0A4DE3"/>
    <w:rsid w:val="2E5D5E8C"/>
    <w:rsid w:val="2E914D5E"/>
    <w:rsid w:val="2F3054D7"/>
    <w:rsid w:val="2FE54655"/>
    <w:rsid w:val="30460994"/>
    <w:rsid w:val="30654C8A"/>
    <w:rsid w:val="31950B3C"/>
    <w:rsid w:val="32350E38"/>
    <w:rsid w:val="325E210A"/>
    <w:rsid w:val="328C4682"/>
    <w:rsid w:val="32AB3878"/>
    <w:rsid w:val="32C1089D"/>
    <w:rsid w:val="32E34FD8"/>
    <w:rsid w:val="331E668C"/>
    <w:rsid w:val="341A67FB"/>
    <w:rsid w:val="352F19CD"/>
    <w:rsid w:val="36316C35"/>
    <w:rsid w:val="363A096A"/>
    <w:rsid w:val="36AD0CC0"/>
    <w:rsid w:val="36E9371D"/>
    <w:rsid w:val="37153F99"/>
    <w:rsid w:val="37896841"/>
    <w:rsid w:val="37E64902"/>
    <w:rsid w:val="38120B24"/>
    <w:rsid w:val="384E46DC"/>
    <w:rsid w:val="38EF5871"/>
    <w:rsid w:val="39523466"/>
    <w:rsid w:val="3A176A0C"/>
    <w:rsid w:val="3B4E1B66"/>
    <w:rsid w:val="3B927FC0"/>
    <w:rsid w:val="3B973F04"/>
    <w:rsid w:val="3BA1661B"/>
    <w:rsid w:val="3BCC2061"/>
    <w:rsid w:val="3C0D76D7"/>
    <w:rsid w:val="3C4168BF"/>
    <w:rsid w:val="3C6C1155"/>
    <w:rsid w:val="3D3B070D"/>
    <w:rsid w:val="3E0B6E71"/>
    <w:rsid w:val="3E581A30"/>
    <w:rsid w:val="3EC531C0"/>
    <w:rsid w:val="3EF436BA"/>
    <w:rsid w:val="3EF43A7A"/>
    <w:rsid w:val="3F1B51C8"/>
    <w:rsid w:val="3F864857"/>
    <w:rsid w:val="3FA64212"/>
    <w:rsid w:val="3FB34286"/>
    <w:rsid w:val="3FCA10BA"/>
    <w:rsid w:val="403B4E5B"/>
    <w:rsid w:val="405369AF"/>
    <w:rsid w:val="407D1676"/>
    <w:rsid w:val="40BC7B91"/>
    <w:rsid w:val="40C9514D"/>
    <w:rsid w:val="41574677"/>
    <w:rsid w:val="422C2BA5"/>
    <w:rsid w:val="42937435"/>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58746D"/>
    <w:rsid w:val="4BC46433"/>
    <w:rsid w:val="4C0C2FE0"/>
    <w:rsid w:val="4CD77D18"/>
    <w:rsid w:val="4CF345BD"/>
    <w:rsid w:val="4DCF02B9"/>
    <w:rsid w:val="4DD35A19"/>
    <w:rsid w:val="4DDA5C4B"/>
    <w:rsid w:val="4DDF644F"/>
    <w:rsid w:val="4EBA0A2E"/>
    <w:rsid w:val="4F1162B1"/>
    <w:rsid w:val="4F7638BE"/>
    <w:rsid w:val="4F895663"/>
    <w:rsid w:val="4FAF3CEF"/>
    <w:rsid w:val="4FF0236A"/>
    <w:rsid w:val="504F4E23"/>
    <w:rsid w:val="50787D2F"/>
    <w:rsid w:val="50F419E6"/>
    <w:rsid w:val="51506CEE"/>
    <w:rsid w:val="515676A3"/>
    <w:rsid w:val="51846FF5"/>
    <w:rsid w:val="51F85989"/>
    <w:rsid w:val="52982042"/>
    <w:rsid w:val="52F67C97"/>
    <w:rsid w:val="538B71AA"/>
    <w:rsid w:val="53986FA1"/>
    <w:rsid w:val="53F457AC"/>
    <w:rsid w:val="54011CBD"/>
    <w:rsid w:val="54E60E9E"/>
    <w:rsid w:val="54EB3797"/>
    <w:rsid w:val="55256529"/>
    <w:rsid w:val="55E01770"/>
    <w:rsid w:val="56765354"/>
    <w:rsid w:val="578515EA"/>
    <w:rsid w:val="57C1696A"/>
    <w:rsid w:val="57D16367"/>
    <w:rsid w:val="57F468E6"/>
    <w:rsid w:val="58555460"/>
    <w:rsid w:val="58DC4DC9"/>
    <w:rsid w:val="598D7122"/>
    <w:rsid w:val="59AC533B"/>
    <w:rsid w:val="5A5773F1"/>
    <w:rsid w:val="5A9C7A2D"/>
    <w:rsid w:val="5AA67CE7"/>
    <w:rsid w:val="5ACA788E"/>
    <w:rsid w:val="5B5419FF"/>
    <w:rsid w:val="5B570375"/>
    <w:rsid w:val="5B5D1179"/>
    <w:rsid w:val="5B650361"/>
    <w:rsid w:val="5BAC74A6"/>
    <w:rsid w:val="5BB112D2"/>
    <w:rsid w:val="5BDB5C7C"/>
    <w:rsid w:val="5CC4297D"/>
    <w:rsid w:val="5CCA7E92"/>
    <w:rsid w:val="5D2E44D2"/>
    <w:rsid w:val="5DA64068"/>
    <w:rsid w:val="5DDE7CA6"/>
    <w:rsid w:val="5E8B00E2"/>
    <w:rsid w:val="5EA51C4A"/>
    <w:rsid w:val="5EA72CF2"/>
    <w:rsid w:val="5F182D44"/>
    <w:rsid w:val="5F1836CD"/>
    <w:rsid w:val="5F497AD2"/>
    <w:rsid w:val="5F5844DC"/>
    <w:rsid w:val="5F734876"/>
    <w:rsid w:val="5F750196"/>
    <w:rsid w:val="5F7B095B"/>
    <w:rsid w:val="5FC45888"/>
    <w:rsid w:val="5FE6236B"/>
    <w:rsid w:val="60327E35"/>
    <w:rsid w:val="607B3DA1"/>
    <w:rsid w:val="60BF0CD2"/>
    <w:rsid w:val="60DC53CF"/>
    <w:rsid w:val="60F24CDB"/>
    <w:rsid w:val="6187621A"/>
    <w:rsid w:val="62C70D09"/>
    <w:rsid w:val="63690766"/>
    <w:rsid w:val="63A83743"/>
    <w:rsid w:val="63EC1FDA"/>
    <w:rsid w:val="64D84A58"/>
    <w:rsid w:val="651833E8"/>
    <w:rsid w:val="65836EA5"/>
    <w:rsid w:val="65956E9C"/>
    <w:rsid w:val="65FF0204"/>
    <w:rsid w:val="66633E6E"/>
    <w:rsid w:val="66703465"/>
    <w:rsid w:val="66931727"/>
    <w:rsid w:val="67570EB1"/>
    <w:rsid w:val="67647781"/>
    <w:rsid w:val="68EF6D3E"/>
    <w:rsid w:val="693D23AB"/>
    <w:rsid w:val="694A02F2"/>
    <w:rsid w:val="69584DB0"/>
    <w:rsid w:val="69CF799B"/>
    <w:rsid w:val="6A542C1F"/>
    <w:rsid w:val="6B731339"/>
    <w:rsid w:val="6B995F45"/>
    <w:rsid w:val="6C940E00"/>
    <w:rsid w:val="6D1241A0"/>
    <w:rsid w:val="6E406318"/>
    <w:rsid w:val="6F17647B"/>
    <w:rsid w:val="6F6C2DCC"/>
    <w:rsid w:val="707B3132"/>
    <w:rsid w:val="70BE708F"/>
    <w:rsid w:val="71982220"/>
    <w:rsid w:val="71AA3CCF"/>
    <w:rsid w:val="71BE59CD"/>
    <w:rsid w:val="71DE606F"/>
    <w:rsid w:val="71E35433"/>
    <w:rsid w:val="71FE401B"/>
    <w:rsid w:val="72352623"/>
    <w:rsid w:val="723E4C29"/>
    <w:rsid w:val="72C8211B"/>
    <w:rsid w:val="735B0C23"/>
    <w:rsid w:val="73BD1ADF"/>
    <w:rsid w:val="73E9130F"/>
    <w:rsid w:val="746A213F"/>
    <w:rsid w:val="755503F6"/>
    <w:rsid w:val="75B848AE"/>
    <w:rsid w:val="75E635B5"/>
    <w:rsid w:val="76ED27C7"/>
    <w:rsid w:val="770E4D00"/>
    <w:rsid w:val="774C75D7"/>
    <w:rsid w:val="77636A64"/>
    <w:rsid w:val="77811976"/>
    <w:rsid w:val="778E46D4"/>
    <w:rsid w:val="77C6261E"/>
    <w:rsid w:val="77EA25B1"/>
    <w:rsid w:val="786A065C"/>
    <w:rsid w:val="787D7EFC"/>
    <w:rsid w:val="78EF290F"/>
    <w:rsid w:val="790243F1"/>
    <w:rsid w:val="796A35B7"/>
    <w:rsid w:val="79710303"/>
    <w:rsid w:val="7A3E4ED4"/>
    <w:rsid w:val="7A802674"/>
    <w:rsid w:val="7AB06959"/>
    <w:rsid w:val="7AB4796D"/>
    <w:rsid w:val="7B0001E5"/>
    <w:rsid w:val="7B464AB0"/>
    <w:rsid w:val="7B89704B"/>
    <w:rsid w:val="7BF62539"/>
    <w:rsid w:val="7C305C04"/>
    <w:rsid w:val="7CB4634A"/>
    <w:rsid w:val="7D007E4C"/>
    <w:rsid w:val="7DA3537F"/>
    <w:rsid w:val="7DF804B8"/>
    <w:rsid w:val="7E9F6E46"/>
    <w:rsid w:val="7ECE188F"/>
    <w:rsid w:val="7EDE1DB6"/>
    <w:rsid w:val="7EDE20FC"/>
    <w:rsid w:val="7EE5009B"/>
    <w:rsid w:val="7F430977"/>
    <w:rsid w:val="7F7215C4"/>
    <w:rsid w:val="7F804134"/>
    <w:rsid w:val="7FA206DC"/>
    <w:rsid w:val="7FE9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6641</Words>
  <Characters>7169</Characters>
  <Lines>0</Lines>
  <Paragraphs>0</Paragraphs>
  <TotalTime>26</TotalTime>
  <ScaleCrop>false</ScaleCrop>
  <LinksUpToDate>false</LinksUpToDate>
  <CharactersWithSpaces>7811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心之所向</cp:lastModifiedBy>
  <dcterms:modified xsi:type="dcterms:W3CDTF">2023-04-17T04:05:47Z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