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</w:p>
    <w:p>
      <w:pPr>
        <w:tabs>
          <w:tab w:val="left" w:pos="1440"/>
        </w:tabs>
        <w:spacing w:line="640" w:lineRule="exact"/>
        <w:jc w:val="center"/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达州市达川区石桥中学</w:t>
      </w:r>
    </w:p>
    <w:p>
      <w:pPr>
        <w:pStyle w:val="6"/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关于2023年开展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</w:t>
      </w:r>
    </w:p>
    <w:p>
      <w:pPr>
        <w:pStyle w:val="6"/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支出绩效自评的报告</w:t>
      </w:r>
    </w:p>
    <w:p>
      <w:pPr>
        <w:pStyle w:val="6"/>
        <w:spacing w:line="640" w:lineRule="exact"/>
        <w:jc w:val="center"/>
        <w:rPr>
          <w:rFonts w:hint="eastAsia" w:ascii="方正小标宋简体" w:hAnsi="宋体" w:eastAsia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kern w:val="2"/>
          <w:sz w:val="44"/>
          <w:szCs w:val="44"/>
          <w:lang w:val="en-US"/>
        </w:rPr>
        <w:t>(营养餐)</w:t>
      </w:r>
    </w:p>
    <w:p>
      <w:pPr>
        <w:spacing w:line="578" w:lineRule="exact"/>
        <w:ind w:left="-214" w:leftChars="-67" w:right="-518" w:rightChars="-162" w:firstLine="707" w:firstLineChars="221"/>
        <w:rPr>
          <w:rFonts w:hint="eastAsia" w:ascii="方正黑体简体" w:hAnsi="黑体" w:eastAsia="方正黑体简体" w:cs="黑体"/>
        </w:rPr>
      </w:pPr>
    </w:p>
    <w:p>
      <w:pPr>
        <w:spacing w:line="578" w:lineRule="exact"/>
        <w:ind w:left="-214" w:leftChars="-67" w:right="-518" w:rightChars="-162" w:firstLine="707" w:firstLineChars="221"/>
        <w:rPr>
          <w:rFonts w:hint="eastAsia" w:ascii="方正黑体简体" w:hAnsi="黑体" w:eastAsia="方正黑体简体" w:cs="黑体"/>
        </w:rPr>
      </w:pPr>
      <w:bookmarkStart w:id="0" w:name="_GoBack"/>
      <w:bookmarkEnd w:id="0"/>
      <w:r>
        <w:rPr>
          <w:rFonts w:hint="eastAsia" w:ascii="方正黑体简体" w:hAnsi="黑体" w:eastAsia="方正黑体简体" w:cs="黑体"/>
        </w:rPr>
        <w:t>一、项目概况</w:t>
      </w:r>
    </w:p>
    <w:p>
      <w:pPr>
        <w:spacing w:line="578" w:lineRule="exact"/>
        <w:ind w:left="-214" w:leftChars="-67" w:right="-518" w:rightChars="-162" w:firstLine="707" w:firstLineChars="221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此项目按区财政局要求，主要是补助全校义教学生营养餐，2022年我校营养餐105.45万元，是财政一般预算安排的项目经费。</w:t>
      </w:r>
    </w:p>
    <w:p>
      <w:pPr>
        <w:spacing w:line="578" w:lineRule="exact"/>
        <w:ind w:left="-214" w:leftChars="-67" w:right="-518" w:rightChars="-162" w:firstLine="707" w:firstLineChars="221"/>
        <w:rPr>
          <w:rFonts w:hint="eastAsia" w:ascii="方正楷体简体" w:hAnsi="楷体" w:eastAsia="方正楷体简体" w:cs="楷体"/>
        </w:rPr>
      </w:pPr>
      <w:r>
        <w:rPr>
          <w:rFonts w:hint="eastAsia" w:ascii="方正楷体简体" w:hAnsi="楷体" w:eastAsia="方正楷体简体" w:cs="楷体"/>
        </w:rPr>
        <w:t>（一）项目资金申报及批复情况</w:t>
      </w:r>
    </w:p>
    <w:p>
      <w:pPr>
        <w:spacing w:line="578" w:lineRule="exact"/>
        <w:ind w:left="-214" w:leftChars="-67" w:right="-518" w:rightChars="-162" w:firstLine="707" w:firstLineChars="221"/>
        <w:rPr>
          <w:rFonts w:ascii="仿宋_GB2312"/>
        </w:rPr>
      </w:pPr>
      <w:r>
        <w:rPr>
          <w:rFonts w:hint="eastAsia" w:ascii="方正仿宋简体" w:eastAsia="方正仿宋简体"/>
        </w:rPr>
        <w:t>年初预算上报财政项目一般预算安排105.45万元、财政批复105.45万元，符合资金管理办法等相关规定</w:t>
      </w:r>
      <w:r>
        <w:rPr>
          <w:rFonts w:hint="eastAsia" w:ascii="仿宋_GB2312"/>
        </w:rPr>
        <w:t>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楷体简体" w:hAnsi="楷体" w:eastAsia="方正楷体简体" w:cs="楷体"/>
        </w:rPr>
      </w:pPr>
      <w:r>
        <w:rPr>
          <w:rFonts w:hint="eastAsia" w:ascii="方正楷体简体" w:hAnsi="楷体" w:eastAsia="方正楷体简体" w:cs="楷体"/>
        </w:rPr>
        <w:t>（二）项目绩效目标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此项目主要补助全校义教学生营养餐，计划在2022年底实施完成对全校学生每生予以760元补助。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楷体简体" w:hAnsi="楷体" w:eastAsia="方正楷体简体" w:cs="楷体"/>
        </w:rPr>
      </w:pPr>
      <w:r>
        <w:rPr>
          <w:rFonts w:hint="eastAsia" w:ascii="方正楷体简体" w:hAnsi="楷体" w:eastAsia="方正楷体简体" w:cs="楷体"/>
        </w:rPr>
        <w:t>（三）项目资金申报相符性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区财政一般预算安排该项目资金共105.45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黑体简体" w:hAnsi="黑体" w:eastAsia="方正黑体简体" w:cs="黑体"/>
        </w:rPr>
      </w:pPr>
      <w:r>
        <w:rPr>
          <w:rFonts w:hint="eastAsia" w:ascii="方正黑体简体" w:hAnsi="黑体" w:eastAsia="方正黑体简体" w:cs="黑体"/>
        </w:rPr>
        <w:t>二、项目实施及管理情况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楷体简体" w:hAnsi="楷体" w:eastAsia="方正楷体简体" w:cs="楷体"/>
        </w:rPr>
      </w:pPr>
      <w:r>
        <w:rPr>
          <w:rFonts w:hint="eastAsia" w:ascii="方正楷体简体" w:hAnsi="楷体" w:eastAsia="方正楷体简体" w:cs="楷体"/>
        </w:rPr>
        <w:t>（一）资金计划、到位及使用情况。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1、资金计划及到位。该项目在年初制定申报财政预算金额共105.45万元，区财政局年初预算下达105.45万元。资金采用财政拨款方式，已全部及时拨款到位。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仿宋_GB2312"/>
        </w:rPr>
      </w:pPr>
      <w:r>
        <w:rPr>
          <w:rFonts w:hint="eastAsia" w:ascii="方正仿宋简体" w:eastAsia="方正仿宋简体"/>
        </w:rPr>
        <w:t>2、资金使用。全年预算经费105.45万元，支付营养餐81.31万元。支付相关依据符合相关规定，资金支付和预算相符。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楷体简体" w:hAnsi="楷体" w:eastAsia="方正楷体简体" w:cs="楷体"/>
        </w:rPr>
      </w:pPr>
      <w:r>
        <w:rPr>
          <w:rFonts w:hint="eastAsia" w:ascii="方正楷体简体" w:hAnsi="楷体" w:eastAsia="方正楷体简体" w:cs="楷体"/>
        </w:rPr>
        <w:t>（二）项目财务管理情况。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楷体简体" w:hAnsi="楷体" w:eastAsia="方正楷体简体" w:cs="楷体"/>
        </w:rPr>
      </w:pPr>
      <w:r>
        <w:rPr>
          <w:rFonts w:hint="eastAsia" w:ascii="方正楷体简体" w:hAnsi="楷体" w:eastAsia="方正楷体简体" w:cs="楷体"/>
        </w:rPr>
        <w:t>(三）项目组织实施情况。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黑体简体" w:hAnsi="黑体" w:eastAsia="方正黑体简体" w:cs="黑体"/>
        </w:rPr>
      </w:pPr>
      <w:r>
        <w:rPr>
          <w:rFonts w:hint="eastAsia" w:ascii="方正黑体简体" w:hAnsi="黑体" w:eastAsia="方正黑体简体" w:cs="黑体"/>
        </w:rPr>
        <w:t>三、项目绩效情况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楷体简体" w:hAnsi="楷体" w:eastAsia="方正楷体简体" w:cs="楷体"/>
        </w:rPr>
      </w:pPr>
      <w:r>
        <w:rPr>
          <w:rFonts w:hint="eastAsia" w:ascii="方正楷体简体" w:hAnsi="楷体" w:eastAsia="方正楷体简体" w:cs="楷体"/>
        </w:rPr>
        <w:t>（一）项目完成情况。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1"/>
        </w:numPr>
        <w:spacing w:line="578" w:lineRule="exact"/>
        <w:ind w:left="-214" w:leftChars="-67" w:right="-518" w:rightChars="-162" w:firstLine="707" w:firstLineChars="221"/>
        <w:rPr>
          <w:rFonts w:ascii="方正楷体简体" w:eastAsia="方正楷体简体"/>
        </w:rPr>
      </w:pPr>
      <w:r>
        <w:rPr>
          <w:rFonts w:hint="eastAsia" w:ascii="方正楷体简体" w:eastAsia="方正楷体简体"/>
        </w:rPr>
        <w:t>项目效益情况。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仿宋简体" w:eastAsia="方正仿宋简体"/>
        </w:rPr>
      </w:pPr>
      <w:r>
        <w:rPr>
          <w:rFonts w:hint="eastAsia" w:ascii="方正楷体简体" w:eastAsia="方正楷体简体"/>
        </w:rPr>
        <w:t xml:space="preserve">    </w:t>
      </w:r>
      <w:r>
        <w:rPr>
          <w:rFonts w:hint="eastAsia" w:ascii="方正仿宋简体" w:eastAsia="方正仿宋简体"/>
        </w:rPr>
        <w:t>此项目给农村地区学生和家长带来了极大的帮助，减轻了学生家长的经济负担。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黑体简体" w:eastAsia="方正黑体简体"/>
        </w:rPr>
      </w:pPr>
      <w:r>
        <w:rPr>
          <w:rFonts w:hint="eastAsia" w:ascii="方正黑体简体" w:eastAsia="方正黑体简体"/>
        </w:rPr>
        <w:t>四、问题及建议</w:t>
      </w:r>
    </w:p>
    <w:p>
      <w:pPr>
        <w:spacing w:line="578" w:lineRule="exact"/>
        <w:ind w:left="493" w:right="-518" w:rightChars="-162"/>
        <w:rPr>
          <w:rFonts w:ascii="方正楷体简体" w:eastAsia="方正楷体简体"/>
        </w:rPr>
      </w:pPr>
      <w:r>
        <w:rPr>
          <w:rFonts w:hint="eastAsia" w:ascii="方正楷体简体" w:eastAsia="方正楷体简体"/>
        </w:rPr>
        <w:t>（一）存在的问题</w:t>
      </w:r>
    </w:p>
    <w:p>
      <w:pPr>
        <w:spacing w:line="578" w:lineRule="exact"/>
        <w:ind w:left="-214" w:leftChars="-67" w:right="-518" w:rightChars="-162" w:firstLine="707" w:firstLineChars="221"/>
        <w:rPr>
          <w:rFonts w:ascii="仿宋_GB2312"/>
        </w:rPr>
      </w:pPr>
      <w:r>
        <w:rPr>
          <w:rFonts w:hint="eastAsia" w:ascii="仿宋_GB2312"/>
        </w:rPr>
        <w:t xml:space="preserve">  </w:t>
      </w:r>
      <w:r>
        <w:rPr>
          <w:rFonts w:hint="eastAsia" w:ascii="方正仿宋简体" w:eastAsia="方正仿宋简体"/>
        </w:rPr>
        <w:t>不同学生不同口味，餐品选择上有待改进应多一些选择。</w:t>
      </w:r>
    </w:p>
    <w:p>
      <w:pPr>
        <w:spacing w:line="578" w:lineRule="exact"/>
        <w:ind w:left="-214" w:leftChars="-67" w:right="-518" w:rightChars="-162" w:firstLine="707" w:firstLineChars="221"/>
        <w:rPr>
          <w:rFonts w:ascii="方正楷体简体" w:eastAsia="方正楷体简体"/>
        </w:rPr>
      </w:pPr>
      <w:r>
        <w:rPr>
          <w:rFonts w:hint="eastAsia" w:ascii="方正楷体简体" w:eastAsia="方正楷体简体"/>
        </w:rPr>
        <w:t>（二）相关建议</w:t>
      </w:r>
    </w:p>
    <w:p>
      <w:pPr>
        <w:spacing w:line="578" w:lineRule="exact"/>
        <w:ind w:left="-214" w:leftChars="-67" w:right="-518" w:rightChars="-162" w:firstLine="707" w:firstLineChars="221"/>
        <w:rPr>
          <w:rFonts w:ascii="仿宋_GB2312"/>
        </w:rPr>
      </w:pPr>
      <w:r>
        <w:rPr>
          <w:rFonts w:hint="eastAsia" w:ascii="仿宋_GB2312"/>
        </w:rPr>
        <w:t xml:space="preserve">   无。</w:t>
      </w:r>
    </w:p>
    <w:p>
      <w:pPr>
        <w:widowControl/>
        <w:adjustRightInd w:val="0"/>
        <w:snapToGrid w:val="0"/>
        <w:spacing w:line="578" w:lineRule="exact"/>
        <w:contextualSpacing/>
        <w:jc w:val="right"/>
        <w:rPr>
          <w:rFonts w:hint="eastAsia" w:ascii="仿宋_GB2312"/>
        </w:rPr>
      </w:pPr>
      <w:r>
        <w:rPr>
          <w:rFonts w:hint="eastAsia" w:ascii="仿宋_GB2312"/>
        </w:rPr>
        <w:t xml:space="preserve">                   </w:t>
      </w:r>
    </w:p>
    <w:p>
      <w:pPr>
        <w:widowControl/>
        <w:adjustRightInd w:val="0"/>
        <w:snapToGrid w:val="0"/>
        <w:spacing w:line="578" w:lineRule="exact"/>
        <w:contextualSpacing/>
        <w:jc w:val="right"/>
        <w:rPr>
          <w:rFonts w:hint="eastAsia" w:ascii="仿宋_GB2312"/>
        </w:rPr>
      </w:pPr>
    </w:p>
    <w:p>
      <w:pPr>
        <w:widowControl/>
        <w:adjustRightInd w:val="0"/>
        <w:snapToGrid w:val="0"/>
        <w:spacing w:line="578" w:lineRule="exact"/>
        <w:contextualSpacing/>
        <w:jc w:val="right"/>
        <w:rPr>
          <w:rFonts w:ascii="仿宋_GB2312" w:hAnsi="宋体" w:cs="宋体"/>
          <w:color w:val="000000"/>
          <w:kern w:val="0"/>
          <w:sz w:val="28"/>
          <w:shd w:val="clear" w:color="auto" w:fill="FFFFFF"/>
        </w:rPr>
      </w:pPr>
      <w:r>
        <w:rPr>
          <w:rFonts w:hint="eastAsia" w:ascii="仿宋_GB2312" w:hAnsi="宋体" w:cs="宋体"/>
          <w:color w:val="000000"/>
          <w:kern w:val="0"/>
          <w:sz w:val="28"/>
          <w:shd w:val="clear" w:color="auto" w:fill="FFFFFF"/>
        </w:rPr>
        <w:t>四川省达川区石桥中学</w:t>
      </w:r>
    </w:p>
    <w:p>
      <w:pPr>
        <w:widowControl/>
        <w:adjustRightInd w:val="0"/>
        <w:snapToGrid w:val="0"/>
        <w:spacing w:line="578" w:lineRule="exact"/>
        <w:contextualSpacing/>
        <w:jc w:val="right"/>
        <w:rPr>
          <w:rFonts w:ascii="仿宋_GB2312" w:hAnsi="宋体" w:cs="宋体"/>
          <w:color w:val="000000"/>
          <w:kern w:val="0"/>
          <w:sz w:val="28"/>
          <w:shd w:val="clear" w:color="auto" w:fill="FFFFFF"/>
        </w:rPr>
      </w:pPr>
      <w:r>
        <w:rPr>
          <w:rFonts w:hint="eastAsia" w:ascii="仿宋_GB2312" w:hAnsi="宋体" w:cs="宋体"/>
          <w:color w:val="000000"/>
          <w:kern w:val="0"/>
          <w:sz w:val="28"/>
          <w:shd w:val="clear" w:color="auto" w:fill="FFFFFF"/>
        </w:rPr>
        <w:t>2023.04.07</w:t>
      </w:r>
    </w:p>
    <w:p>
      <w:pPr>
        <w:spacing w:line="578" w:lineRule="exact"/>
        <w:ind w:left="-214" w:leftChars="-67" w:right="-518" w:rightChars="-162" w:firstLine="707" w:firstLineChars="221"/>
        <w:rPr>
          <w:rFonts w:ascii="仿宋_GB2312"/>
        </w:rPr>
      </w:pPr>
    </w:p>
    <w:p>
      <w:pPr>
        <w:spacing w:line="578" w:lineRule="exact"/>
      </w:pP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</w:rPr>
      </w:pPr>
    </w:p>
    <w:sectPr>
      <w:pgSz w:w="11906" w:h="16838"/>
      <w:pgMar w:top="1701" w:right="1474" w:bottom="1134" w:left="1588" w:header="851" w:footer="992" w:gutter="0"/>
      <w:pgNumType w:fmt="numberInDash" w:start="2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kYjE5Mzc2YjQyYjkyOTE3NDY0Yjg4ZjFkNDJiNWYifQ=="/>
  </w:docVars>
  <w:rsids>
    <w:rsidRoot w:val="291C455A"/>
    <w:rsid w:val="000B098B"/>
    <w:rsid w:val="001A262A"/>
    <w:rsid w:val="002764A6"/>
    <w:rsid w:val="0028704D"/>
    <w:rsid w:val="002923CF"/>
    <w:rsid w:val="00474A21"/>
    <w:rsid w:val="004A0939"/>
    <w:rsid w:val="006A4DCD"/>
    <w:rsid w:val="008E6F9F"/>
    <w:rsid w:val="009A4827"/>
    <w:rsid w:val="00B43D77"/>
    <w:rsid w:val="00BD4982"/>
    <w:rsid w:val="00D15CCF"/>
    <w:rsid w:val="00D95DAC"/>
    <w:rsid w:val="01D05CCE"/>
    <w:rsid w:val="0EDB478C"/>
    <w:rsid w:val="10D340DE"/>
    <w:rsid w:val="291C455A"/>
    <w:rsid w:val="295B7003"/>
    <w:rsid w:val="3401149C"/>
    <w:rsid w:val="36926D0C"/>
    <w:rsid w:val="404A0499"/>
    <w:rsid w:val="44E940BA"/>
    <w:rsid w:val="4DAF2BCF"/>
    <w:rsid w:val="4DDB6F66"/>
    <w:rsid w:val="5E652175"/>
    <w:rsid w:val="61A7449A"/>
    <w:rsid w:val="677F65CA"/>
    <w:rsid w:val="6AEF89AE"/>
    <w:rsid w:val="6E677376"/>
    <w:rsid w:val="792F2AEE"/>
    <w:rsid w:val="7F9461B1"/>
    <w:rsid w:val="7F9F944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1028</Words>
  <Characters>1087</Characters>
  <Lines>8</Lines>
  <Paragraphs>2</Paragraphs>
  <TotalTime>26</TotalTime>
  <ScaleCrop>false</ScaleCrop>
  <LinksUpToDate>false</LinksUpToDate>
  <CharactersWithSpaces>1115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2020-07-01T16:19:00Z</dcterms:created>
  <dc:creator>Administrator</dc:creator>
  <cp:lastModifiedBy>蓝色永恒</cp:lastModifiedBy>
  <cp:lastPrinted>2022-03-28T11:50:00Z</cp:lastPrinted>
  <dcterms:modified xsi:type="dcterms:W3CDTF">2023-04-18T04:48:54Z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29CD8AB20F0F4424880D87E74F53AB25</vt:lpwstr>
  </property>
</Properties>
</file>