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（革命老区转移支付水河村1组道路硬化项目）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革命老区转移支付水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组道路硬化项目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农村道路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基础设施建设</w:t>
      </w:r>
      <w:r>
        <w:rPr>
          <w:rFonts w:hint="default" w:ascii="Times New Roman" w:hAnsi="Times New Roman" w:cs="Times New Roman"/>
          <w:lang w:val="zh-CN" w:eastAsia="zh-CN"/>
        </w:rPr>
        <w:t>，提高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宽度</w:t>
      </w:r>
      <w:r>
        <w:rPr>
          <w:rFonts w:hint="default" w:ascii="Times New Roman" w:hAnsi="Times New Roman" w:cs="Times New Roman"/>
          <w:lang w:val="zh-CN" w:eastAsia="zh-CN"/>
        </w:rPr>
        <w:t>，按时完成年度工作任务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革命老区转移支付水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组道路硬化项目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革命老区转移支付水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组道路硬化项目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default" w:ascii="Times New Roman" w:hAnsi="Times New Roman" w:cs="Times New Roman"/>
          <w:lang w:val="zh-CN" w:eastAsia="zh-CN"/>
        </w:rPr>
        <w:t>加强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default" w:ascii="Times New Roman" w:hAnsi="Times New Roman" w:cs="Times New Roman"/>
          <w:lang w:val="zh-CN" w:eastAsia="zh-CN"/>
        </w:rPr>
        <w:t>，不断适应新的形势和任务要求，抓好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default" w:ascii="Times New Roman" w:hAnsi="Times New Roman" w:cs="Times New Roman"/>
          <w:lang w:val="zh-CN" w:eastAsia="zh-CN"/>
        </w:rPr>
        <w:t>，提高</w:t>
      </w:r>
      <w:r>
        <w:rPr>
          <w:rFonts w:hint="eastAsia" w:cs="Times New Roman"/>
          <w:lang w:val="zh-CN" w:eastAsia="zh-CN"/>
        </w:rPr>
        <w:t>建设</w:t>
      </w:r>
      <w:r>
        <w:rPr>
          <w:rFonts w:hint="default" w:ascii="Times New Roman" w:hAnsi="Times New Roman" w:cs="Times New Roman"/>
          <w:lang w:val="zh-CN" w:eastAsia="zh-CN"/>
        </w:rPr>
        <w:t>能力，按时完成年度工作任务。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</w:t>
      </w:r>
      <w:r>
        <w:rPr>
          <w:rFonts w:hint="eastAsia" w:cs="Times New Roman"/>
          <w:lang w:val="zh-CN" w:eastAsia="zh-CN"/>
        </w:rPr>
        <w:t>绩效</w:t>
      </w:r>
      <w:r>
        <w:rPr>
          <w:rFonts w:hint="default" w:ascii="Times New Roman" w:hAnsi="Times New Roman" w:cs="Times New Roman"/>
          <w:lang w:val="zh-CN"/>
        </w:rPr>
        <w:t>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default" w:ascii="Times New Roman" w:hAnsi="Times New Roman" w:cs="Times New Roman"/>
          <w:lang w:val="zh-CN"/>
        </w:rPr>
        <w:t>项目全年预算数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万元，完成预算的</w:t>
      </w:r>
      <w:r>
        <w:rPr>
          <w:rFonts w:hint="eastAsia" w:cs="Times New Roman"/>
          <w:lang w:val="en-US" w:eastAsia="zh-CN"/>
        </w:rPr>
        <w:t>90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万元，资金到位率</w:t>
      </w:r>
      <w:r>
        <w:rPr>
          <w:rFonts w:hint="eastAsia" w:cs="Times New Roman"/>
          <w:lang w:val="en-US" w:eastAsia="zh-CN"/>
        </w:rPr>
        <w:t>90</w:t>
      </w:r>
      <w:r>
        <w:rPr>
          <w:rFonts w:hint="default" w:ascii="Times New Roman" w:hAnsi="Times New Roman" w:cs="Times New Roman"/>
          <w:lang w:val="zh-CN"/>
        </w:rPr>
        <w:t>%，实际到位资金落实到本项目的资金</w:t>
      </w:r>
      <w:r>
        <w:rPr>
          <w:rFonts w:hint="eastAsia" w:cs="Times New Roman"/>
          <w:lang w:val="en-US" w:eastAsia="zh-CN"/>
        </w:rPr>
        <w:t>90</w:t>
      </w:r>
      <w:r>
        <w:rPr>
          <w:rFonts w:hint="default" w:ascii="Times New Roman" w:hAnsi="Times New Roman" w:cs="Times New Roman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12月31日项目资金支付依据合规合法，资金支付占预算的比例为</w:t>
      </w:r>
      <w:r>
        <w:rPr>
          <w:rFonts w:hint="eastAsia" w:cs="Times New Roman"/>
          <w:lang w:val="en-US" w:eastAsia="zh-CN"/>
        </w:rPr>
        <w:t>90</w:t>
      </w:r>
      <w:r>
        <w:rPr>
          <w:rFonts w:hint="default" w:ascii="Times New Roman" w:hAnsi="Times New Roman" w:cs="Times New Roman"/>
          <w:lang w:val="zh-CN"/>
        </w:rPr>
        <w:t>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严格按照规定加强专项项目经费管理，做到项目资金专款专用，坚决不挪用、不挤占，会计核算及账务处理合理</w:t>
      </w:r>
      <w:r>
        <w:rPr>
          <w:rFonts w:hint="eastAsia" w:cs="Times New Roman"/>
          <w:lang w:val="zh-CN"/>
        </w:rPr>
        <w:t>合规</w:t>
      </w:r>
      <w:r>
        <w:rPr>
          <w:rFonts w:hint="default" w:ascii="Times New Roman" w:hAnsi="Times New Roman" w:cs="Times New Roman"/>
          <w:lang w:val="zh-CN"/>
        </w:rPr>
        <w:t>，账务真实</w:t>
      </w:r>
      <w:r>
        <w:rPr>
          <w:rFonts w:hint="eastAsia" w:cs="Times New Roman"/>
          <w:lang w:val="zh-CN"/>
        </w:rPr>
        <w:t>、附件齐全、</w:t>
      </w:r>
      <w:r>
        <w:rPr>
          <w:rFonts w:hint="default" w:ascii="Times New Roman" w:hAnsi="Times New Roman" w:cs="Times New Roman"/>
          <w:lang w:val="zh-CN"/>
        </w:rPr>
        <w:t>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村基础设施建设项目</w:t>
      </w:r>
      <w:r>
        <w:rPr>
          <w:rFonts w:hint="eastAsia" w:cs="Times New Roman"/>
          <w:lang w:val="zh-CN"/>
        </w:rPr>
        <w:t>，解决群众出行和耕种的问题</w:t>
      </w:r>
      <w:r>
        <w:rPr>
          <w:rFonts w:hint="default" w:ascii="Times New Roman" w:hAnsi="Times New Roman" w:cs="Times New Roman"/>
          <w:lang w:val="zh-CN"/>
        </w:rPr>
        <w:t>，提高人民群众满意度。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质量达标率为100%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水河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村基础设施建设项目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着力改善</w:t>
      </w:r>
      <w:r>
        <w:rPr>
          <w:rFonts w:hint="eastAsia" w:cs="Times New Roman"/>
          <w:lang w:val="zh-CN"/>
        </w:rPr>
        <w:t>基础设施建设</w:t>
      </w:r>
      <w:r>
        <w:rPr>
          <w:rFonts w:hint="default" w:ascii="Times New Roman" w:hAnsi="Times New Roman" w:cs="Times New Roman"/>
          <w:lang w:val="zh-CN"/>
        </w:rPr>
        <w:t>，提高人民群众满意度。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</w:t>
      </w:r>
      <w:r>
        <w:rPr>
          <w:rFonts w:hint="eastAsia" w:cs="Times New Roman"/>
          <w:lang w:val="zh-CN"/>
        </w:rPr>
        <w:t>性</w:t>
      </w:r>
      <w:r>
        <w:rPr>
          <w:rFonts w:hint="default" w:ascii="Times New Roman" w:hAnsi="Times New Roman" w:cs="Times New Roman"/>
          <w:lang w:val="zh-CN"/>
        </w:rPr>
        <w:t>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</w:t>
      </w:r>
      <w:r>
        <w:rPr>
          <w:rFonts w:hint="eastAsia" w:cs="Times New Roman"/>
          <w:lang w:val="zh-CN"/>
        </w:rPr>
        <w:t>会产生的</w:t>
      </w:r>
      <w:r>
        <w:rPr>
          <w:rFonts w:hint="default" w:ascii="Times New Roman" w:hAnsi="Times New Roman" w:cs="Times New Roman"/>
          <w:lang w:val="zh-CN"/>
        </w:rPr>
        <w:t>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</w:t>
      </w:r>
      <w:r>
        <w:rPr>
          <w:rFonts w:hint="eastAsia" w:cs="Times New Roman"/>
          <w:lang w:val="zh-CN"/>
        </w:rPr>
        <w:t>有</w:t>
      </w:r>
      <w:r>
        <w:rPr>
          <w:rFonts w:hint="default" w:ascii="Times New Roman" w:hAnsi="Times New Roman" w:cs="Times New Roman"/>
          <w:lang w:val="zh-CN"/>
        </w:rPr>
        <w:t>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</w:t>
      </w:r>
      <w:r>
        <w:rPr>
          <w:rFonts w:hint="eastAsia" w:cs="Times New Roman"/>
          <w:lang w:val="zh-CN"/>
        </w:rPr>
        <w:t>理论知识储备不够，</w:t>
      </w:r>
      <w:r>
        <w:rPr>
          <w:rFonts w:hint="default" w:ascii="Times New Roman" w:hAnsi="Times New Roman" w:cs="Times New Roman"/>
          <w:lang w:val="zh-CN"/>
        </w:rPr>
        <w:t>缺乏经</w:t>
      </w:r>
      <w:bookmarkStart w:id="0" w:name="_GoBack"/>
      <w:bookmarkEnd w:id="0"/>
      <w:r>
        <w:rPr>
          <w:rFonts w:hint="default" w:ascii="Times New Roman" w:hAnsi="Times New Roman" w:cs="Times New Roman"/>
          <w:lang w:val="zh-CN"/>
        </w:rPr>
        <w:t>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</w:t>
      </w:r>
      <w:r>
        <w:rPr>
          <w:rFonts w:hint="eastAsia" w:cs="Times New Roman"/>
          <w:lang w:val="zh-CN"/>
        </w:rPr>
        <w:t>准</w:t>
      </w:r>
      <w:r>
        <w:rPr>
          <w:rFonts w:hint="default" w:ascii="Times New Roman" w:hAnsi="Times New Roman" w:cs="Times New Roman"/>
          <w:lang w:val="zh-CN"/>
        </w:rPr>
        <w:t>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（纪检监察工作经费项目）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纪检监察工作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lang w:val="zh-CN" w:eastAsia="zh-CN"/>
        </w:rPr>
        <w:t>是</w:t>
      </w:r>
      <w:r>
        <w:rPr>
          <w:rFonts w:hint="eastAsia" w:cs="Times New Roman"/>
          <w:lang w:val="zh-CN" w:eastAsia="zh-CN"/>
        </w:rPr>
        <w:t>对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辖区纪检监察工作提供资金保障，对辖区纪检监察工作有序开展构筑资金后盾</w:t>
      </w:r>
      <w:r>
        <w:rPr>
          <w:rFonts w:hint="default" w:ascii="Times New Roman" w:hAnsi="Times New Roman" w:cs="Times New Roman"/>
          <w:lang w:val="zh-CN" w:eastAsia="zh-CN"/>
        </w:rPr>
        <w:t>，按时完成年度工作任务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纪检监察工作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0.8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纪检监察工作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eastAsia" w:cs="Times New Roman"/>
          <w:lang w:val="zh-CN"/>
        </w:rPr>
        <w:t>辖区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纪检监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各项工作和开展和加强廉政建设的宣传</w:t>
      </w:r>
      <w:r>
        <w:rPr>
          <w:rFonts w:hint="default" w:ascii="Times New Roman" w:hAnsi="Times New Roman" w:cs="Times New Roman"/>
          <w:lang w:val="zh-CN" w:eastAsia="zh-CN"/>
        </w:rPr>
        <w:t>，不断适应新的形势和任务要求，按时完成年度工作</w:t>
      </w:r>
      <w:r>
        <w:rPr>
          <w:rFonts w:hint="eastAsia" w:cs="Times New Roman"/>
          <w:lang w:val="zh-CN" w:eastAsia="zh-CN"/>
        </w:rPr>
        <w:t>目标</w:t>
      </w:r>
      <w:r>
        <w:rPr>
          <w:rFonts w:hint="default" w:ascii="Times New Roman" w:hAnsi="Times New Roman" w:cs="Times New Roman"/>
          <w:lang w:val="zh-CN" w:eastAsia="zh-CN"/>
        </w:rPr>
        <w:t>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</w:t>
      </w:r>
      <w:r>
        <w:rPr>
          <w:rFonts w:hint="eastAsia" w:cs="Times New Roman"/>
          <w:lang w:val="zh-CN"/>
        </w:rPr>
        <w:t>绩效</w:t>
      </w:r>
      <w:r>
        <w:rPr>
          <w:rFonts w:hint="default" w:ascii="Times New Roman" w:hAnsi="Times New Roman" w:cs="Times New Roman"/>
          <w:lang w:val="zh-CN"/>
        </w:rPr>
        <w:t>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纪检监察工作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lang w:val="zh-CN"/>
        </w:rPr>
        <w:t>全年预算数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0.8</w:t>
      </w:r>
      <w:r>
        <w:rPr>
          <w:rFonts w:hint="default" w:ascii="Times New Roman" w:hAnsi="Times New Roman" w:cs="Times New Roman"/>
          <w:lang w:val="zh-CN"/>
        </w:rPr>
        <w:t>万元，完成预算的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0.8</w:t>
      </w:r>
      <w:r>
        <w:rPr>
          <w:rFonts w:hint="default" w:ascii="Times New Roman" w:hAnsi="Times New Roman" w:cs="Times New Roman"/>
          <w:lang w:val="zh-CN"/>
        </w:rPr>
        <w:t>万元，资金到位率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%，实际到位资金落实到本项目的资金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12月31日项目资金支付依据合法合规，资金支付占预算的比例为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zh-CN"/>
        </w:rPr>
        <w:t>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严格按照规定加强专项项目经费管理，做到项目资金专款专用，坚决不挪用、不挤占，会计核算及账务处理合理</w:t>
      </w:r>
      <w:r>
        <w:rPr>
          <w:rFonts w:hint="eastAsia" w:cs="Times New Roman"/>
          <w:lang w:val="zh-CN"/>
        </w:rPr>
        <w:t>合规</w:t>
      </w:r>
      <w:r>
        <w:rPr>
          <w:rFonts w:hint="default" w:ascii="Times New Roman" w:hAnsi="Times New Roman" w:cs="Times New Roman"/>
          <w:lang w:val="zh-CN"/>
        </w:rPr>
        <w:t>，账务真实，手续完备。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纪检监察工作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经费</w:t>
      </w:r>
      <w:r>
        <w:rPr>
          <w:rFonts w:hint="eastAsia" w:cs="Times New Roman"/>
          <w:lang w:val="zh-CN"/>
        </w:rPr>
        <w:t>，</w:t>
      </w:r>
      <w:r>
        <w:rPr>
          <w:rFonts w:hint="eastAsia" w:cs="Times New Roman"/>
          <w:lang w:val="en-US" w:eastAsia="zh-CN"/>
        </w:rPr>
        <w:t>加强廉政建设宣传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</w:t>
      </w:r>
      <w:r>
        <w:rPr>
          <w:rFonts w:hint="eastAsia" w:cs="Times New Roman"/>
          <w:lang w:val="en-US" w:eastAsia="zh-CN"/>
        </w:rPr>
        <w:t>100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纪检监察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cs="Times New Roman"/>
          <w:lang w:val="zh-CN"/>
        </w:rPr>
        <w:t>和</w:t>
      </w:r>
      <w:r>
        <w:rPr>
          <w:rFonts w:hint="eastAsia" w:cs="Times New Roman"/>
          <w:lang w:val="en-US" w:eastAsia="zh-CN"/>
        </w:rPr>
        <w:t>加强廉政建设宣传，达到警钟长鸣的效果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一是预算不够明确和细化。预算执行力度还要进一步加强。预算编制的前瞻度不够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</w:t>
      </w:r>
      <w:r>
        <w:rPr>
          <w:rFonts w:hint="eastAsia" w:cs="Times New Roman"/>
          <w:lang w:val="zh-CN"/>
        </w:rPr>
        <w:t>会发生的</w:t>
      </w:r>
      <w:r>
        <w:rPr>
          <w:rFonts w:hint="default" w:ascii="Times New Roman" w:hAnsi="Times New Roman" w:cs="Times New Roman"/>
          <w:lang w:val="zh-CN"/>
        </w:rPr>
        <w:t>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</w:t>
      </w:r>
      <w:r>
        <w:rPr>
          <w:rFonts w:hint="eastAsia" w:cs="Times New Roman"/>
          <w:lang w:val="zh-CN"/>
        </w:rPr>
        <w:t>理论基础储备不够、</w:t>
      </w:r>
      <w:r>
        <w:rPr>
          <w:rFonts w:hint="default" w:ascii="Times New Roman" w:hAnsi="Times New Roman" w:cs="Times New Roman"/>
          <w:lang w:val="zh-CN"/>
        </w:rPr>
        <w:t>缺乏经验，资金管理制度没有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（新冠疫情防控工作经费项目）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新冠疫情防控工作经费项目</w:t>
      </w:r>
      <w:r>
        <w:rPr>
          <w:rFonts w:hint="default" w:ascii="Times New Roman" w:hAnsi="Times New Roman" w:cs="Times New Roman"/>
          <w:lang w:val="zh-CN" w:eastAsia="zh-CN"/>
        </w:rPr>
        <w:t>是</w:t>
      </w:r>
      <w:r>
        <w:rPr>
          <w:rFonts w:hint="eastAsia" w:cs="Times New Roman"/>
          <w:lang w:val="zh-CN" w:eastAsia="zh-CN"/>
        </w:rPr>
        <w:t>对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辖区新冠疫情预防，防控物资的储备，</w:t>
      </w:r>
      <w:r>
        <w:rPr>
          <w:rFonts w:hint="eastAsia" w:cs="Times New Roman"/>
          <w:lang w:val="zh-CN" w:eastAsia="zh-CN"/>
        </w:rPr>
        <w:t>阻断疫情传播风险</w:t>
      </w:r>
      <w:r>
        <w:rPr>
          <w:rFonts w:hint="default" w:ascii="Times New Roman" w:hAnsi="Times New Roman" w:cs="Times New Roman"/>
          <w:lang w:val="zh-CN" w:eastAsia="zh-CN"/>
        </w:rPr>
        <w:t>，按时完成年度工作任务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新冠疫情防控工作经费项目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eastAsia" w:cs="Times New Roman"/>
          <w:lang w:val="zh-CN"/>
        </w:rPr>
        <w:t>辖区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预防疫情传播</w:t>
      </w:r>
      <w:r>
        <w:rPr>
          <w:rFonts w:hint="default" w:ascii="Times New Roman" w:hAnsi="Times New Roman" w:cs="Times New Roman"/>
          <w:lang w:val="zh-CN" w:eastAsia="zh-CN"/>
        </w:rPr>
        <w:t>，</w:t>
      </w:r>
      <w:r>
        <w:rPr>
          <w:rFonts w:hint="eastAsia" w:cs="Times New Roman"/>
          <w:lang w:val="zh-CN" w:eastAsia="zh-CN"/>
        </w:rPr>
        <w:t>保障人民群众生命财产安全提供资金保障，</w:t>
      </w:r>
      <w:r>
        <w:rPr>
          <w:rFonts w:hint="default" w:ascii="Times New Roman" w:hAnsi="Times New Roman" w:cs="Times New Roman"/>
          <w:lang w:val="zh-CN" w:eastAsia="zh-CN"/>
        </w:rPr>
        <w:t>不断适应新的形势和任务要求，抓好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cs="Times New Roman"/>
          <w:lang w:val="zh-CN" w:eastAsia="zh-CN"/>
        </w:rPr>
        <w:t>，按时完成年度工作任务。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</w:t>
      </w:r>
      <w:r>
        <w:rPr>
          <w:rFonts w:hint="default" w:ascii="Times New Roman" w:hAnsi="Times New Roman" w:cs="Times New Roman"/>
          <w:lang w:val="zh-CN"/>
        </w:rPr>
        <w:t>项目全年预算数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万元，完成预算的100%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zh-CN"/>
        </w:rPr>
        <w:t>万元，资金到位率100%，实际到位资金落实到本项目的资金100%。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12月31日项目资金支付依据合规合法，资金支付占预算的比例为100%。通过项目实施，保障了项目的有效开展。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严格按照规定加强专项项目经费管理，做到项目资金专款专用，坚决不挪用、不挤占，会计核算及账务处理合理</w:t>
      </w:r>
      <w:r>
        <w:rPr>
          <w:rFonts w:hint="eastAsia" w:cs="Times New Roman"/>
          <w:lang w:val="zh-CN"/>
        </w:rPr>
        <w:t>合规</w:t>
      </w:r>
      <w:r>
        <w:rPr>
          <w:rFonts w:hint="default" w:ascii="Times New Roman" w:hAnsi="Times New Roman" w:cs="Times New Roman"/>
          <w:lang w:val="zh-CN"/>
        </w:rPr>
        <w:t>，账务真实，手续完备。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</w:t>
      </w:r>
      <w:r>
        <w:rPr>
          <w:rFonts w:hint="eastAsia" w:cs="Times New Roman"/>
          <w:lang w:val="zh-CN"/>
        </w:rPr>
        <w:t>，物资储备、阻断疫情传播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质量达标率为100%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新冠疫情防控</w:t>
      </w:r>
      <w:r>
        <w:rPr>
          <w:rFonts w:hint="eastAsia" w:cs="Times New Roman"/>
          <w:lang w:val="zh-CN"/>
        </w:rPr>
        <w:t>，阻断疫情传播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一是预算不够明确和细化。预算执行力度还要进一步加强。预算编制的前瞻度不够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财政项目自评报告对于本单位来说是刚开展的一项工作，缺乏经验，资金管理制度没有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（图书馆文化免费开放项目）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图书馆文化免费开放项目</w:t>
      </w:r>
      <w:r>
        <w:rPr>
          <w:rFonts w:hint="default" w:ascii="Times New Roman" w:hAnsi="Times New Roman" w:cs="Times New Roman"/>
          <w:lang w:val="zh-CN" w:eastAsia="zh-CN"/>
        </w:rPr>
        <w:t>是</w:t>
      </w:r>
      <w:r>
        <w:rPr>
          <w:rFonts w:hint="eastAsia" w:cs="Times New Roman"/>
          <w:lang w:val="zh-CN" w:eastAsia="zh-CN"/>
        </w:rPr>
        <w:t>对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辖区政治文化建设，丰富群众业余生活，</w:t>
      </w:r>
      <w:r>
        <w:rPr>
          <w:rFonts w:hint="default" w:ascii="Times New Roman" w:hAnsi="Times New Roman" w:cs="Times New Roman"/>
          <w:lang w:val="zh-CN" w:eastAsia="zh-CN"/>
        </w:rPr>
        <w:t>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4.3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4.3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eastAsia" w:cs="Times New Roman"/>
          <w:lang w:val="zh-CN"/>
        </w:rPr>
        <w:t>辖区</w:t>
      </w:r>
      <w:r>
        <w:rPr>
          <w:rFonts w:hint="eastAsia" w:cs="Times New Roman"/>
          <w:lang w:val="en-US" w:eastAsia="zh-CN"/>
        </w:rPr>
        <w:t>政治思想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cs="Times New Roman"/>
          <w:lang w:val="zh-CN" w:eastAsia="zh-CN"/>
        </w:rPr>
        <w:t>，不断适应新的形势和任务要求，抓好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cs="Times New Roman"/>
          <w:lang w:val="zh-CN" w:eastAsia="zh-CN"/>
        </w:rPr>
        <w:t>，按时完成年度工作任务。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</w:t>
      </w:r>
      <w:r>
        <w:rPr>
          <w:rFonts w:hint="default" w:ascii="Times New Roman" w:hAnsi="Times New Roman" w:cs="Times New Roman"/>
          <w:lang w:val="zh-CN"/>
        </w:rPr>
        <w:t>项目全年预算数</w:t>
      </w:r>
      <w:r>
        <w:rPr>
          <w:rFonts w:hint="eastAsia" w:cs="Times New Roman"/>
          <w:lang w:val="en-US" w:eastAsia="zh-CN"/>
        </w:rPr>
        <w:t>4.3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万元，完成预算的</w:t>
      </w:r>
      <w:r>
        <w:rPr>
          <w:rFonts w:hint="eastAsia" w:cs="Times New Roman"/>
          <w:lang w:val="en-US" w:eastAsia="zh-CN"/>
        </w:rPr>
        <w:t>70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4.3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zh-CN"/>
        </w:rPr>
        <w:t>万元，资金到位率</w:t>
      </w:r>
      <w:r>
        <w:rPr>
          <w:rFonts w:hint="eastAsia" w:cs="Times New Roman"/>
          <w:lang w:val="en-US" w:eastAsia="zh-CN"/>
        </w:rPr>
        <w:t>70</w:t>
      </w:r>
      <w:r>
        <w:rPr>
          <w:rFonts w:hint="default" w:ascii="Times New Roman" w:hAnsi="Times New Roman" w:cs="Times New Roman"/>
          <w:lang w:val="zh-CN"/>
        </w:rPr>
        <w:t>%，实际到位资金落实到本项目的资金</w:t>
      </w:r>
      <w:r>
        <w:rPr>
          <w:rFonts w:hint="eastAsia" w:cs="Times New Roman"/>
          <w:lang w:val="en-US" w:eastAsia="zh-CN"/>
        </w:rPr>
        <w:t>70</w:t>
      </w:r>
      <w:r>
        <w:rPr>
          <w:rFonts w:hint="default" w:ascii="Times New Roman" w:hAnsi="Times New Roman" w:cs="Times New Roman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12月31日项目资金支付依据合法合规，资金支付占预算的比例为</w:t>
      </w:r>
      <w:r>
        <w:rPr>
          <w:rFonts w:hint="eastAsia" w:cs="Times New Roman"/>
          <w:lang w:val="en-US" w:eastAsia="zh-CN"/>
        </w:rPr>
        <w:t>70</w:t>
      </w:r>
      <w:r>
        <w:rPr>
          <w:rFonts w:hint="default" w:ascii="Times New Roman" w:hAnsi="Times New Roman" w:cs="Times New Roman"/>
          <w:lang w:val="zh-CN"/>
        </w:rPr>
        <w:t>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严格按照规定加强专项项目经费管理，做到项目资金专款专用，坚决不挤占，不挪用、会计核算及账务处理合理健全，账务真实，手续完备。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</w:t>
      </w:r>
      <w:r>
        <w:rPr>
          <w:rFonts w:hint="eastAsia" w:cs="Times New Roman"/>
          <w:lang w:val="zh-CN"/>
        </w:rPr>
        <w:t>，</w:t>
      </w:r>
      <w:r>
        <w:rPr>
          <w:rFonts w:hint="eastAsia" w:cs="Times New Roman"/>
          <w:lang w:val="en-US" w:eastAsia="zh-CN"/>
        </w:rPr>
        <w:t>强化文化建设，丰富群众文化生活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质量达标率为100%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图书馆文化免费开放</w:t>
      </w:r>
      <w:r>
        <w:rPr>
          <w:rFonts w:hint="eastAsia" w:cs="Times New Roman"/>
          <w:lang w:val="zh-CN"/>
        </w:rPr>
        <w:t>，</w:t>
      </w:r>
      <w:r>
        <w:rPr>
          <w:rFonts w:hint="eastAsia" w:cs="Times New Roman"/>
          <w:lang w:val="en-US" w:eastAsia="zh-CN"/>
        </w:rPr>
        <w:t>加强文化建设，丰富群众文化生活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一是预算不够明确和细化。预算执行力度还要进一步加强。预算编制的前瞻度不够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财政项目自评报告对于本单位来说是刚开展的一项工作，缺乏经验，资金管理制度没有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（乡村振兴“回头看”资金项目）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乡村振兴“回头看”资金项目</w:t>
      </w:r>
      <w:r>
        <w:rPr>
          <w:rFonts w:hint="default" w:ascii="Times New Roman" w:hAnsi="Times New Roman" w:cs="Times New Roman"/>
          <w:lang w:val="zh-CN" w:eastAsia="zh-CN"/>
        </w:rPr>
        <w:t>是</w:t>
      </w:r>
      <w:r>
        <w:rPr>
          <w:rFonts w:hint="eastAsia" w:cs="Times New Roman"/>
          <w:lang w:val="en-US" w:eastAsia="zh-CN"/>
        </w:rPr>
        <w:t>对本镇顺利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开展乡村振兴工作，</w:t>
      </w:r>
      <w:r>
        <w:rPr>
          <w:rFonts w:hint="eastAsia" w:cs="Times New Roman"/>
          <w:lang w:val="en-US" w:eastAsia="zh-CN"/>
        </w:rPr>
        <w:t>保障迎检工作顺利开展</w:t>
      </w:r>
      <w:r>
        <w:rPr>
          <w:rFonts w:hint="default" w:ascii="Times New Roman" w:hAnsi="Times New Roman" w:cs="Times New Roman"/>
          <w:lang w:val="zh-CN" w:eastAsia="zh-CN"/>
        </w:rPr>
        <w:t>，按时完成年度工作任务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乡村振兴“回头看”资金项目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乡村振兴“回头看”资金项目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eastAsia" w:cs="Times New Roman"/>
          <w:lang w:val="en-US" w:eastAsia="zh-CN"/>
        </w:rPr>
        <w:t>本</w:t>
      </w:r>
      <w:r>
        <w:rPr>
          <w:rFonts w:hint="eastAsia" w:cs="Times New Roman"/>
          <w:lang w:val="zh-CN"/>
        </w:rPr>
        <w:t>辖区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乡村振兴工作的开展</w:t>
      </w:r>
      <w:r>
        <w:rPr>
          <w:rFonts w:hint="default" w:ascii="Times New Roman" w:hAnsi="Times New Roman" w:cs="Times New Roman"/>
          <w:lang w:val="zh-CN" w:eastAsia="zh-CN"/>
        </w:rPr>
        <w:t>，不断适应新的形势和任务要求，抓好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乡村振兴工作</w:t>
      </w:r>
      <w:r>
        <w:rPr>
          <w:rFonts w:hint="default" w:ascii="Times New Roman" w:hAnsi="Times New Roman" w:cs="Times New Roman"/>
          <w:lang w:val="zh-CN" w:eastAsia="zh-CN"/>
        </w:rPr>
        <w:t>，按时完成年度工作任务。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乡村振兴“回头看”资金项目</w:t>
      </w:r>
      <w:r>
        <w:rPr>
          <w:rFonts w:hint="default" w:ascii="Times New Roman" w:hAnsi="Times New Roman" w:cs="Times New Roman"/>
          <w:lang w:val="zh-CN"/>
        </w:rPr>
        <w:t>全年预算数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zh-CN"/>
        </w:rPr>
        <w:t>万元，完成预算的</w:t>
      </w:r>
      <w:r>
        <w:rPr>
          <w:rFonts w:hint="eastAsia" w:cs="Times New Roman"/>
          <w:lang w:val="en-US" w:eastAsia="zh-CN"/>
        </w:rPr>
        <w:t>67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zh-CN"/>
        </w:rPr>
        <w:t>万元，资金到位率</w:t>
      </w:r>
      <w:r>
        <w:rPr>
          <w:rFonts w:hint="eastAsia" w:cs="Times New Roman"/>
          <w:lang w:val="en-US" w:eastAsia="zh-CN"/>
        </w:rPr>
        <w:t>67</w:t>
      </w:r>
      <w:r>
        <w:rPr>
          <w:rFonts w:hint="default" w:ascii="Times New Roman" w:hAnsi="Times New Roman" w:cs="Times New Roman"/>
          <w:lang w:val="zh-CN"/>
        </w:rPr>
        <w:t>%，实际到位资金落实到本项目的资金</w:t>
      </w:r>
      <w:r>
        <w:rPr>
          <w:rFonts w:hint="eastAsia" w:cs="Times New Roman"/>
          <w:lang w:val="en-US" w:eastAsia="zh-CN"/>
        </w:rPr>
        <w:t>67</w:t>
      </w:r>
      <w:r>
        <w:rPr>
          <w:rFonts w:hint="default" w:ascii="Times New Roman" w:hAnsi="Times New Roman" w:cs="Times New Roman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12月31日项目资金支付依据合规合法，资金支付占预算的比例为</w:t>
      </w:r>
      <w:r>
        <w:rPr>
          <w:rFonts w:hint="eastAsia" w:cs="Times New Roman"/>
          <w:lang w:val="en-US" w:eastAsia="zh-CN"/>
        </w:rPr>
        <w:t>67</w:t>
      </w:r>
      <w:r>
        <w:rPr>
          <w:rFonts w:hint="default" w:ascii="Times New Roman" w:hAnsi="Times New Roman" w:cs="Times New Roman"/>
          <w:lang w:val="zh-CN"/>
        </w:rPr>
        <w:t>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严格按照规定加强项目经费专项管理，做到项目资金专款专用，坚决不挪用、不挤占，会计核算及账务处理合理健全，账务真实，手续完备。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cs="Times New Roman"/>
          <w:lang w:val="zh-CN"/>
        </w:rPr>
        <w:t>，</w:t>
      </w:r>
      <w:r>
        <w:rPr>
          <w:rFonts w:hint="eastAsia" w:cs="Times New Roman"/>
          <w:lang w:val="en-US" w:eastAsia="zh-CN"/>
        </w:rPr>
        <w:t>保障乡村振兴工作顺利开展。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质量达标率为100%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cs="Times New Roman"/>
          <w:lang w:val="zh-CN"/>
        </w:rPr>
        <w:t>，</w:t>
      </w:r>
      <w:r>
        <w:rPr>
          <w:rFonts w:hint="eastAsia" w:cs="Times New Roman"/>
          <w:lang w:val="en-US" w:eastAsia="zh-CN"/>
        </w:rPr>
        <w:t>保障乡村振兴工作顺利开展。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一是预算不够明确和细化。预算执行力度还要进一步加强。预算编制的前瞻度不够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财政项目自评报告对于本单位来说是刚开展的一项工作，缺乏经验，资金管理制度没有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达州市达川区南岳镇人民政府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hAnsi="宋体" w:eastAsia="方正小标宋简体"/>
          <w:sz w:val="44"/>
          <w:szCs w:val="44"/>
        </w:rPr>
        <w:t>绩效自评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（革命老区转移支付九元村新开挖泥碎路及硬化1.2公里道路项目）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革命老区转移支付九元村新开挖泥碎路及硬化1.2公里道路项目</w:t>
      </w:r>
      <w:r>
        <w:rPr>
          <w:rFonts w:hint="default" w:ascii="Times New Roman" w:hAnsi="Times New Roman" w:cs="Times New Roman"/>
          <w:lang w:val="zh-CN" w:eastAsia="zh-CN"/>
        </w:rPr>
        <w:t>是</w:t>
      </w:r>
      <w:r>
        <w:rPr>
          <w:rFonts w:hint="eastAsia" w:cs="Times New Roman"/>
          <w:lang w:val="zh-CN" w:eastAsia="zh-CN"/>
        </w:rPr>
        <w:t>为</w:t>
      </w:r>
      <w:r>
        <w:rPr>
          <w:rFonts w:hint="default" w:ascii="Times New Roman" w:hAnsi="Times New Roman" w:cs="Times New Roman"/>
          <w:lang w:val="zh-CN" w:eastAsia="zh-CN"/>
        </w:rPr>
        <w:t>提高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九元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水平</w:t>
      </w:r>
      <w:r>
        <w:rPr>
          <w:rFonts w:hint="default" w:ascii="Times New Roman" w:hAnsi="Times New Roman" w:cs="Times New Roman"/>
          <w:lang w:val="zh-CN" w:eastAsia="zh-CN"/>
        </w:rPr>
        <w:t>，按时完成年度工作任务</w:t>
      </w:r>
      <w:r>
        <w:rPr>
          <w:rFonts w:hint="default" w:ascii="Times New Roman" w:hAnsi="Times New Roman" w:cs="Times New Roman"/>
          <w:lang w:val="zh-CN"/>
        </w:rPr>
        <w:t>。主要通过年初预算对项目资金进行绩效评价。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革命老区转移支付九元村新开挖泥碎路及硬化1.2公里道路项目</w:t>
      </w:r>
      <w:r>
        <w:rPr>
          <w:rFonts w:hint="default" w:ascii="Times New Roman" w:hAnsi="Times New Roman" w:cs="Times New Roman"/>
          <w:lang w:val="zh-CN"/>
        </w:rPr>
        <w:t>年</w:t>
      </w:r>
      <w:r>
        <w:rPr>
          <w:rFonts w:hint="default" w:ascii="Times New Roman" w:hAnsi="Times New Roman" w:cs="Times New Roman"/>
          <w:lang w:val="zh-CN" w:eastAsia="zh-CN"/>
        </w:rPr>
        <w:t>初</w:t>
      </w:r>
      <w:r>
        <w:rPr>
          <w:rFonts w:hint="default" w:ascii="Times New Roman" w:hAnsi="Times New Roman" w:cs="Times New Roman"/>
          <w:lang w:val="zh-CN"/>
        </w:rPr>
        <w:t>预算数</w:t>
      </w:r>
      <w:r>
        <w:rPr>
          <w:rFonts w:hint="eastAsia" w:cs="Times New Roman"/>
          <w:lang w:val="en-US" w:eastAsia="zh-CN"/>
        </w:rPr>
        <w:t>65</w:t>
      </w:r>
      <w:r>
        <w:rPr>
          <w:rFonts w:hint="default" w:ascii="Times New Roman" w:hAnsi="Times New Roman" w:cs="Times New Roman"/>
          <w:lang w:val="zh-CN"/>
        </w:rPr>
        <w:t>万元，</w:t>
      </w:r>
      <w:r>
        <w:rPr>
          <w:rFonts w:hint="default" w:ascii="Times New Roman" w:hAnsi="Times New Roman" w:cs="Times New Roman"/>
          <w:lang w:val="zh-CN" w:eastAsia="zh-CN"/>
        </w:rPr>
        <w:t>预算批复</w:t>
      </w:r>
      <w:r>
        <w:rPr>
          <w:rFonts w:hint="eastAsia" w:cs="Times New Roman"/>
          <w:lang w:val="en-US" w:eastAsia="zh-CN"/>
        </w:rPr>
        <w:t>65</w:t>
      </w:r>
      <w:r>
        <w:rPr>
          <w:rFonts w:hint="default" w:ascii="Times New Roman" w:hAnsi="Times New Roman" w:cs="Times New Roman"/>
          <w:lang w:val="en-US" w:eastAsia="zh-CN"/>
        </w:rPr>
        <w:t>万元，</w:t>
      </w:r>
      <w:r>
        <w:rPr>
          <w:rFonts w:hint="default" w:ascii="Times New Roman" w:hAnsi="Times New Roman" w:cs="Times New Roman"/>
          <w:lang w:val="zh-CN"/>
        </w:rPr>
        <w:t>执行数为</w:t>
      </w:r>
      <w:r>
        <w:rPr>
          <w:rFonts w:hint="eastAsia" w:cs="Times New Roman"/>
          <w:lang w:val="en-US" w:eastAsia="zh-CN"/>
        </w:rPr>
        <w:t>64</w:t>
      </w:r>
      <w:r>
        <w:rPr>
          <w:rFonts w:hint="default" w:ascii="Times New Roman" w:hAnsi="Times New Roman" w:cs="Times New Roman"/>
          <w:lang w:val="zh-CN"/>
        </w:rPr>
        <w:t>万元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革命老区转移支付九元村新开挖泥碎路及硬化1.2公里道路项目</w:t>
      </w:r>
      <w:r>
        <w:rPr>
          <w:rFonts w:hint="default" w:ascii="Times New Roman" w:hAnsi="Times New Roman" w:cs="Times New Roman"/>
          <w:lang w:val="zh-CN"/>
        </w:rPr>
        <w:t>是用于</w:t>
      </w:r>
      <w:r>
        <w:rPr>
          <w:rFonts w:hint="default" w:ascii="Times New Roman" w:hAnsi="Times New Roman" w:cs="Times New Roman"/>
          <w:lang w:val="zh-CN" w:eastAsia="zh-CN"/>
        </w:rPr>
        <w:t>加强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九元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default" w:ascii="Times New Roman" w:hAnsi="Times New Roman" w:cs="Times New Roman"/>
          <w:lang w:val="zh-CN" w:eastAsia="zh-CN"/>
        </w:rPr>
        <w:t>，不断适应新的形势和任务要求，抓好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九元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</w:t>
      </w:r>
      <w:r>
        <w:rPr>
          <w:rFonts w:hint="default" w:ascii="Times New Roman" w:hAnsi="Times New Roman" w:cs="Times New Roman"/>
          <w:lang w:val="zh-CN" w:eastAsia="zh-CN"/>
        </w:rPr>
        <w:t>，提高</w:t>
      </w:r>
      <w:r>
        <w:rPr>
          <w:rFonts w:hint="eastAsia" w:cs="Times New Roman"/>
          <w:lang w:val="zh-CN" w:eastAsia="zh-CN"/>
        </w:rPr>
        <w:t>服务</w:t>
      </w:r>
      <w:r>
        <w:rPr>
          <w:rFonts w:hint="default" w:ascii="Times New Roman" w:hAnsi="Times New Roman" w:cs="Times New Roman"/>
          <w:lang w:val="zh-CN" w:eastAsia="zh-CN"/>
        </w:rPr>
        <w:t>能力，按时完成年度工作任务。</w:t>
      </w:r>
      <w:r>
        <w:rPr>
          <w:rFonts w:hint="default" w:ascii="Times New Roman" w:hAnsi="Times New Roman" w:cs="Times New Roman"/>
          <w:lang w:val="zh-CN"/>
        </w:rPr>
        <w:t>为加强项目的绩效管理、资金监管，让资金的使用落到实处，从而达到预计的目标。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>该项目申报内容与具体实施内容相符、申报目标合理可行。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九元村新开挖泥碎路及硬化1.2公里道路项目</w:t>
      </w:r>
      <w:r>
        <w:rPr>
          <w:rFonts w:hint="default" w:ascii="Times New Roman" w:hAnsi="Times New Roman" w:cs="Times New Roman"/>
          <w:lang w:val="zh-CN"/>
        </w:rPr>
        <w:t>全年预算数</w:t>
      </w:r>
      <w:r>
        <w:rPr>
          <w:rFonts w:hint="eastAsia" w:cs="Times New Roman"/>
          <w:lang w:val="en-US" w:eastAsia="zh-CN"/>
        </w:rPr>
        <w:t>65</w:t>
      </w:r>
      <w:r>
        <w:rPr>
          <w:rFonts w:hint="default" w:ascii="Times New Roman" w:hAnsi="Times New Roman" w:cs="Times New Roman"/>
          <w:lang w:val="zh-CN"/>
        </w:rPr>
        <w:t>万元，执行数为</w:t>
      </w:r>
      <w:r>
        <w:rPr>
          <w:rFonts w:hint="eastAsia" w:cs="Times New Roman"/>
          <w:lang w:val="en-US" w:eastAsia="zh-CN"/>
        </w:rPr>
        <w:t>64</w:t>
      </w:r>
      <w:r>
        <w:rPr>
          <w:rFonts w:hint="default" w:ascii="Times New Roman" w:hAnsi="Times New Roman" w:cs="Times New Roman"/>
          <w:lang w:val="zh-CN"/>
        </w:rPr>
        <w:t>万元，完成预算的</w:t>
      </w:r>
      <w:r>
        <w:rPr>
          <w:rFonts w:hint="eastAsia" w:cs="Times New Roman"/>
          <w:lang w:val="en-US" w:eastAsia="zh-CN"/>
        </w:rPr>
        <w:t>98</w:t>
      </w:r>
      <w:r>
        <w:rPr>
          <w:rFonts w:hint="default" w:ascii="Times New Roman" w:hAnsi="Times New Roman" w:cs="Times New Roman"/>
          <w:lang w:val="zh-CN"/>
        </w:rPr>
        <w:t>%</w:t>
      </w:r>
      <w:r>
        <w:rPr>
          <w:rFonts w:hint="default" w:ascii="Times New Roman" w:hAnsi="Times New Roman" w:cs="Times New Roman"/>
          <w:lang w:val="zh-CN" w:eastAsia="zh-CN"/>
        </w:rPr>
        <w:t>。</w:t>
      </w:r>
      <w:r>
        <w:rPr>
          <w:rFonts w:hint="default" w:ascii="Times New Roman" w:hAnsi="Times New Roman" w:cs="Times New Roman"/>
          <w:lang w:val="zh-CN"/>
        </w:rPr>
        <w:t>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ab/>
      </w: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1．资金计划及到位。项目资金预算</w:t>
      </w:r>
      <w:r>
        <w:rPr>
          <w:rFonts w:hint="eastAsia" w:cs="Times New Roman"/>
          <w:lang w:val="en-US" w:eastAsia="zh-CN"/>
        </w:rPr>
        <w:t>65</w:t>
      </w:r>
      <w:r>
        <w:rPr>
          <w:rFonts w:hint="default" w:ascii="Times New Roman" w:hAnsi="Times New Roman" w:cs="Times New Roman"/>
          <w:lang w:val="zh-CN"/>
        </w:rPr>
        <w:t>万元，实际拨款</w:t>
      </w:r>
      <w:r>
        <w:rPr>
          <w:rFonts w:hint="eastAsia" w:cs="Times New Roman"/>
          <w:lang w:val="en-US" w:eastAsia="zh-CN"/>
        </w:rPr>
        <w:t>64</w:t>
      </w:r>
      <w:r>
        <w:rPr>
          <w:rFonts w:hint="default" w:ascii="Times New Roman" w:hAnsi="Times New Roman" w:cs="Times New Roman"/>
          <w:lang w:val="zh-CN"/>
        </w:rPr>
        <w:t>万元，资金到位率</w:t>
      </w:r>
      <w:r>
        <w:rPr>
          <w:rFonts w:hint="eastAsia" w:cs="Times New Roman"/>
          <w:lang w:val="en-US" w:eastAsia="zh-CN"/>
        </w:rPr>
        <w:t>98</w:t>
      </w:r>
      <w:r>
        <w:rPr>
          <w:rFonts w:hint="default" w:ascii="Times New Roman" w:hAnsi="Times New Roman" w:cs="Times New Roman"/>
          <w:lang w:val="zh-CN"/>
        </w:rPr>
        <w:t>%，实际到位资金落实到本项目的资金</w:t>
      </w:r>
      <w:r>
        <w:rPr>
          <w:rFonts w:hint="eastAsia" w:cs="Times New Roman"/>
          <w:lang w:val="en-US" w:eastAsia="zh-CN"/>
        </w:rPr>
        <w:t>98</w:t>
      </w:r>
      <w:r>
        <w:rPr>
          <w:rFonts w:hint="default" w:ascii="Times New Roman" w:hAnsi="Times New Roman" w:cs="Times New Roman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2．资金使用。</w:t>
      </w:r>
      <w:r>
        <w:rPr>
          <w:rFonts w:hint="eastAsia" w:cs="Times New Roman"/>
          <w:lang w:val="zh-CN"/>
        </w:rPr>
        <w:t>截至2022年</w:t>
      </w:r>
      <w:r>
        <w:rPr>
          <w:rFonts w:hint="default" w:ascii="Times New Roman" w:hAnsi="Times New Roman" w:cs="Times New Roman"/>
          <w:lang w:val="zh-CN"/>
        </w:rPr>
        <w:t>12月31日项目资金支付依据合规合法，资金支付占预算的比例为</w:t>
      </w:r>
      <w:r>
        <w:rPr>
          <w:rFonts w:hint="eastAsia" w:cs="Times New Roman"/>
          <w:lang w:val="en-US" w:eastAsia="zh-CN"/>
        </w:rPr>
        <w:t>98</w:t>
      </w:r>
      <w:r>
        <w:rPr>
          <w:rFonts w:hint="default" w:ascii="Times New Roman" w:hAnsi="Times New Roman" w:cs="Times New Roman"/>
          <w:lang w:val="zh-CN"/>
        </w:rPr>
        <w:t>%。通过项目实施，保障了项目的有效开展。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</w:t>
      </w:r>
      <w:r>
        <w:rPr>
          <w:rFonts w:hint="eastAsia" w:cs="Times New Roman"/>
          <w:lang w:val="zh-CN"/>
        </w:rPr>
        <w:t>镇</w:t>
      </w:r>
      <w:r>
        <w:rPr>
          <w:rFonts w:hint="default" w:ascii="Times New Roman" w:hAnsi="Times New Roman" w:cs="Times New Roman"/>
          <w:lang w:val="zh-CN"/>
        </w:rPr>
        <w:t>严格按照规定加强专项项目经费管理，做到项目资金专款专用，坚决不挪用、不挤占，会计核算及账务处理合理健全，账务真实，手续完备。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 w:val="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九元村新开挖泥碎路及硬化1.2公里道路项目</w:t>
      </w:r>
      <w:r>
        <w:rPr>
          <w:rFonts w:hint="eastAsia" w:cs="Times New Roman"/>
          <w:lang w:val="zh-CN"/>
        </w:rPr>
        <w:t>，解决群众出行、耕种等问题</w:t>
      </w:r>
      <w:r>
        <w:rPr>
          <w:rFonts w:hint="default" w:ascii="Times New Roman" w:hAnsi="Times New Roman" w:cs="Times New Roman"/>
          <w:lang w:val="zh-CN"/>
        </w:rPr>
        <w:t>，提高人民群众满意度。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  <w:lang w:val="zh-C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  <w:r>
        <w:rPr>
          <w:rFonts w:hint="default" w:ascii="Times New Roman" w:hAnsi="Times New Roman" w:eastAsia="方正黑体_GBK" w:cs="Times New Roman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严格按照年初预算，</w:t>
      </w:r>
      <w:r>
        <w:rPr>
          <w:rFonts w:hint="eastAsia" w:cs="Times New Roman"/>
          <w:lang w:val="zh-CN"/>
        </w:rPr>
        <w:t>该</w:t>
      </w: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cs="Times New Roman"/>
          <w:lang w:val="en-US" w:eastAsia="zh-CN"/>
        </w:rPr>
        <w:t>2022年底已完成实施，</w:t>
      </w:r>
      <w:r>
        <w:rPr>
          <w:rFonts w:hint="default" w:ascii="Times New Roman" w:hAnsi="Times New Roman" w:cs="Times New Roman"/>
          <w:lang w:val="zh-CN"/>
        </w:rPr>
        <w:t>任务完成率</w:t>
      </w:r>
      <w:r>
        <w:rPr>
          <w:rFonts w:hint="default" w:ascii="Times New Roman" w:hAnsi="Times New Roman" w:cs="Times New Roman"/>
          <w:lang w:val="zh-CN" w:eastAsia="zh-CN"/>
        </w:rPr>
        <w:t>和</w:t>
      </w:r>
      <w:r>
        <w:rPr>
          <w:rFonts w:hint="default" w:ascii="Times New Roman" w:hAnsi="Times New Roman" w:cs="Times New Roman"/>
          <w:lang w:val="zh-CN"/>
        </w:rPr>
        <w:t>质量达标率为100%</w:t>
      </w:r>
      <w:r>
        <w:rPr>
          <w:rFonts w:hint="default" w:ascii="Times New Roman" w:hAnsi="Times New Roman" w:cs="Times New Roman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</w:t>
      </w:r>
      <w:r>
        <w:rPr>
          <w:rFonts w:hint="default" w:ascii="Times New Roman" w:hAnsi="Times New Roman" w:cs="Times New Roman"/>
          <w:lang w:val="zh-CN" w:eastAsia="zh-CN"/>
        </w:rPr>
        <w:t>项目实施，</w:t>
      </w:r>
      <w:r>
        <w:rPr>
          <w:rFonts w:hint="default" w:ascii="Times New Roman" w:hAnsi="Times New Roman" w:cs="Times New Roman"/>
          <w:lang w:val="zh-CN"/>
        </w:rPr>
        <w:t>用于</w:t>
      </w:r>
      <w:r>
        <w:rPr>
          <w:rFonts w:hint="eastAsia" w:cs="Times New Roman"/>
          <w:lang w:val="zh-CN"/>
        </w:rPr>
        <w:t>辖区的</w:t>
      </w:r>
      <w:r>
        <w:rPr>
          <w:rFonts w:hint="eastAsia" w:ascii="仿宋_GB2312" w:hAnsi="宋体"/>
          <w:color w:val="auto"/>
          <w:kern w:val="2"/>
          <w:sz w:val="32"/>
          <w:szCs w:val="32"/>
          <w:highlight w:val="none"/>
          <w:lang w:val="en-US" w:eastAsia="zh-CN"/>
        </w:rPr>
        <w:t>九元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highlight w:val="none"/>
          <w:lang w:val="en-US" w:eastAsia="zh-CN"/>
        </w:rPr>
        <w:t>村基础设施建设项目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着力改善</w:t>
      </w:r>
      <w:r>
        <w:rPr>
          <w:rFonts w:hint="eastAsia" w:cs="Times New Roman"/>
          <w:lang w:val="zh-CN"/>
        </w:rPr>
        <w:t>基础设施建设</w:t>
      </w:r>
      <w:r>
        <w:rPr>
          <w:rFonts w:hint="default" w:ascii="Times New Roman" w:hAnsi="Times New Roman" w:cs="Times New Roman"/>
          <w:lang w:val="zh-CN"/>
        </w:rPr>
        <w:t>，提高人民群众满意度。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zh-CN"/>
        </w:rPr>
        <w:t>（三）自评得分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zh-CN"/>
        </w:rPr>
        <w:t>项目自评得分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一是预算不够明确和细化。预算执行力度还要进一步加强。预算编制的前瞻</w:t>
      </w:r>
      <w:r>
        <w:rPr>
          <w:rFonts w:hint="eastAsia" w:cs="Times New Roman"/>
          <w:lang w:val="zh-CN"/>
        </w:rPr>
        <w:t>性</w:t>
      </w:r>
      <w:r>
        <w:rPr>
          <w:rFonts w:hint="default" w:ascii="Times New Roman" w:hAnsi="Times New Roman" w:cs="Times New Roman"/>
          <w:lang w:val="zh-CN"/>
        </w:rPr>
        <w:t>不够</w:t>
      </w:r>
      <w:r>
        <w:rPr>
          <w:rFonts w:hint="eastAsia" w:cs="Times New Roman"/>
          <w:lang w:val="zh-CN"/>
        </w:rPr>
        <w:t>，</w:t>
      </w:r>
      <w:r>
        <w:rPr>
          <w:rFonts w:hint="default" w:ascii="Times New Roman" w:hAnsi="Times New Roman" w:cs="Times New Roman"/>
          <w:lang w:val="zh-CN"/>
        </w:rPr>
        <w:t>对当年度新情况、新问题加强前瞻性、针对性研究不多</w:t>
      </w:r>
      <w:r>
        <w:rPr>
          <w:rFonts w:hint="default" w:ascii="Times New Roman" w:hAnsi="Times New Roman" w:cs="Times New Roman"/>
          <w:lang w:val="zh-CN" w:eastAsia="zh-CN"/>
        </w:rPr>
        <w:t>。二</w:t>
      </w:r>
      <w:r>
        <w:rPr>
          <w:rFonts w:hint="default" w:ascii="Times New Roman" w:hAnsi="Times New Roman" w:cs="Times New Roman"/>
          <w:lang w:val="zh-CN"/>
        </w:rPr>
        <w:t>是各项管理制度还待进一步完善。</w:t>
      </w:r>
      <w:r>
        <w:rPr>
          <w:rFonts w:hint="default" w:ascii="Times New Roman" w:hAnsi="Times New Roman" w:cs="Times New Roman"/>
          <w:lang w:val="zh-CN" w:eastAsia="zh-CN"/>
        </w:rPr>
        <w:t>三是</w:t>
      </w:r>
      <w:r>
        <w:rPr>
          <w:rFonts w:hint="default" w:ascii="Times New Roman" w:hAnsi="Times New Roman" w:cs="Times New Roman"/>
          <w:lang w:val="zh-CN"/>
        </w:rPr>
        <w:t>财政项目自评报告对于本单位来说是刚开展的一项工作，缺乏经验，资金管理制度没有</w:t>
      </w:r>
      <w:r>
        <w:rPr>
          <w:rFonts w:hint="eastAsia" w:cs="Times New Roman"/>
          <w:lang w:val="zh-CN"/>
        </w:rPr>
        <w:t>完整地建立起来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eastAsia="方正楷体_GBK" w:cs="Times New Roman"/>
          <w:b w:val="0"/>
          <w:bCs/>
          <w:lang w:val="zh-CN"/>
        </w:rPr>
      </w:pPr>
      <w:r>
        <w:rPr>
          <w:rFonts w:hint="default" w:ascii="Times New Roman" w:hAnsi="Times New Roman" w:eastAsia="方正楷体_GBK" w:cs="Times New Roman"/>
          <w:b w:val="0"/>
          <w:bCs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zh-CN"/>
        </w:rPr>
        <w:t>项目经费年初预算不足，希望今后能够科学编制预算，提高项目绩效管理，产生良好的经济效益和社会效益。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  <w:lang w:val="zh-CN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  <w:lang w:val="zh-CN"/>
        </w:rPr>
        <w:t>进一步完善和落实相关管理制度，加强内部控制管理制度学习，严格遵照相关制度贯彻落实到位，做到精细化管理。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D198C2-75E1-4A98-BFA5-D46247F13C8D}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64CEEA3-FEB1-4A61-AC43-3F2230317EC0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54FF5CD-5117-4845-AD90-00EAF0AAD55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8DE34F-3156-45D3-985C-0AD1448E97A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F2FCE30C-17DD-4FD0-A704-C548F42BE6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5BF1757-E351-4634-AACF-C8437C6D367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mE2ZmYxY2RiOGVkNDE0MWE2YjBhNzIxMWM1MTAifQ=="/>
  </w:docVars>
  <w:rsids>
    <w:rsidRoot w:val="291C455A"/>
    <w:rsid w:val="05E7509A"/>
    <w:rsid w:val="0B78116E"/>
    <w:rsid w:val="0EDB478C"/>
    <w:rsid w:val="10D340DE"/>
    <w:rsid w:val="12D60F3C"/>
    <w:rsid w:val="131F5D75"/>
    <w:rsid w:val="1475249B"/>
    <w:rsid w:val="147C72F5"/>
    <w:rsid w:val="179C6F94"/>
    <w:rsid w:val="19AF0F3E"/>
    <w:rsid w:val="19D063D1"/>
    <w:rsid w:val="1BB6133F"/>
    <w:rsid w:val="1EDF6DFF"/>
    <w:rsid w:val="21F00388"/>
    <w:rsid w:val="225622DF"/>
    <w:rsid w:val="24580BE2"/>
    <w:rsid w:val="25DE5A22"/>
    <w:rsid w:val="2631713A"/>
    <w:rsid w:val="291C455A"/>
    <w:rsid w:val="295B7003"/>
    <w:rsid w:val="2AE625E7"/>
    <w:rsid w:val="30850E88"/>
    <w:rsid w:val="3103697D"/>
    <w:rsid w:val="333D4418"/>
    <w:rsid w:val="3401149C"/>
    <w:rsid w:val="36926D0C"/>
    <w:rsid w:val="39B862A3"/>
    <w:rsid w:val="3A32347B"/>
    <w:rsid w:val="3B0B0158"/>
    <w:rsid w:val="3C886F90"/>
    <w:rsid w:val="3E8821FB"/>
    <w:rsid w:val="3F557008"/>
    <w:rsid w:val="3F606FF2"/>
    <w:rsid w:val="404A0499"/>
    <w:rsid w:val="421F24E0"/>
    <w:rsid w:val="42BE31E4"/>
    <w:rsid w:val="42FC45F3"/>
    <w:rsid w:val="43CA280D"/>
    <w:rsid w:val="44E940BA"/>
    <w:rsid w:val="476A3DC8"/>
    <w:rsid w:val="47CE6060"/>
    <w:rsid w:val="4A1064A5"/>
    <w:rsid w:val="4C6825EA"/>
    <w:rsid w:val="4CC729FA"/>
    <w:rsid w:val="4CEA60AE"/>
    <w:rsid w:val="4DAF2BCF"/>
    <w:rsid w:val="4DDB6F66"/>
    <w:rsid w:val="4F7E5458"/>
    <w:rsid w:val="554E4208"/>
    <w:rsid w:val="55B97921"/>
    <w:rsid w:val="589B6D41"/>
    <w:rsid w:val="5B1B08E7"/>
    <w:rsid w:val="5E1942CF"/>
    <w:rsid w:val="5E213427"/>
    <w:rsid w:val="5E652175"/>
    <w:rsid w:val="5F1F0E30"/>
    <w:rsid w:val="5FD8116A"/>
    <w:rsid w:val="61A7449A"/>
    <w:rsid w:val="65DC6DB1"/>
    <w:rsid w:val="65EE47FE"/>
    <w:rsid w:val="677F65CA"/>
    <w:rsid w:val="69AF3797"/>
    <w:rsid w:val="6AEF89AE"/>
    <w:rsid w:val="6D6C08DB"/>
    <w:rsid w:val="6E677376"/>
    <w:rsid w:val="701B3DB2"/>
    <w:rsid w:val="71695B34"/>
    <w:rsid w:val="792F2AEE"/>
    <w:rsid w:val="7BED540D"/>
    <w:rsid w:val="7C1508DF"/>
    <w:rsid w:val="7D335B99"/>
    <w:rsid w:val="7F8306A0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line="578" w:lineRule="exact"/>
      <w:ind w:firstLine="880" w:firstLineChars="200"/>
    </w:pPr>
    <w:rPr>
      <w:rFonts w:eastAsia="方正仿宋_GBK"/>
      <w:sz w:val="32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6823</Words>
  <Characters>7012</Characters>
  <Lines>0</Lines>
  <Paragraphs>0</Paragraphs>
  <TotalTime>7</TotalTime>
  <ScaleCrop>false</ScaleCrop>
  <LinksUpToDate>false</LinksUpToDate>
  <CharactersWithSpaces>7024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李海宝</cp:lastModifiedBy>
  <cp:lastPrinted>2022-03-28T11:50:00Z</cp:lastPrinted>
  <dcterms:modified xsi:type="dcterms:W3CDTF">2023-04-18T12:51:35Z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31BADFF40C88479AAAB5ECBAC1CC5000</vt:lpwstr>
  </property>
</Properties>
</file>