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bookmarkStart w:id="4" w:name="_GoBack"/>
      <w:bookmarkEnd w:id="4"/>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达州市达川区逸夫小学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w:t>
      </w:r>
      <w:r>
        <w:rPr>
          <w:rFonts w:hint="eastAsia" w:ascii="方正小标宋_GBK" w:hAnsi="方正小标宋_GBK" w:eastAsia="方正小标宋_GBK" w:cs="方正小标宋_GBK"/>
          <w:b w:val="0"/>
          <w:bCs/>
          <w:sz w:val="44"/>
          <w:szCs w:val="44"/>
          <w:shd w:val="clear" w:color="auto" w:fill="FFFFFF"/>
          <w:lang w:eastAsia="zh-CN"/>
        </w:rPr>
        <w:t>绩</w:t>
      </w:r>
      <w:r>
        <w:rPr>
          <w:rFonts w:hint="eastAsia" w:ascii="方正小标宋_GBK" w:hAnsi="方正小标宋_GBK" w:eastAsia="方正小标宋_GBK" w:cs="方正小标宋_GBK"/>
          <w:b w:val="0"/>
          <w:bCs/>
          <w:sz w:val="44"/>
          <w:szCs w:val="44"/>
          <w:shd w:val="clear" w:color="auto" w:fill="FFFFFF"/>
        </w:rPr>
        <w:t>效评价报告</w:t>
      </w:r>
    </w:p>
    <w:p>
      <w:pPr>
        <w:tabs>
          <w:tab w:val="left" w:pos="3885"/>
        </w:tabs>
        <w:snapToGrid w:val="0"/>
        <w:spacing w:line="600" w:lineRule="exact"/>
        <w:rPr>
          <w:rFonts w:hint="eastAsia" w:eastAsia="仿宋"/>
          <w:kern w:val="0"/>
          <w:sz w:val="32"/>
          <w:szCs w:val="32"/>
          <w:lang w:val="en-US" w:eastAsia="zh-CN"/>
        </w:rPr>
      </w:pPr>
    </w:p>
    <w:p>
      <w:pPr>
        <w:keepNext w:val="0"/>
        <w:pageBreakBefore w:val="0"/>
        <w:tabs>
          <w:tab w:val="left" w:pos="3885"/>
        </w:tabs>
        <w:kinsoku/>
        <w:overflowPunct/>
        <w:topLinePunct w:val="0"/>
        <w:autoSpaceDE/>
        <w:autoSpaceDN/>
        <w:bidi w:val="0"/>
        <w:snapToGrid w:val="0"/>
        <w:spacing w:line="578" w:lineRule="exac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达州市达川区财政局：</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sz w:val="32"/>
          <w:szCs w:val="32"/>
        </w:rPr>
      </w:pPr>
      <w:bookmarkStart w:id="0" w:name="_Hlk109805614"/>
      <w:r>
        <w:rPr>
          <w:rFonts w:hint="eastAsia" w:ascii="方正仿宋_GBK" w:hAnsi="方正仿宋_GBK" w:eastAsia="方正仿宋_GBK" w:cs="方正仿宋_GBK"/>
          <w:kern w:val="0"/>
          <w:sz w:val="32"/>
          <w:szCs w:val="32"/>
        </w:rPr>
        <w:t>达州市达川区</w:t>
      </w:r>
      <w:bookmarkEnd w:id="0"/>
      <w:r>
        <w:rPr>
          <w:rFonts w:hint="eastAsia" w:ascii="方正仿宋_GBK" w:hAnsi="方正仿宋_GBK" w:eastAsia="方正仿宋_GBK" w:cs="方正仿宋_GBK"/>
          <w:kern w:val="0"/>
          <w:sz w:val="32"/>
          <w:szCs w:val="32"/>
          <w:lang w:val="en-US" w:eastAsia="zh-CN"/>
        </w:rPr>
        <w:t>逸夫小学</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kern w:val="0"/>
          <w:sz w:val="32"/>
          <w:szCs w:val="32"/>
          <w:lang w:val="en-US" w:eastAsia="zh-CN"/>
        </w:rPr>
        <w:t>达川区二级预算单位。</w:t>
      </w:r>
      <w:bookmarkStart w:id="1" w:name="_Hlk109805662"/>
      <w:r>
        <w:rPr>
          <w:rFonts w:hint="eastAsia" w:ascii="方正仿宋_GBK" w:hAnsi="方正仿宋_GBK" w:eastAsia="方正仿宋_GBK" w:cs="方正仿宋_GBK"/>
          <w:kern w:val="0"/>
          <w:sz w:val="32"/>
          <w:szCs w:val="32"/>
          <w:lang w:val="en-US" w:eastAsia="zh-CN"/>
        </w:rPr>
        <w:t>隶属</w:t>
      </w:r>
      <w:r>
        <w:rPr>
          <w:rFonts w:hint="eastAsia" w:ascii="方正仿宋_GBK" w:hAnsi="方正仿宋_GBK" w:eastAsia="方正仿宋_GBK" w:cs="方正仿宋_GBK"/>
          <w:kern w:val="0"/>
          <w:szCs w:val="32"/>
        </w:rPr>
        <w:t>于达州市达川区教育局主管，属公益一类事业单位，</w:t>
      </w:r>
      <w:r>
        <w:rPr>
          <w:rFonts w:hint="eastAsia" w:ascii="方正仿宋_GBK" w:hAnsi="方正仿宋_GBK" w:eastAsia="方正仿宋_GBK" w:cs="方正仿宋_GBK"/>
          <w:kern w:val="0"/>
          <w:sz w:val="32"/>
          <w:szCs w:val="32"/>
        </w:rPr>
        <w:t>内设机构</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个，分别是</w:t>
      </w:r>
      <w:r>
        <w:rPr>
          <w:rFonts w:hint="eastAsia" w:ascii="方正仿宋_GBK" w:hAnsi="方正仿宋_GBK" w:eastAsia="方正仿宋_GBK" w:cs="方正仿宋_GBK"/>
          <w:kern w:val="0"/>
          <w:sz w:val="32"/>
          <w:szCs w:val="32"/>
          <w:lang w:eastAsia="zh-CN"/>
        </w:rPr>
        <w:t>校务办、党建办、教务处、安全办、后勤处、体卫艺、政教处、女工委、少先队</w:t>
      </w:r>
      <w:r>
        <w:rPr>
          <w:rFonts w:hint="eastAsia" w:ascii="方正仿宋_GBK" w:hAnsi="方正仿宋_GBK" w:eastAsia="方正仿宋_GBK" w:cs="方正仿宋_GBK"/>
          <w:kern w:val="0"/>
          <w:sz w:val="32"/>
          <w:szCs w:val="32"/>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kern w:val="0"/>
          <w:sz w:val="32"/>
          <w:szCs w:val="32"/>
          <w:highlight w:val="yellow"/>
          <w:lang w:val="en-US" w:eastAsia="zh-CN"/>
        </w:rPr>
      </w:pPr>
      <w:r>
        <w:rPr>
          <w:rFonts w:hint="eastAsia" w:ascii="方正仿宋_GBK" w:hAnsi="方正仿宋_GBK" w:eastAsia="方正仿宋_GBK" w:cs="方正仿宋_GBK"/>
          <w:kern w:val="0"/>
          <w:sz w:val="32"/>
          <w:szCs w:val="32"/>
          <w:lang w:val="en-US" w:eastAsia="zh-CN"/>
        </w:rPr>
        <w:t>根据</w:t>
      </w:r>
      <w:r>
        <w:rPr>
          <w:rFonts w:hint="eastAsia" w:ascii="方正仿宋_GBK" w:hAnsi="方正仿宋_GBK" w:eastAsia="方正仿宋_GBK" w:cs="方正仿宋_GBK"/>
          <w:kern w:val="0"/>
          <w:sz w:val="32"/>
          <w:szCs w:val="32"/>
        </w:rPr>
        <w:t>达州市</w:t>
      </w:r>
      <w:r>
        <w:rPr>
          <w:rFonts w:hint="eastAsia" w:ascii="方正仿宋_GBK" w:hAnsi="方正仿宋_GBK" w:eastAsia="方正仿宋_GBK" w:cs="方正仿宋_GBK"/>
          <w:kern w:val="0"/>
          <w:sz w:val="32"/>
          <w:szCs w:val="32"/>
          <w:lang w:val="en-US" w:eastAsia="zh-CN"/>
        </w:rPr>
        <w:t>达川区逸夫小学三定方案，我</w:t>
      </w:r>
      <w:r>
        <w:rPr>
          <w:rFonts w:hint="eastAsia" w:ascii="方正仿宋_GBK" w:hAnsi="方正仿宋_GBK" w:eastAsia="方正仿宋_GBK" w:cs="方正仿宋_GBK"/>
          <w:color w:val="auto"/>
          <w:kern w:val="0"/>
          <w:szCs w:val="32"/>
          <w:shd w:val="clear" w:color="auto" w:fill="FFFFFF"/>
          <w:lang w:val="zh-CN"/>
        </w:rPr>
        <w:t>单位</w:t>
      </w:r>
      <w:r>
        <w:rPr>
          <w:rFonts w:hint="eastAsia" w:ascii="方正仿宋_GBK" w:hAnsi="方正仿宋_GBK" w:eastAsia="方正仿宋_GBK" w:cs="方正仿宋_GBK"/>
          <w:kern w:val="0"/>
          <w:sz w:val="32"/>
          <w:szCs w:val="32"/>
          <w:lang w:val="en-US" w:eastAsia="zh-CN"/>
        </w:rPr>
        <w:t>的主要职能职责为：对适龄儿童实施小学教育，提升他们的综合素质。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FF"/>
          <w:kern w:val="0"/>
          <w:szCs w:val="32"/>
          <w:shd w:val="clear" w:color="auto" w:fill="FFFFFF"/>
          <w:lang w:val="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人社局等</w:t>
      </w:r>
      <w:r>
        <w:rPr>
          <w:rFonts w:hint="eastAsia" w:ascii="方正仿宋_GBK" w:hAnsi="方正仿宋_GBK" w:eastAsia="方正仿宋_GBK" w:cs="方正仿宋_GBK"/>
          <w:sz w:val="32"/>
          <w:szCs w:val="32"/>
        </w:rPr>
        <w:t>相关编制批复文件，核定</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color w:val="auto"/>
          <w:kern w:val="0"/>
          <w:szCs w:val="32"/>
          <w:shd w:val="clear" w:color="auto" w:fill="FFFFFF"/>
          <w:lang w:val="zh-CN"/>
        </w:rPr>
        <w:t>单位</w:t>
      </w:r>
      <w:r>
        <w:rPr>
          <w:rFonts w:hint="eastAsia" w:ascii="方正仿宋_GBK" w:hAnsi="方正仿宋_GBK" w:eastAsia="方正仿宋_GBK" w:cs="方正仿宋_GBK"/>
          <w:sz w:val="32"/>
          <w:szCs w:val="32"/>
        </w:rPr>
        <w:t>参照公务员法管理的事业编制</w:t>
      </w:r>
      <w:r>
        <w:rPr>
          <w:rFonts w:hint="eastAsia" w:ascii="方正仿宋_GBK" w:hAnsi="方正仿宋_GBK" w:eastAsia="方正仿宋_GBK" w:cs="方正仿宋_GBK"/>
          <w:sz w:val="32"/>
          <w:szCs w:val="32"/>
          <w:lang w:val="en-US" w:eastAsia="zh-CN"/>
        </w:rPr>
        <w:t>210</w:t>
      </w:r>
      <w:r>
        <w:rPr>
          <w:rFonts w:hint="eastAsia" w:ascii="方正仿宋_GBK" w:hAnsi="方正仿宋_GBK" w:eastAsia="方正仿宋_GBK" w:cs="方正仿宋_GBK"/>
          <w:sz w:val="32"/>
          <w:szCs w:val="32"/>
        </w:rPr>
        <w:t>名，其中事业编制</w:t>
      </w:r>
      <w:r>
        <w:rPr>
          <w:rFonts w:hint="eastAsia" w:ascii="方正仿宋_GBK" w:hAnsi="方正仿宋_GBK" w:eastAsia="方正仿宋_GBK" w:cs="方正仿宋_GBK"/>
          <w:sz w:val="32"/>
          <w:szCs w:val="32"/>
          <w:lang w:val="en-US" w:eastAsia="zh-CN"/>
        </w:rPr>
        <w:t>210</w:t>
      </w:r>
      <w:r>
        <w:rPr>
          <w:rFonts w:hint="eastAsia" w:ascii="方正仿宋_GBK" w:hAnsi="方正仿宋_GBK" w:eastAsia="方正仿宋_GBK" w:cs="方正仿宋_GBK"/>
          <w:sz w:val="32"/>
          <w:szCs w:val="32"/>
        </w:rPr>
        <w:t>名；</w:t>
      </w:r>
      <w:bookmarkStart w:id="2" w:name="_Hlk109807352"/>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年年末实有在职人员</w:t>
      </w:r>
      <w:r>
        <w:rPr>
          <w:rFonts w:hint="eastAsia" w:ascii="方正仿宋_GBK" w:hAnsi="方正仿宋_GBK" w:eastAsia="方正仿宋_GBK" w:cs="方正仿宋_GBK"/>
          <w:sz w:val="32"/>
          <w:szCs w:val="32"/>
          <w:lang w:val="en-US" w:eastAsia="zh-CN"/>
        </w:rPr>
        <w:t>206</w:t>
      </w:r>
      <w:r>
        <w:rPr>
          <w:rFonts w:hint="eastAsia" w:ascii="方正仿宋_GBK" w:hAnsi="方正仿宋_GBK" w:eastAsia="方正仿宋_GBK" w:cs="方正仿宋_GBK"/>
          <w:sz w:val="32"/>
          <w:szCs w:val="32"/>
        </w:rPr>
        <w:t>人，其中：事业编制</w:t>
      </w:r>
      <w:r>
        <w:rPr>
          <w:rFonts w:hint="eastAsia" w:ascii="方正仿宋_GBK" w:hAnsi="方正仿宋_GBK" w:eastAsia="方正仿宋_GBK" w:cs="方正仿宋_GBK"/>
          <w:sz w:val="32"/>
          <w:szCs w:val="32"/>
          <w:lang w:val="en-US" w:eastAsia="zh-CN"/>
        </w:rPr>
        <w:t>206</w:t>
      </w:r>
      <w:r>
        <w:rPr>
          <w:rFonts w:hint="eastAsia" w:ascii="方正仿宋_GBK" w:hAnsi="方正仿宋_GBK" w:eastAsia="方正仿宋_GBK" w:cs="方正仿宋_GBK"/>
          <w:sz w:val="32"/>
          <w:szCs w:val="32"/>
        </w:rPr>
        <w:t>人。</w:t>
      </w:r>
      <w:bookmarkEnd w:id="2"/>
      <w:r>
        <w:rPr>
          <w:rFonts w:hint="eastAsia" w:ascii="方正仿宋_GBK" w:hAnsi="方正仿宋_GBK" w:eastAsia="方正仿宋_GBK" w:cs="方正仿宋_GBK"/>
          <w:bCs/>
          <w:kern w:val="0"/>
          <w:sz w:val="32"/>
          <w:szCs w:val="32"/>
        </w:rPr>
        <w:t>退休人员为</w:t>
      </w:r>
      <w:r>
        <w:rPr>
          <w:rFonts w:hint="eastAsia" w:ascii="方正仿宋_GBK" w:hAnsi="方正仿宋_GBK" w:eastAsia="方正仿宋_GBK" w:cs="方正仿宋_GBK"/>
          <w:bCs/>
          <w:kern w:val="0"/>
          <w:sz w:val="32"/>
          <w:szCs w:val="32"/>
          <w:lang w:val="en-US" w:eastAsia="zh-CN"/>
        </w:rPr>
        <w:t>12</w:t>
      </w:r>
      <w:r>
        <w:rPr>
          <w:rFonts w:hint="eastAsia" w:ascii="方正仿宋_GBK" w:hAnsi="方正仿宋_GBK" w:eastAsia="方正仿宋_GBK" w:cs="方正仿宋_GBK"/>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5774.14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5114.71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3038.26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2641.36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396.90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2076.45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达川区</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逸夫小学</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FF"/>
          <w:kern w:val="0"/>
          <w:szCs w:val="32"/>
          <w:shd w:val="clear" w:color="auto" w:fill="FFFFFF"/>
          <w:lang w:val="zh-CN"/>
        </w:rPr>
      </w:pPr>
      <w:r>
        <w:rPr>
          <w:rFonts w:hint="eastAsia" w:ascii="方正仿宋_GBK" w:hAnsi="方正仿宋_GBK" w:eastAsia="方正仿宋_GBK" w:cs="方正仿宋_GBK"/>
          <w:bCs/>
          <w:kern w:val="0"/>
          <w:sz w:val="32"/>
          <w:szCs w:val="32"/>
          <w:lang w:val="en-US" w:eastAsia="zh-CN"/>
        </w:rPr>
        <w:t>2022</w:t>
      </w:r>
      <w:r>
        <w:rPr>
          <w:rFonts w:hint="eastAsia" w:ascii="方正仿宋_GBK" w:hAnsi="方正仿宋_GBK" w:eastAsia="方正仿宋_GBK" w:cs="方正仿宋_GBK"/>
          <w:bCs/>
          <w:kern w:val="0"/>
          <w:sz w:val="32"/>
          <w:szCs w:val="32"/>
        </w:rPr>
        <w:t>年年末财政拨款结转和结余</w:t>
      </w:r>
      <w:r>
        <w:rPr>
          <w:rFonts w:hint="eastAsia" w:ascii="方正仿宋_GBK" w:hAnsi="方正仿宋_GBK" w:eastAsia="方正仿宋_GBK" w:cs="方正仿宋_GBK"/>
          <w:bCs/>
          <w:kern w:val="0"/>
          <w:sz w:val="32"/>
          <w:szCs w:val="32"/>
          <w:lang w:val="en-US" w:eastAsia="zh-CN"/>
        </w:rPr>
        <w:t>659.42</w:t>
      </w:r>
      <w:r>
        <w:rPr>
          <w:rFonts w:hint="eastAsia" w:ascii="方正仿宋_GBK" w:hAnsi="方正仿宋_GBK" w:eastAsia="方正仿宋_GBK" w:cs="方正仿宋_GBK"/>
          <w:bCs/>
          <w:kern w:val="0"/>
          <w:sz w:val="32"/>
          <w:szCs w:val="32"/>
        </w:rPr>
        <w:t>万元。</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年，我单位设定的总体工作目标为：</w:t>
      </w:r>
      <w:r>
        <w:rPr>
          <w:rFonts w:hint="eastAsia" w:ascii="方正仿宋_GBK" w:hAnsi="方正仿宋_GBK" w:eastAsia="方正仿宋_GBK" w:cs="方正仿宋_GBK"/>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highlight w:val="yellow"/>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2.在“目标实现”方面，我单位202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年共</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个，已完成数量为</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个。该项指标分值为10分，自评得分</w:t>
      </w:r>
      <w:r>
        <w:rPr>
          <w:rFonts w:hint="eastAsia" w:ascii="方正仿宋_GBK" w:hAnsi="方正仿宋_GBK" w:eastAsia="方正仿宋_GBK" w:cs="方正仿宋_GBK"/>
          <w:color w:val="auto"/>
          <w:kern w:val="0"/>
          <w:szCs w:val="32"/>
          <w:shd w:val="clear" w:color="auto" w:fill="FFFFFF"/>
          <w:lang w:val="en-US" w:eastAsia="zh-CN"/>
        </w:rPr>
        <w:t>10</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3.在“支出控制”方面，我单位202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年日常公用经费、项目支出中“办公费、印刷费、水费、电费、物业管理费”年初预算额</w:t>
      </w:r>
      <w:r>
        <w:rPr>
          <w:rFonts w:hint="eastAsia" w:ascii="方正仿宋_GBK" w:hAnsi="方正仿宋_GBK" w:eastAsia="方正仿宋_GBK" w:cs="方正仿宋_GBK"/>
          <w:color w:val="auto"/>
          <w:kern w:val="0"/>
          <w:szCs w:val="32"/>
          <w:shd w:val="clear" w:color="auto" w:fill="FFFFFF"/>
          <w:lang w:val="en-US" w:eastAsia="zh-CN"/>
        </w:rPr>
        <w:t>264.95</w:t>
      </w:r>
      <w:r>
        <w:rPr>
          <w:rFonts w:hint="eastAsia" w:ascii="方正仿宋_GBK" w:hAnsi="方正仿宋_GBK" w:eastAsia="方正仿宋_GBK" w:cs="方正仿宋_GBK"/>
          <w:color w:val="auto"/>
          <w:kern w:val="0"/>
          <w:szCs w:val="32"/>
          <w:shd w:val="clear" w:color="auto" w:fill="FFFFFF"/>
          <w:lang w:val="zh-CN"/>
        </w:rPr>
        <w:t>万元，年末决算数</w:t>
      </w:r>
      <w:r>
        <w:rPr>
          <w:rFonts w:hint="eastAsia" w:ascii="方正仿宋_GBK" w:hAnsi="方正仿宋_GBK" w:eastAsia="方正仿宋_GBK" w:cs="方正仿宋_GBK"/>
          <w:color w:val="auto"/>
          <w:kern w:val="0"/>
          <w:szCs w:val="32"/>
          <w:shd w:val="clear" w:color="auto" w:fill="FFFFFF"/>
          <w:lang w:val="en-US" w:eastAsia="zh-CN"/>
        </w:rPr>
        <w:t>396.90</w:t>
      </w:r>
      <w:r>
        <w:rPr>
          <w:rFonts w:hint="eastAsia" w:ascii="方正仿宋_GBK" w:hAnsi="方正仿宋_GBK" w:eastAsia="方正仿宋_GBK" w:cs="方正仿宋_GBK"/>
          <w:color w:val="auto"/>
          <w:kern w:val="0"/>
          <w:szCs w:val="32"/>
          <w:shd w:val="clear" w:color="auto" w:fill="FFFFFF"/>
          <w:lang w:val="zh-CN"/>
        </w:rPr>
        <w:t>万元，偏差度</w:t>
      </w:r>
      <w:r>
        <w:rPr>
          <w:rFonts w:hint="eastAsia" w:ascii="方正仿宋_GBK" w:hAnsi="方正仿宋_GBK" w:eastAsia="方正仿宋_GBK" w:cs="方正仿宋_GBK"/>
          <w:color w:val="auto"/>
          <w:kern w:val="0"/>
          <w:szCs w:val="32"/>
          <w:shd w:val="clear" w:color="auto" w:fill="FFFFFF"/>
          <w:lang w:val="en-US" w:eastAsia="zh-CN"/>
        </w:rPr>
        <w:t>49.80</w:t>
      </w:r>
      <w:r>
        <w:rPr>
          <w:rFonts w:hint="eastAsia" w:ascii="方正仿宋_GBK" w:hAnsi="方正仿宋_GBK" w:eastAsia="方正仿宋_GBK" w:cs="方正仿宋_GBK"/>
          <w:color w:val="auto"/>
          <w:kern w:val="0"/>
          <w:szCs w:val="32"/>
          <w:shd w:val="clear" w:color="auto" w:fill="FFFFFF"/>
          <w:lang w:val="zh-CN"/>
        </w:rPr>
        <w:t>%。该项指标分值为</w:t>
      </w:r>
      <w:r>
        <w:rPr>
          <w:rFonts w:hint="eastAsia" w:ascii="方正仿宋_GBK" w:hAnsi="方正仿宋_GBK" w:eastAsia="方正仿宋_GBK" w:cs="方正仿宋_GBK"/>
          <w:color w:val="auto"/>
          <w:kern w:val="0"/>
          <w:szCs w:val="32"/>
          <w:shd w:val="clear" w:color="auto" w:fill="FFFFFF"/>
          <w:lang w:val="en-US" w:eastAsia="zh-CN"/>
        </w:rPr>
        <w:t>0</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4.在“及时处置”方面，当部门绩效监控调整取消额（</w:t>
      </w:r>
      <w:r>
        <w:rPr>
          <w:rFonts w:hint="eastAsia" w:ascii="方正仿宋_GBK" w:hAnsi="方正仿宋_GBK" w:eastAsia="方正仿宋_GBK" w:cs="方正仿宋_GBK"/>
          <w:color w:val="auto"/>
          <w:kern w:val="0"/>
          <w:szCs w:val="32"/>
          <w:shd w:val="clear" w:color="auto" w:fill="FFFFFF"/>
          <w:lang w:val="en-US" w:eastAsia="zh-CN"/>
        </w:rPr>
        <w:t>0</w:t>
      </w:r>
      <w:r>
        <w:rPr>
          <w:rFonts w:hint="eastAsia" w:ascii="方正仿宋_GBK" w:hAnsi="方正仿宋_GBK" w:eastAsia="方正仿宋_GBK" w:cs="方正仿宋_GBK"/>
          <w:color w:val="auto"/>
          <w:kern w:val="0"/>
          <w:szCs w:val="32"/>
          <w:shd w:val="clear" w:color="auto" w:fill="FFFFFF"/>
          <w:lang w:val="zh-CN"/>
        </w:rPr>
        <w:t>万元）和结余注销额（</w:t>
      </w:r>
      <w:r>
        <w:rPr>
          <w:rFonts w:hint="eastAsia" w:ascii="方正仿宋_GBK" w:hAnsi="方正仿宋_GBK" w:eastAsia="方正仿宋_GBK" w:cs="方正仿宋_GBK"/>
          <w:color w:val="auto"/>
          <w:kern w:val="0"/>
          <w:szCs w:val="32"/>
          <w:shd w:val="clear" w:color="auto" w:fill="FFFFFF"/>
          <w:lang w:val="en-US" w:eastAsia="zh-CN"/>
        </w:rPr>
        <w:t>0</w:t>
      </w:r>
      <w:r>
        <w:rPr>
          <w:rFonts w:hint="eastAsia" w:ascii="方正仿宋_GBK" w:hAnsi="方正仿宋_GBK" w:eastAsia="方正仿宋_GBK" w:cs="方正仿宋_GBK"/>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5.在“执行进度”方面，根据系统提取数据显示，我单位202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年6月、9月、11月执行进度分别为</w:t>
      </w:r>
      <w:r>
        <w:rPr>
          <w:rFonts w:hint="eastAsia" w:ascii="方正仿宋_GBK" w:hAnsi="方正仿宋_GBK" w:eastAsia="方正仿宋_GBK" w:cs="方正仿宋_GBK"/>
          <w:color w:val="auto"/>
          <w:kern w:val="0"/>
          <w:szCs w:val="32"/>
          <w:shd w:val="clear" w:color="auto" w:fill="FFFFFF"/>
          <w:lang w:val="en-US" w:eastAsia="zh-CN"/>
        </w:rPr>
        <w:t>46</w:t>
      </w:r>
      <w:r>
        <w:rPr>
          <w:rFonts w:hint="eastAsia" w:ascii="方正仿宋_GBK" w:hAnsi="方正仿宋_GBK" w:eastAsia="方正仿宋_GBK" w:cs="方正仿宋_GBK"/>
          <w:color w:val="auto"/>
          <w:kern w:val="0"/>
          <w:szCs w:val="32"/>
          <w:shd w:val="clear" w:color="auto" w:fill="FFFFFF"/>
          <w:lang w:val="zh-CN"/>
        </w:rPr>
        <w:t>%、</w:t>
      </w:r>
      <w:r>
        <w:rPr>
          <w:rFonts w:hint="eastAsia" w:ascii="方正仿宋_GBK" w:hAnsi="方正仿宋_GBK" w:eastAsia="方正仿宋_GBK" w:cs="方正仿宋_GBK"/>
          <w:color w:val="auto"/>
          <w:kern w:val="0"/>
          <w:szCs w:val="32"/>
          <w:shd w:val="clear" w:color="auto" w:fill="FFFFFF"/>
          <w:lang w:val="en-US" w:eastAsia="zh-CN"/>
        </w:rPr>
        <w:t>72</w:t>
      </w:r>
      <w:r>
        <w:rPr>
          <w:rFonts w:hint="eastAsia" w:ascii="方正仿宋_GBK" w:hAnsi="方正仿宋_GBK" w:eastAsia="方正仿宋_GBK" w:cs="方正仿宋_GBK"/>
          <w:color w:val="auto"/>
          <w:kern w:val="0"/>
          <w:szCs w:val="32"/>
          <w:shd w:val="clear" w:color="auto" w:fill="FFFFFF"/>
          <w:lang w:val="zh-CN"/>
        </w:rPr>
        <w:t xml:space="preserve">%、 </w:t>
      </w:r>
      <w:r>
        <w:rPr>
          <w:rFonts w:hint="eastAsia" w:ascii="方正仿宋_GBK" w:hAnsi="方正仿宋_GBK" w:eastAsia="方正仿宋_GBK" w:cs="方正仿宋_GBK"/>
          <w:color w:val="auto"/>
          <w:kern w:val="0"/>
          <w:szCs w:val="32"/>
          <w:shd w:val="clear" w:color="auto" w:fill="FFFFFF"/>
          <w:lang w:val="en-US" w:eastAsia="zh-CN"/>
        </w:rPr>
        <w:t>80</w:t>
      </w:r>
      <w:r>
        <w:rPr>
          <w:rFonts w:hint="eastAsia" w:ascii="方正仿宋_GBK" w:hAnsi="方正仿宋_GBK" w:eastAsia="方正仿宋_GBK" w:cs="方正仿宋_GBK"/>
          <w:color w:val="auto"/>
          <w:kern w:val="0"/>
          <w:szCs w:val="32"/>
          <w:shd w:val="clear" w:color="auto" w:fill="FFFFFF"/>
          <w:lang w:val="zh-CN"/>
        </w:rPr>
        <w:t>%. 该项指标分值为4分，按其实际进度占目标进度的比重计算得分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6.在“预算完成”方面，部门预算项目年末预算执行进度</w:t>
      </w:r>
      <w:r>
        <w:rPr>
          <w:rFonts w:hint="eastAsia" w:ascii="方正仿宋_GBK" w:hAnsi="方正仿宋_GBK" w:eastAsia="方正仿宋_GBK" w:cs="方正仿宋_GBK"/>
          <w:color w:val="auto"/>
          <w:kern w:val="0"/>
          <w:szCs w:val="32"/>
          <w:shd w:val="clear" w:color="auto" w:fill="FFFFFF"/>
          <w:lang w:val="en-US" w:eastAsia="zh-CN"/>
        </w:rPr>
        <w:t>100</w:t>
      </w:r>
      <w:r>
        <w:rPr>
          <w:rFonts w:hint="eastAsia" w:ascii="方正仿宋_GBK" w:hAnsi="方正仿宋_GBK" w:eastAsia="方正仿宋_GBK" w:cs="方正仿宋_GBK"/>
          <w:color w:val="auto"/>
          <w:kern w:val="0"/>
          <w:szCs w:val="32"/>
          <w:shd w:val="clear" w:color="auto" w:fill="FFFFFF"/>
          <w:lang w:val="zh-CN"/>
        </w:rPr>
        <w:t>%。该项指标分值为5分，按照实际进度量化计算得分</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7.在“资金结余率”方面，我部门单位部门预算项目共</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项，资金余率小于</w:t>
      </w:r>
      <w:r>
        <w:rPr>
          <w:rFonts w:hint="eastAsia" w:ascii="方正仿宋_GBK" w:hAnsi="方正仿宋_GBK" w:eastAsia="方正仿宋_GBK" w:cs="方正仿宋_GBK"/>
          <w:color w:val="auto"/>
          <w:kern w:val="0"/>
          <w:szCs w:val="32"/>
          <w:shd w:val="clear" w:color="auto" w:fill="FFFFFF"/>
          <w:lang w:val="en-US" w:eastAsia="zh-CN"/>
        </w:rPr>
        <w:t>0.1</w:t>
      </w:r>
      <w:r>
        <w:rPr>
          <w:rFonts w:hint="eastAsia" w:ascii="方正仿宋_GBK" w:hAnsi="方正仿宋_GBK" w:eastAsia="方正仿宋_GBK" w:cs="方正仿宋_GBK"/>
          <w:color w:val="auto"/>
          <w:kern w:val="0"/>
          <w:szCs w:val="32"/>
          <w:shd w:val="clear" w:color="auto" w:fill="FFFFFF"/>
          <w:lang w:val="zh-CN"/>
        </w:rPr>
        <w:t>的项目数</w:t>
      </w:r>
      <w:r>
        <w:rPr>
          <w:rFonts w:hint="eastAsia" w:ascii="方正仿宋_GBK" w:hAnsi="方正仿宋_GBK" w:eastAsia="方正仿宋_GBK" w:cs="方正仿宋_GBK"/>
          <w:color w:val="auto"/>
          <w:kern w:val="0"/>
          <w:szCs w:val="32"/>
          <w:shd w:val="clear" w:color="auto" w:fill="FFFFFF"/>
          <w:lang w:val="en-US" w:eastAsia="zh-CN"/>
        </w:rPr>
        <w:t>5</w:t>
      </w:r>
      <w:r>
        <w:rPr>
          <w:rFonts w:hint="eastAsia" w:ascii="方正仿宋_GBK" w:hAnsi="方正仿宋_GBK" w:eastAsia="方正仿宋_GBK" w:cs="方正仿宋_GBK"/>
          <w:color w:val="auto"/>
          <w:kern w:val="0"/>
          <w:szCs w:val="32"/>
          <w:shd w:val="clear" w:color="auto" w:fill="FFFFFF"/>
          <w:lang w:val="zh-CN"/>
        </w:rPr>
        <w:t>项。该项指标分值为8分，按照相应量化计算得分</w:t>
      </w:r>
      <w:r>
        <w:rPr>
          <w:rFonts w:hint="eastAsia" w:ascii="方正仿宋_GBK" w:hAnsi="方正仿宋_GBK" w:eastAsia="方正仿宋_GBK" w:cs="方正仿宋_GBK"/>
          <w:color w:val="auto"/>
          <w:kern w:val="0"/>
          <w:szCs w:val="32"/>
          <w:shd w:val="clear" w:color="auto" w:fill="FFFFFF"/>
          <w:lang w:val="en-US" w:eastAsia="zh-CN"/>
        </w:rPr>
        <w:t>8</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8.在违规记录上，我单位202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eastAsia" w:ascii="方正仿宋_GBK" w:hAnsi="方正仿宋_GBK" w:eastAsia="方正仿宋_GBK" w:cs="方正仿宋_GBK"/>
          <w:b/>
          <w:bCs/>
          <w:kern w:val="0"/>
          <w:sz w:val="32"/>
          <w:szCs w:val="32"/>
          <w:highlight w:val="yellow"/>
          <w:lang w:val="en-US" w:eastAsia="zh-CN"/>
        </w:rPr>
      </w:pPr>
      <w:r>
        <w:rPr>
          <w:rFonts w:hint="eastAsia" w:ascii="方正仿宋_GBK" w:hAnsi="方正仿宋_GBK" w:eastAsia="方正仿宋_GBK" w:cs="方正仿宋_GBK"/>
          <w:b/>
          <w:bCs/>
          <w:kern w:val="0"/>
          <w:sz w:val="32"/>
          <w:szCs w:val="32"/>
          <w:highlight w:val="none"/>
        </w:rPr>
        <w:t>（</w:t>
      </w:r>
      <w:r>
        <w:rPr>
          <w:rFonts w:hint="eastAsia" w:ascii="方正仿宋_GBK" w:hAnsi="方正仿宋_GBK" w:eastAsia="方正仿宋_GBK" w:cs="方正仿宋_GBK"/>
          <w:b/>
          <w:bCs/>
          <w:kern w:val="0"/>
          <w:sz w:val="32"/>
          <w:szCs w:val="32"/>
          <w:highlight w:val="none"/>
          <w:lang w:val="en-US" w:eastAsia="zh-CN"/>
        </w:rPr>
        <w:t>三</w:t>
      </w:r>
      <w:r>
        <w:rPr>
          <w:rFonts w:hint="eastAsia" w:ascii="方正仿宋_GBK" w:hAnsi="方正仿宋_GBK" w:eastAsia="方正仿宋_GBK" w:cs="方正仿宋_GBK"/>
          <w:b/>
          <w:bCs/>
          <w:kern w:val="0"/>
          <w:sz w:val="32"/>
          <w:szCs w:val="32"/>
          <w:highlight w:val="none"/>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1.专项</w:t>
      </w:r>
      <w:r>
        <w:rPr>
          <w:rFonts w:hint="eastAsia" w:ascii="方正楷体_GBK" w:hAnsi="方正楷体_GBK" w:eastAsia="方正楷体_GBK" w:cs="方正楷体_GBK"/>
          <w:color w:val="000000"/>
          <w:sz w:val="32"/>
          <w:szCs w:val="32"/>
          <w:highlight w:val="none"/>
          <w:lang w:eastAsia="zh-CN"/>
        </w:rPr>
        <w:t>绩</w:t>
      </w:r>
      <w:r>
        <w:rPr>
          <w:rFonts w:hint="eastAsia" w:ascii="方正楷体_GBK" w:hAnsi="方正楷体_GBK" w:eastAsia="方正楷体_GBK" w:cs="方正楷体_GBK"/>
          <w:color w:val="000000"/>
          <w:sz w:val="32"/>
          <w:szCs w:val="32"/>
          <w:highlight w:val="none"/>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202</w:t>
      </w:r>
      <w:r>
        <w:rPr>
          <w:rFonts w:hint="eastAsia" w:ascii="方正仿宋_GBK" w:hAnsi="方正仿宋_GBK" w:eastAsia="方正仿宋_GBK" w:cs="方正仿宋_GBK"/>
          <w:bCs/>
          <w:kern w:val="0"/>
          <w:sz w:val="32"/>
          <w:szCs w:val="32"/>
          <w:highlight w:val="none"/>
          <w:lang w:val="en-US" w:eastAsia="zh-CN"/>
        </w:rPr>
        <w:t>2</w:t>
      </w:r>
      <w:r>
        <w:rPr>
          <w:rFonts w:hint="eastAsia" w:ascii="方正仿宋_GBK" w:hAnsi="方正仿宋_GBK" w:eastAsia="方正仿宋_GBK" w:cs="方正仿宋_GBK"/>
          <w:bCs/>
          <w:kern w:val="0"/>
          <w:sz w:val="32"/>
          <w:szCs w:val="32"/>
          <w:highlight w:val="none"/>
        </w:rPr>
        <w:t>年度共有</w:t>
      </w:r>
      <w:r>
        <w:rPr>
          <w:rFonts w:hint="eastAsia" w:ascii="方正仿宋_GBK" w:hAnsi="方正仿宋_GBK" w:eastAsia="方正仿宋_GBK" w:cs="方正仿宋_GBK"/>
          <w:bCs/>
          <w:kern w:val="0"/>
          <w:sz w:val="32"/>
          <w:szCs w:val="32"/>
          <w:highlight w:val="none"/>
          <w:lang w:val="en-US" w:eastAsia="zh-CN"/>
        </w:rPr>
        <w:t>5</w:t>
      </w:r>
      <w:r>
        <w:rPr>
          <w:rFonts w:hint="eastAsia" w:ascii="方正仿宋_GBK" w:hAnsi="方正仿宋_GBK" w:eastAsia="方正仿宋_GBK" w:cs="方正仿宋_GBK"/>
          <w:bCs/>
          <w:kern w:val="0"/>
          <w:sz w:val="32"/>
          <w:szCs w:val="32"/>
          <w:highlight w:val="none"/>
        </w:rPr>
        <w:t>个项目，主要专项</w:t>
      </w:r>
      <w:r>
        <w:rPr>
          <w:rFonts w:hint="eastAsia" w:ascii="方正仿宋_GBK" w:hAnsi="方正仿宋_GBK" w:eastAsia="方正仿宋_GBK" w:cs="方正仿宋_GBK"/>
          <w:bCs/>
          <w:kern w:val="0"/>
          <w:sz w:val="32"/>
          <w:szCs w:val="32"/>
          <w:highlight w:val="none"/>
          <w:lang w:eastAsia="zh-CN"/>
        </w:rPr>
        <w:t>绩</w:t>
      </w:r>
      <w:r>
        <w:rPr>
          <w:rFonts w:hint="eastAsia" w:ascii="方正仿宋_GBK" w:hAnsi="方正仿宋_GBK" w:eastAsia="方正仿宋_GBK" w:cs="方正仿宋_GBK"/>
          <w:bCs/>
          <w:kern w:val="0"/>
          <w:sz w:val="32"/>
          <w:szCs w:val="32"/>
          <w:highlight w:val="none"/>
        </w:rPr>
        <w:t>效预算情况</w:t>
      </w:r>
      <w:r>
        <w:rPr>
          <w:rFonts w:hint="eastAsia" w:ascii="方正仿宋_GBK" w:hAnsi="方正仿宋_GBK" w:eastAsia="方正仿宋_GBK" w:cs="方正仿宋_GBK"/>
          <w:bCs/>
          <w:kern w:val="0"/>
          <w:sz w:val="32"/>
          <w:szCs w:val="32"/>
          <w:highlight w:val="none"/>
          <w:lang w:val="en-US" w:eastAsia="zh-CN"/>
        </w:rPr>
        <w:t>为</w:t>
      </w:r>
      <w:r>
        <w:rPr>
          <w:rFonts w:hint="eastAsia" w:ascii="方正仿宋_GBK" w:hAnsi="方正仿宋_GBK" w:eastAsia="方正仿宋_GBK" w:cs="方正仿宋_GBK"/>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Cs w:val="32"/>
        </w:rPr>
        <w:t>（1）</w:t>
      </w:r>
      <w:r>
        <w:rPr>
          <w:rFonts w:hint="eastAsia" w:ascii="方正仿宋_GBK" w:hAnsi="方正仿宋_GBK" w:eastAsia="方正仿宋_GBK" w:cs="方正仿宋_GBK"/>
          <w:bCs/>
          <w:kern w:val="0"/>
          <w:sz w:val="32"/>
          <w:szCs w:val="32"/>
          <w:highlight w:val="none"/>
          <w:lang w:eastAsia="zh-CN"/>
        </w:rPr>
        <w:t>宣传工作经费项目</w:t>
      </w:r>
      <w:r>
        <w:rPr>
          <w:rFonts w:hint="eastAsia" w:ascii="方正仿宋_GBK" w:hAnsi="方正仿宋_GBK" w:eastAsia="方正仿宋_GBK" w:cs="方正仿宋_GBK"/>
          <w:bCs/>
          <w:kern w:val="0"/>
          <w:sz w:val="32"/>
          <w:szCs w:val="32"/>
          <w:highlight w:val="none"/>
          <w:lang w:val="en-US" w:eastAsia="zh-CN"/>
        </w:rPr>
        <w:t>9万元，</w:t>
      </w:r>
      <w:r>
        <w:rPr>
          <w:rFonts w:hint="eastAsia" w:ascii="方正仿宋_GBK" w:hAnsi="方正仿宋_GBK" w:eastAsia="方正仿宋_GBK" w:cs="方正仿宋_GBK"/>
          <w:bCs/>
          <w:kern w:val="0"/>
          <w:sz w:val="32"/>
          <w:szCs w:val="32"/>
          <w:highlight w:val="none"/>
          <w:lang w:eastAsia="zh-CN"/>
        </w:rPr>
        <w:t>全年目标</w:t>
      </w:r>
      <w:r>
        <w:rPr>
          <w:rFonts w:hint="eastAsia" w:ascii="方正仿宋_GBK" w:hAnsi="方正仿宋_GBK" w:eastAsia="方正仿宋_GBK" w:cs="方正仿宋_GBK"/>
          <w:bCs/>
          <w:kern w:val="0"/>
          <w:sz w:val="32"/>
          <w:szCs w:val="32"/>
          <w:highlight w:val="none"/>
          <w:lang w:val="en-US" w:eastAsia="zh-CN"/>
        </w:rPr>
        <w:t>为2022年内计划发放宣传经费资金9万元，目的是切实推荐教育事业高质量发展，为总结报班学经验，展示办学成果，提升学校品味，扩大办学影响力，力争早日创建为名副其实的巴蜀名校。2022年实际完成9万元工作任务，已完成100%；</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2</w:t>
      </w: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 w:val="32"/>
          <w:szCs w:val="32"/>
          <w:highlight w:val="none"/>
          <w:lang w:val="en-US" w:eastAsia="zh-CN"/>
        </w:rPr>
        <w:t>达川区逸夫小学附属楼维修和改造项目7.95万元，全年目标为完成全年楼文化墙外框维修和改造古筝室和计算室等工作任务，2022年实际完成7.95万元工作任务，已完成100%；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3</w:t>
      </w:r>
      <w:r>
        <w:rPr>
          <w:rFonts w:hint="eastAsia" w:ascii="方正仿宋_GBK" w:hAnsi="方正仿宋_GBK" w:eastAsia="方正仿宋_GBK" w:cs="方正仿宋_GBK"/>
          <w:bCs/>
          <w:kern w:val="0"/>
          <w:szCs w:val="32"/>
        </w:rPr>
        <w:t>）购买安保服务专项项目</w:t>
      </w:r>
      <w:r>
        <w:rPr>
          <w:rFonts w:hint="eastAsia" w:ascii="方正仿宋_GBK" w:hAnsi="方正仿宋_GBK" w:eastAsia="方正仿宋_GBK" w:cs="方正仿宋_GBK"/>
          <w:bCs/>
          <w:kern w:val="0"/>
          <w:szCs w:val="32"/>
          <w:lang w:val="en-US" w:eastAsia="zh-CN"/>
        </w:rPr>
        <w:t>15</w:t>
      </w:r>
      <w:r>
        <w:rPr>
          <w:rFonts w:hint="eastAsia" w:ascii="方正仿宋_GBK" w:hAnsi="方正仿宋_GBK" w:eastAsia="方正仿宋_GBK" w:cs="方正仿宋_GBK"/>
          <w:bCs/>
          <w:kern w:val="0"/>
          <w:szCs w:val="32"/>
        </w:rPr>
        <w:t>.00万元，全年目标为2022年内计划发放学校物业管理服务费</w:t>
      </w:r>
      <w:r>
        <w:rPr>
          <w:rFonts w:hint="eastAsia" w:ascii="方正仿宋_GBK" w:hAnsi="方正仿宋_GBK" w:eastAsia="方正仿宋_GBK" w:cs="方正仿宋_GBK"/>
          <w:bCs/>
          <w:kern w:val="0"/>
          <w:szCs w:val="32"/>
          <w:lang w:val="en-US" w:eastAsia="zh-CN"/>
        </w:rPr>
        <w:t>15</w:t>
      </w:r>
      <w:r>
        <w:rPr>
          <w:rFonts w:hint="eastAsia" w:ascii="方正仿宋_GBK" w:hAnsi="方正仿宋_GBK" w:eastAsia="方正仿宋_GBK" w:cs="方正仿宋_GBK"/>
          <w:bCs/>
          <w:kern w:val="0"/>
          <w:szCs w:val="32"/>
        </w:rPr>
        <w:t>.00万元，目的是维护学校正常教育教学秩序，保障学校及师生的人身、财产安全。2022年实际完成</w:t>
      </w:r>
      <w:r>
        <w:rPr>
          <w:rFonts w:hint="eastAsia" w:ascii="方正仿宋_GBK" w:hAnsi="方正仿宋_GBK" w:eastAsia="方正仿宋_GBK" w:cs="方正仿宋_GBK"/>
          <w:bCs/>
          <w:kern w:val="0"/>
          <w:szCs w:val="32"/>
          <w:lang w:val="en-US" w:eastAsia="zh-CN"/>
        </w:rPr>
        <w:t>15</w:t>
      </w:r>
      <w:r>
        <w:rPr>
          <w:rFonts w:hint="eastAsia" w:ascii="方正仿宋_GBK" w:hAnsi="方正仿宋_GBK" w:eastAsia="方正仿宋_GBK" w:cs="方正仿宋_GBK"/>
          <w:bCs/>
          <w:kern w:val="0"/>
          <w:szCs w:val="32"/>
        </w:rPr>
        <w:t>.00万元工作任务，已完成100%；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4</w:t>
      </w: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eastAsia="zh-CN"/>
        </w:rPr>
        <w:t>三名工作室</w:t>
      </w:r>
      <w:r>
        <w:rPr>
          <w:rFonts w:hint="eastAsia" w:ascii="方正仿宋_GBK" w:hAnsi="方正仿宋_GBK" w:eastAsia="方正仿宋_GBK" w:cs="方正仿宋_GBK"/>
          <w:bCs/>
          <w:kern w:val="0"/>
          <w:szCs w:val="32"/>
        </w:rPr>
        <w:t>专项项目</w:t>
      </w:r>
      <w:r>
        <w:rPr>
          <w:rFonts w:hint="eastAsia" w:ascii="方正仿宋_GBK" w:hAnsi="方正仿宋_GBK" w:eastAsia="方正仿宋_GBK" w:cs="方正仿宋_GBK"/>
          <w:bCs/>
          <w:kern w:val="0"/>
          <w:szCs w:val="32"/>
          <w:lang w:val="en-US" w:eastAsia="zh-CN"/>
        </w:rPr>
        <w:t>2.3</w:t>
      </w:r>
      <w:r>
        <w:rPr>
          <w:rFonts w:hint="eastAsia" w:ascii="方正仿宋_GBK" w:hAnsi="方正仿宋_GBK" w:eastAsia="方正仿宋_GBK" w:cs="方正仿宋_GBK"/>
          <w:bCs/>
          <w:kern w:val="0"/>
          <w:szCs w:val="32"/>
        </w:rPr>
        <w:t>万元，全年目标为2022年内计划发放</w:t>
      </w:r>
      <w:r>
        <w:rPr>
          <w:rFonts w:hint="eastAsia" w:ascii="方正仿宋_GBK" w:hAnsi="方正仿宋_GBK" w:eastAsia="方正仿宋_GBK" w:cs="方正仿宋_GBK"/>
          <w:bCs/>
          <w:kern w:val="0"/>
          <w:szCs w:val="32"/>
          <w:lang w:eastAsia="zh-CN"/>
        </w:rPr>
        <w:t>三名工作室经费</w:t>
      </w:r>
      <w:r>
        <w:rPr>
          <w:rFonts w:hint="eastAsia" w:ascii="方正仿宋_GBK" w:hAnsi="方正仿宋_GBK" w:eastAsia="方正仿宋_GBK" w:cs="方正仿宋_GBK"/>
          <w:bCs/>
          <w:kern w:val="0"/>
          <w:szCs w:val="32"/>
          <w:lang w:val="en-US" w:eastAsia="zh-CN"/>
        </w:rPr>
        <w:t>2.3</w:t>
      </w:r>
      <w:r>
        <w:rPr>
          <w:rFonts w:hint="eastAsia" w:ascii="方正仿宋_GBK" w:hAnsi="方正仿宋_GBK" w:eastAsia="方正仿宋_GBK" w:cs="方正仿宋_GBK"/>
          <w:bCs/>
          <w:kern w:val="0"/>
          <w:szCs w:val="32"/>
        </w:rPr>
        <w:t>万元，目的是</w:t>
      </w:r>
      <w:r>
        <w:rPr>
          <w:rFonts w:hint="eastAsia" w:ascii="方正仿宋_GBK" w:hAnsi="方正仿宋_GBK" w:eastAsia="方正仿宋_GBK" w:cs="方正仿宋_GBK"/>
          <w:bCs/>
          <w:kern w:val="0"/>
          <w:szCs w:val="32"/>
          <w:lang w:val="zh-CN" w:eastAsia="zh-CN"/>
        </w:rPr>
        <w:t>用于</w:t>
      </w:r>
      <w:r>
        <w:rPr>
          <w:rFonts w:hint="eastAsia" w:ascii="方正仿宋_GBK" w:hAnsi="方正仿宋_GBK" w:eastAsia="方正仿宋_GBK" w:cs="方正仿宋_GBK"/>
          <w:bCs/>
          <w:kern w:val="0"/>
          <w:szCs w:val="32"/>
          <w:lang w:val="en-US" w:eastAsia="zh-CN"/>
        </w:rPr>
        <w:t>李勇名校长工作室、罗科兰数学名教师工作室、何亚玲名班主任工作室</w:t>
      </w:r>
      <w:r>
        <w:rPr>
          <w:rFonts w:hint="eastAsia" w:ascii="方正仿宋_GBK" w:hAnsi="方正仿宋_GBK" w:eastAsia="方正仿宋_GBK" w:cs="方正仿宋_GBK"/>
          <w:bCs/>
          <w:kern w:val="0"/>
          <w:szCs w:val="32"/>
          <w:lang w:val="zh-CN" w:eastAsia="zh-CN"/>
        </w:rPr>
        <w:t>支出</w:t>
      </w:r>
      <w:r>
        <w:rPr>
          <w:rFonts w:hint="eastAsia" w:ascii="方正仿宋_GBK" w:hAnsi="方正仿宋_GBK" w:eastAsia="方正仿宋_GBK" w:cs="方正仿宋_GBK"/>
          <w:bCs/>
          <w:kern w:val="0"/>
          <w:szCs w:val="32"/>
        </w:rPr>
        <w:t>。2022年实际完成</w:t>
      </w:r>
      <w:r>
        <w:rPr>
          <w:rFonts w:hint="eastAsia" w:ascii="方正仿宋_GBK" w:hAnsi="方正仿宋_GBK" w:eastAsia="方正仿宋_GBK" w:cs="方正仿宋_GBK"/>
          <w:bCs/>
          <w:kern w:val="0"/>
          <w:szCs w:val="32"/>
          <w:lang w:val="en-US" w:eastAsia="zh-CN"/>
        </w:rPr>
        <w:t>2.3</w:t>
      </w:r>
      <w:r>
        <w:rPr>
          <w:rFonts w:hint="eastAsia" w:ascii="方正仿宋_GBK" w:hAnsi="方正仿宋_GBK" w:eastAsia="方正仿宋_GBK" w:cs="方正仿宋_GBK"/>
          <w:bCs/>
          <w:kern w:val="0"/>
          <w:szCs w:val="32"/>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5</w:t>
      </w: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eastAsia="zh-CN"/>
        </w:rPr>
        <w:t>教育联盟工作</w:t>
      </w:r>
      <w:r>
        <w:rPr>
          <w:rFonts w:hint="eastAsia" w:ascii="方正仿宋_GBK" w:hAnsi="方正仿宋_GBK" w:eastAsia="方正仿宋_GBK" w:cs="方正仿宋_GBK"/>
          <w:bCs/>
          <w:kern w:val="0"/>
          <w:szCs w:val="32"/>
        </w:rPr>
        <w:t>专项项目</w:t>
      </w:r>
      <w:r>
        <w:rPr>
          <w:rFonts w:hint="eastAsia" w:ascii="方正仿宋_GBK" w:hAnsi="方正仿宋_GBK" w:eastAsia="方正仿宋_GBK" w:cs="方正仿宋_GBK"/>
          <w:bCs/>
          <w:kern w:val="0"/>
          <w:szCs w:val="32"/>
          <w:lang w:val="en-US" w:eastAsia="zh-CN"/>
        </w:rPr>
        <w:t>2.2</w:t>
      </w:r>
      <w:r>
        <w:rPr>
          <w:rFonts w:hint="eastAsia" w:ascii="方正仿宋_GBK" w:hAnsi="方正仿宋_GBK" w:eastAsia="方正仿宋_GBK" w:cs="方正仿宋_GBK"/>
          <w:bCs/>
          <w:kern w:val="0"/>
          <w:szCs w:val="32"/>
        </w:rPr>
        <w:t>万元，全年目标为2022年内计划发放</w:t>
      </w:r>
      <w:r>
        <w:rPr>
          <w:rFonts w:hint="eastAsia" w:ascii="方正仿宋_GBK" w:hAnsi="方正仿宋_GBK" w:eastAsia="方正仿宋_GBK" w:cs="方正仿宋_GBK"/>
          <w:bCs/>
          <w:kern w:val="0"/>
          <w:szCs w:val="32"/>
          <w:lang w:eastAsia="zh-CN"/>
        </w:rPr>
        <w:t>教育联盟工作经费</w:t>
      </w:r>
      <w:r>
        <w:rPr>
          <w:rFonts w:hint="eastAsia" w:ascii="方正仿宋_GBK" w:hAnsi="方正仿宋_GBK" w:eastAsia="方正仿宋_GBK" w:cs="方正仿宋_GBK"/>
          <w:bCs/>
          <w:kern w:val="0"/>
          <w:szCs w:val="32"/>
          <w:lang w:val="en-US" w:eastAsia="zh-CN"/>
        </w:rPr>
        <w:t>2.2</w:t>
      </w:r>
      <w:r>
        <w:rPr>
          <w:rFonts w:hint="eastAsia" w:ascii="方正仿宋_GBK" w:hAnsi="方正仿宋_GBK" w:eastAsia="方正仿宋_GBK" w:cs="方正仿宋_GBK"/>
          <w:bCs/>
          <w:kern w:val="0"/>
          <w:szCs w:val="32"/>
        </w:rPr>
        <w:t>万元，目的是</w:t>
      </w:r>
      <w:r>
        <w:rPr>
          <w:rFonts w:hint="eastAsia" w:ascii="方正仿宋_GBK" w:hAnsi="方正仿宋_GBK" w:eastAsia="方正仿宋_GBK" w:cs="方正仿宋_GBK"/>
          <w:bCs/>
          <w:kern w:val="0"/>
          <w:szCs w:val="32"/>
          <w:lang w:val="en-US" w:eastAsia="zh-CN"/>
        </w:rPr>
        <w:t>使联盟内成员校在教育理念、学校管理、师资建设、专业发展等方面实现共享、互通、合作，共享优质教育资源和管理惊经验，提升联盟学校整体办学水平。</w:t>
      </w:r>
      <w:r>
        <w:rPr>
          <w:rFonts w:hint="eastAsia" w:ascii="方正仿宋_GBK" w:hAnsi="方正仿宋_GBK" w:eastAsia="方正仿宋_GBK" w:cs="方正仿宋_GBK"/>
          <w:bCs/>
          <w:kern w:val="0"/>
          <w:szCs w:val="32"/>
        </w:rPr>
        <w:t>2022年实际完成</w:t>
      </w:r>
      <w:r>
        <w:rPr>
          <w:rFonts w:hint="eastAsia" w:ascii="方正仿宋_GBK" w:hAnsi="方正仿宋_GBK" w:eastAsia="方正仿宋_GBK" w:cs="方正仿宋_GBK"/>
          <w:bCs/>
          <w:kern w:val="0"/>
          <w:szCs w:val="32"/>
          <w:lang w:val="en-US" w:eastAsia="zh-CN"/>
        </w:rPr>
        <w:t>2.2</w:t>
      </w:r>
      <w:r>
        <w:rPr>
          <w:rFonts w:hint="eastAsia" w:ascii="方正仿宋_GBK" w:hAnsi="方正仿宋_GBK" w:eastAsia="方正仿宋_GBK" w:cs="方正仿宋_GBK"/>
          <w:bCs/>
          <w:kern w:val="0"/>
          <w:szCs w:val="32"/>
        </w:rPr>
        <w:t>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kern w:val="0"/>
          <w:sz w:val="32"/>
          <w:szCs w:val="32"/>
          <w:highlight w:val="none"/>
          <w:lang w:val="en-US" w:eastAsia="zh-CN"/>
        </w:rPr>
      </w:pPr>
      <w:r>
        <w:rPr>
          <w:rFonts w:hint="eastAsia" w:ascii="方正楷体_GBK" w:hAnsi="方正楷体_GBK" w:eastAsia="方正楷体_GBK" w:cs="方正楷体_GBK"/>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 w:val="32"/>
          <w:szCs w:val="32"/>
          <w:highlight w:val="none"/>
          <w:lang w:val="en-US" w:eastAsia="zh-CN"/>
        </w:rPr>
        <w:t>绩效目标项目年初有5个，开展绩效评价项目5个，开展自评项目数5个，完成绩效评价数5个；应填报绩效目标的项目数5个、应开展绩效监控的项目0个和应开展绩效自评项目5个，应完成绩效工作数为5个。</w:t>
      </w:r>
      <w:r>
        <w:rPr>
          <w:rFonts w:hint="eastAsia" w:ascii="方正仿宋_GBK" w:hAnsi="方正仿宋_GBK" w:eastAsia="方正仿宋_GBK" w:cs="方正仿宋_GBK"/>
          <w:bCs/>
          <w:kern w:val="0"/>
          <w:szCs w:val="32"/>
        </w:rPr>
        <w:t>项目执行达100%以上的项目</w:t>
      </w:r>
      <w:r>
        <w:rPr>
          <w:rFonts w:hint="eastAsia" w:ascii="方正仿宋_GBK" w:hAnsi="方正仿宋_GBK" w:eastAsia="方正仿宋_GBK" w:cs="方正仿宋_GBK"/>
          <w:bCs/>
          <w:kern w:val="0"/>
          <w:szCs w:val="32"/>
          <w:lang w:val="en-US" w:eastAsia="zh-CN"/>
        </w:rPr>
        <w:t>5</w:t>
      </w:r>
      <w:r>
        <w:rPr>
          <w:rFonts w:hint="eastAsia" w:ascii="方正仿宋_GBK" w:hAnsi="方正仿宋_GBK" w:eastAsia="方正仿宋_GBK" w:cs="方正仿宋_GBK"/>
          <w:bCs/>
          <w:kern w:val="0"/>
          <w:szCs w:val="32"/>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Cs w:val="32"/>
        </w:rPr>
        <w:t>专项预算管理分值为40分，自评得分为</w:t>
      </w:r>
      <w:r>
        <w:rPr>
          <w:rFonts w:hint="eastAsia" w:ascii="方正仿宋_GBK" w:hAnsi="方正仿宋_GBK" w:eastAsia="方正仿宋_GBK" w:cs="方正仿宋_GBK"/>
          <w:bCs/>
          <w:kern w:val="0"/>
          <w:szCs w:val="32"/>
          <w:lang w:val="en-US" w:eastAsia="zh-CN"/>
        </w:rPr>
        <w:t>40</w:t>
      </w:r>
      <w:r>
        <w:rPr>
          <w:rFonts w:hint="eastAsia" w:ascii="方正仿宋_GBK" w:hAnsi="方正仿宋_GBK" w:eastAsia="方正仿宋_GBK" w:cs="方正仿宋_GBK"/>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highlight w:val="none"/>
          <w:shd w:val="clear" w:color="auto" w:fill="FFFFFF"/>
          <w:lang w:val="zh-CN"/>
        </w:rPr>
      </w:pPr>
      <w:r>
        <w:rPr>
          <w:rFonts w:hint="eastAsia" w:ascii="方正楷体_GBK" w:hAnsi="方正楷体_GBK" w:eastAsia="方正楷体_GBK" w:cs="方正楷体_GBK"/>
          <w:color w:val="auto"/>
          <w:kern w:val="0"/>
          <w:szCs w:val="32"/>
          <w:highlight w:val="none"/>
          <w:shd w:val="clear" w:color="auto" w:fill="FFFFFF"/>
          <w:lang w:val="zh-CN"/>
        </w:rPr>
        <w:t>（</w:t>
      </w:r>
      <w:r>
        <w:rPr>
          <w:rFonts w:hint="eastAsia" w:ascii="方正楷体_GBK" w:hAnsi="方正楷体_GBK" w:eastAsia="方正楷体_GBK" w:cs="方正楷体_GBK"/>
          <w:color w:val="auto"/>
          <w:kern w:val="0"/>
          <w:szCs w:val="32"/>
          <w:highlight w:val="none"/>
          <w:shd w:val="clear" w:color="auto" w:fill="FFFFFF"/>
          <w:lang w:val="en-US" w:eastAsia="zh-CN"/>
        </w:rPr>
        <w:t>四</w:t>
      </w:r>
      <w:r>
        <w:rPr>
          <w:rFonts w:hint="eastAsia" w:ascii="方正楷体_GBK" w:hAnsi="方正楷体_GBK" w:eastAsia="方正楷体_GBK" w:cs="方正楷体_GBK"/>
          <w:color w:val="auto"/>
          <w:kern w:val="0"/>
          <w:szCs w:val="32"/>
          <w:highlight w:val="none"/>
          <w:shd w:val="clear" w:color="auto" w:fill="FFFFFF"/>
          <w:lang w:val="zh-CN"/>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1.在“预算挂钩”方面，我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auto"/>
          <w:kern w:val="0"/>
          <w:szCs w:val="32"/>
          <w:shd w:val="clear" w:color="auto" w:fill="FFFFFF"/>
          <w:lang w:val="en-US" w:eastAsia="zh-CN"/>
        </w:rPr>
        <w:t>4</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2.在“自评公开”方面，我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室加快预算执行进度；针对我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4.在应用反馈上，我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已按要求在规定时间内将预算绩效</w:t>
      </w:r>
      <w:r>
        <w:rPr>
          <w:rFonts w:hint="eastAsia" w:ascii="方正楷体_GBK" w:hAnsi="方正楷体_GBK" w:eastAsia="方正楷体_GBK" w:cs="方正楷体_GBK"/>
          <w:color w:val="auto"/>
          <w:kern w:val="0"/>
          <w:szCs w:val="32"/>
          <w:shd w:val="clear" w:color="auto" w:fill="FFFFFF"/>
          <w:lang w:val="zh-CN"/>
        </w:rPr>
        <w:t>结果应用结果向财政反馈。该项指标分值为</w:t>
      </w:r>
      <w:r>
        <w:rPr>
          <w:rFonts w:hint="eastAsia" w:ascii="方正楷体_GBK" w:hAnsi="方正楷体_GBK" w:eastAsia="方正楷体_GBK" w:cs="方正楷体_GBK"/>
          <w:color w:val="auto"/>
          <w:kern w:val="0"/>
          <w:szCs w:val="32"/>
          <w:shd w:val="clear" w:color="auto" w:fill="FFFFFF"/>
          <w:lang w:val="en-US" w:eastAsia="zh-CN"/>
        </w:rPr>
        <w:t>2</w:t>
      </w:r>
      <w:r>
        <w:rPr>
          <w:rFonts w:hint="eastAsia" w:ascii="方正楷体_GBK" w:hAnsi="方正楷体_GBK" w:eastAsia="方正楷体_GBK" w:cs="方正楷体_GBK"/>
          <w:color w:val="auto"/>
          <w:kern w:val="0"/>
          <w:szCs w:val="32"/>
          <w:shd w:val="clear" w:color="auto" w:fill="FFFFFF"/>
          <w:lang w:val="zh-CN"/>
        </w:rPr>
        <w:t>分，自评得分</w:t>
      </w:r>
      <w:r>
        <w:rPr>
          <w:rFonts w:hint="eastAsia" w:ascii="方正楷体_GBK" w:hAnsi="方正楷体_GBK" w:eastAsia="方正楷体_GBK" w:cs="方正楷体_GBK"/>
          <w:color w:val="auto"/>
          <w:kern w:val="0"/>
          <w:szCs w:val="32"/>
          <w:shd w:val="clear" w:color="auto" w:fill="FFFFFF"/>
          <w:lang w:val="en-US" w:eastAsia="zh-CN"/>
        </w:rPr>
        <w:t>2</w:t>
      </w:r>
      <w:r>
        <w:rPr>
          <w:rFonts w:hint="eastAsia" w:ascii="方正楷体_GBK" w:hAnsi="方正楷体_GBK" w:eastAsia="方正楷体_GBK" w:cs="方正楷体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w:t>
      </w:r>
      <w:r>
        <w:rPr>
          <w:rFonts w:hint="eastAsia" w:ascii="方正楷体_GBK" w:hAnsi="方正楷体_GBK" w:eastAsia="方正楷体_GBK" w:cs="方正楷体_GBK"/>
          <w:color w:val="auto"/>
          <w:kern w:val="0"/>
          <w:szCs w:val="32"/>
          <w:shd w:val="clear" w:color="auto" w:fill="FFFFFF"/>
          <w:lang w:val="en-US" w:eastAsia="zh-CN"/>
        </w:rPr>
        <w:t>五</w:t>
      </w:r>
      <w:r>
        <w:rPr>
          <w:rFonts w:hint="eastAsia" w:ascii="方正楷体_GBK" w:hAnsi="方正楷体_GBK" w:eastAsia="方正楷体_GBK" w:cs="方正楷体_GBK"/>
          <w:color w:val="auto"/>
          <w:kern w:val="0"/>
          <w:szCs w:val="32"/>
          <w:shd w:val="clear" w:color="auto" w:fill="FFFFFF"/>
          <w:lang w:val="zh-CN"/>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我单位</w:t>
      </w:r>
      <w:r>
        <w:rPr>
          <w:rFonts w:hint="eastAsia" w:ascii="方正仿宋_GBK" w:hAnsi="方正仿宋_GBK" w:eastAsia="方正仿宋_GBK" w:cs="方正仿宋_GBK"/>
          <w:color w:val="auto"/>
          <w:kern w:val="0"/>
          <w:szCs w:val="32"/>
          <w:shd w:val="clear" w:color="auto" w:fill="FFFFFF"/>
          <w:lang w:val="zh-CN"/>
        </w:rPr>
        <w:t>整体支出自评准确率较高，</w:t>
      </w:r>
      <w:r>
        <w:rPr>
          <w:rFonts w:hint="eastAsia" w:ascii="方正仿宋_GBK" w:hAnsi="方正仿宋_GBK" w:eastAsia="方正仿宋_GBK" w:cs="方正仿宋_GBK"/>
          <w:color w:val="auto"/>
          <w:kern w:val="0"/>
          <w:szCs w:val="32"/>
          <w:shd w:val="clear" w:color="auto" w:fill="FFFFFF"/>
          <w:lang w:val="en-US" w:eastAsia="zh-CN"/>
        </w:rPr>
        <w:t>且全面开展自评</w:t>
      </w:r>
      <w:r>
        <w:rPr>
          <w:rFonts w:hint="eastAsia" w:ascii="方正仿宋_GBK" w:hAnsi="方正仿宋_GBK" w:eastAsia="方正仿宋_GBK" w:cs="方正仿宋_GBK"/>
          <w:color w:val="auto"/>
          <w:kern w:val="0"/>
          <w:szCs w:val="32"/>
          <w:shd w:val="clear" w:color="auto" w:fill="FFFFFF"/>
          <w:lang w:val="zh-CN"/>
        </w:rPr>
        <w:t>。</w:t>
      </w:r>
      <w:r>
        <w:rPr>
          <w:rFonts w:hint="eastAsia" w:ascii="方正仿宋_GBK" w:hAnsi="方正仿宋_GBK" w:eastAsia="方正仿宋_GBK" w:cs="方正仿宋_GBK"/>
          <w:color w:val="auto"/>
          <w:kern w:val="0"/>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w:t>
      </w:r>
      <w:r>
        <w:rPr>
          <w:rFonts w:hint="eastAsia" w:ascii="方正仿宋_GBK" w:hAnsi="方正仿宋_GBK" w:eastAsia="方正仿宋_GBK" w:cs="方正仿宋_GBK"/>
          <w:color w:val="auto"/>
          <w:kern w:val="0"/>
          <w:szCs w:val="32"/>
          <w:shd w:val="clear" w:color="auto" w:fill="FFFFFF"/>
          <w:lang w:val="en-US" w:eastAsia="zh-CN"/>
        </w:rPr>
        <w:t>我单位</w:t>
      </w:r>
      <w:r>
        <w:rPr>
          <w:rFonts w:hint="eastAsia" w:ascii="方正仿宋_GBK" w:hAnsi="方正仿宋_GBK" w:eastAsia="方正仿宋_GBK" w:cs="方正仿宋_GBK"/>
          <w:color w:val="auto"/>
          <w:kern w:val="0"/>
          <w:szCs w:val="32"/>
          <w:shd w:val="clear" w:color="auto" w:fill="FFFFFF"/>
          <w:lang w:val="zh-CN"/>
        </w:rPr>
        <w:t>整体支出绩效自评得分</w:t>
      </w:r>
      <w:r>
        <w:rPr>
          <w:rFonts w:hint="eastAsia" w:ascii="方正仿宋_GBK" w:hAnsi="方正仿宋_GBK" w:eastAsia="方正仿宋_GBK" w:cs="方正仿宋_GBK"/>
          <w:color w:val="auto"/>
          <w:kern w:val="0"/>
          <w:szCs w:val="32"/>
          <w:shd w:val="clear" w:color="auto" w:fill="FFFFFF"/>
          <w:lang w:val="en-US" w:eastAsia="zh-CN"/>
        </w:rPr>
        <w:t>实际为86</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按照202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年度</w:t>
      </w:r>
      <w:r>
        <w:rPr>
          <w:rFonts w:hint="eastAsia" w:ascii="方正仿宋_GBK" w:hAnsi="方正仿宋_GBK" w:eastAsia="方正仿宋_GBK" w:cs="方正仿宋_GBK"/>
          <w:color w:val="auto"/>
          <w:kern w:val="0"/>
          <w:szCs w:val="32"/>
          <w:shd w:val="clear" w:color="auto" w:fill="FFFFFF"/>
          <w:lang w:val="en-US" w:eastAsia="zh-CN"/>
        </w:rPr>
        <w:t>区</w:t>
      </w:r>
      <w:r>
        <w:rPr>
          <w:rFonts w:hint="eastAsia" w:ascii="方正仿宋_GBK" w:hAnsi="方正仿宋_GBK" w:eastAsia="方正仿宋_GBK" w:cs="方正仿宋_GBK"/>
          <w:color w:val="auto"/>
          <w:kern w:val="0"/>
          <w:szCs w:val="32"/>
          <w:shd w:val="clear" w:color="auto" w:fill="FFFFFF"/>
          <w:lang w:val="zh-CN"/>
        </w:rPr>
        <w:t>级部门整体支出绩效评价指标体系，绩效评价总分</w:t>
      </w:r>
      <w:r>
        <w:rPr>
          <w:rFonts w:hint="eastAsia" w:ascii="方正仿宋_GBK" w:hAnsi="方正仿宋_GBK" w:eastAsia="方正仿宋_GBK" w:cs="方正仿宋_GBK"/>
          <w:color w:val="auto"/>
          <w:kern w:val="0"/>
          <w:szCs w:val="32"/>
          <w:shd w:val="clear" w:color="auto" w:fill="FFFFFF"/>
          <w:lang w:val="en-US" w:eastAsia="zh-CN"/>
        </w:rPr>
        <w:t>90</w:t>
      </w:r>
      <w:r>
        <w:rPr>
          <w:rFonts w:hint="eastAsia" w:ascii="方正仿宋_GBK" w:hAnsi="方正仿宋_GBK" w:eastAsia="方正仿宋_GBK" w:cs="方正仿宋_GBK"/>
          <w:color w:val="auto"/>
          <w:kern w:val="0"/>
          <w:szCs w:val="32"/>
          <w:shd w:val="clear" w:color="auto" w:fill="FFFFFF"/>
          <w:lang w:val="zh-CN"/>
        </w:rPr>
        <w:t>分，我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得分</w:t>
      </w:r>
      <w:r>
        <w:rPr>
          <w:rFonts w:hint="eastAsia" w:ascii="方正仿宋_GBK" w:hAnsi="方正仿宋_GBK" w:eastAsia="方正仿宋_GBK" w:cs="方正仿宋_GBK"/>
          <w:color w:val="auto"/>
          <w:kern w:val="0"/>
          <w:szCs w:val="32"/>
          <w:shd w:val="clear" w:color="auto" w:fill="FFFFFF"/>
          <w:lang w:val="en-US" w:eastAsia="zh-CN"/>
        </w:rPr>
        <w:t>86</w:t>
      </w:r>
      <w:r>
        <w:rPr>
          <w:rFonts w:hint="eastAsia" w:ascii="方正仿宋_GBK" w:hAnsi="方正仿宋_GBK" w:eastAsia="方正仿宋_GBK" w:cs="方正仿宋_GBK"/>
          <w:color w:val="auto"/>
          <w:kern w:val="0"/>
          <w:szCs w:val="32"/>
          <w:shd w:val="clear" w:color="auto" w:fill="FFFFFF"/>
          <w:lang w:val="zh-CN"/>
        </w:rPr>
        <w:t>分（</w:t>
      </w:r>
      <w:r>
        <w:rPr>
          <w:rFonts w:hint="eastAsia" w:ascii="方正仿宋_GBK" w:hAnsi="方正仿宋_GBK" w:eastAsia="方正仿宋_GBK" w:cs="方正仿宋_GBK"/>
          <w:color w:val="auto"/>
          <w:kern w:val="0"/>
          <w:szCs w:val="32"/>
          <w:shd w:val="clear" w:color="auto" w:fill="FFFFFF"/>
          <w:lang w:val="en-US" w:eastAsia="zh-CN"/>
        </w:rPr>
        <w:t>详见《2023年整体支出绩效评价指标体系表》）。</w:t>
      </w:r>
      <w:r>
        <w:rPr>
          <w:rFonts w:hint="eastAsia" w:ascii="方正仿宋_GBK" w:hAnsi="方正仿宋_GBK" w:eastAsia="方正仿宋_GBK" w:cs="方正仿宋_GBK"/>
          <w:color w:val="auto"/>
          <w:kern w:val="0"/>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color w:val="auto"/>
          <w:kern w:val="0"/>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3</w:t>
      </w:r>
      <w:r>
        <w:rPr>
          <w:rFonts w:hint="eastAsia" w:ascii="方正仿宋_GBK" w:hAnsi="方正仿宋_GBK" w:eastAsia="方正仿宋_GBK" w:cs="方正仿宋_GBK"/>
          <w:color w:val="auto"/>
          <w:kern w:val="0"/>
          <w:szCs w:val="32"/>
          <w:shd w:val="clear" w:color="auto" w:fill="FFFFFF"/>
          <w:lang w:val="zh-CN"/>
        </w:rPr>
        <w:t>年，我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auto"/>
          <w:kern w:val="0"/>
          <w:szCs w:val="32"/>
          <w:shd w:val="clear" w:color="auto" w:fill="FFFFFF"/>
          <w:lang w:val="en-US" w:eastAsia="zh-CN"/>
        </w:rPr>
        <w:t>3</w:t>
      </w:r>
      <w:r>
        <w:rPr>
          <w:rFonts w:hint="eastAsia" w:ascii="方正仿宋_GBK" w:hAnsi="方正仿宋_GBK" w:eastAsia="方正仿宋_GBK" w:cs="方正仿宋_GBK"/>
          <w:color w:val="auto"/>
          <w:kern w:val="0"/>
          <w:szCs w:val="32"/>
          <w:shd w:val="clear" w:color="auto" w:fill="FFFFFF"/>
          <w:lang w:val="zh-CN"/>
        </w:rPr>
        <w:t>年预算执行进度在202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附件：</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1.2022年特定目标类部门预算项目绩效目标自评（项目名称：</w:t>
      </w:r>
      <w:r>
        <w:rPr>
          <w:rFonts w:hint="eastAsia" w:ascii="方正仿宋_GBK" w:hAnsi="方正仿宋_GBK" w:eastAsia="方正仿宋_GBK" w:cs="方正仿宋_GBK"/>
          <w:bCs/>
          <w:kern w:val="0"/>
          <w:sz w:val="32"/>
          <w:szCs w:val="32"/>
          <w:highlight w:val="none"/>
          <w:lang w:eastAsia="zh-CN"/>
        </w:rPr>
        <w:t>宣传工作经费专项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2.2022年特定目标类部门预算项目绩效目标自评（项目名称：</w:t>
      </w:r>
      <w:r>
        <w:rPr>
          <w:rFonts w:hint="eastAsia" w:ascii="方正仿宋_GBK" w:hAnsi="方正仿宋_GBK" w:eastAsia="方正仿宋_GBK" w:cs="方正仿宋_GBK"/>
          <w:bCs/>
          <w:kern w:val="0"/>
          <w:sz w:val="32"/>
          <w:szCs w:val="32"/>
          <w:highlight w:val="none"/>
          <w:lang w:val="en-US" w:eastAsia="zh-CN"/>
        </w:rPr>
        <w:t>达川区逸夫小学附属楼维修和改造项目</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3.2022年特定目标类部门预算项目绩效目标自评（项目名称：</w:t>
      </w:r>
      <w:r>
        <w:rPr>
          <w:rFonts w:hint="eastAsia" w:ascii="方正仿宋_GBK" w:hAnsi="方正仿宋_GBK" w:eastAsia="方正仿宋_GBK" w:cs="方正仿宋_GBK"/>
          <w:bCs/>
          <w:kern w:val="0"/>
          <w:szCs w:val="32"/>
        </w:rPr>
        <w:t>购买安保服务专项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4.2022年特定目标类部门预算项目绩效目标自评（项目名称：</w:t>
      </w:r>
      <w:r>
        <w:rPr>
          <w:rFonts w:hint="eastAsia" w:ascii="方正仿宋_GBK" w:hAnsi="方正仿宋_GBK" w:eastAsia="方正仿宋_GBK" w:cs="方正仿宋_GBK"/>
          <w:bCs/>
          <w:kern w:val="0"/>
          <w:sz w:val="32"/>
          <w:szCs w:val="32"/>
          <w:highlight w:val="none"/>
          <w:lang w:val="en-US" w:eastAsia="zh-CN"/>
        </w:rPr>
        <w:t>三名工作室专项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5.2022年特定目标类部门预算项目绩效目标自评（项目名称：</w:t>
      </w:r>
      <w:r>
        <w:rPr>
          <w:rFonts w:hint="eastAsia" w:ascii="方正仿宋_GBK" w:hAnsi="方正仿宋_GBK" w:eastAsia="方正仿宋_GBK" w:cs="方正仿宋_GBK"/>
          <w:bCs/>
          <w:kern w:val="0"/>
          <w:sz w:val="32"/>
          <w:szCs w:val="32"/>
          <w:highlight w:val="none"/>
          <w:lang w:val="en-US" w:eastAsia="zh-CN"/>
        </w:rPr>
        <w:t>教育联盟工作专项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6.达川区逸夫小学2023年整体支出绩效评价指标体系表</w:t>
      </w:r>
    </w:p>
    <w:p>
      <w:pPr>
        <w:keepNext w:val="0"/>
        <w:pageBreakBefore w:val="0"/>
        <w:kinsoku/>
        <w:overflowPunct/>
        <w:topLinePunct w:val="0"/>
        <w:autoSpaceDE/>
        <w:autoSpaceDN/>
        <w:bidi w:val="0"/>
        <w:spacing w:line="578" w:lineRule="exact"/>
        <w:textAlignment w:val="auto"/>
        <w:rPr>
          <w:rFonts w:hint="eastAsia" w:ascii="方正仿宋_GBK" w:hAnsi="方正仿宋_GBK" w:eastAsia="方正仿宋_GBK" w:cs="方正仿宋_GBK"/>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 xml:space="preserve">                          达州市达川区逸夫小学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仿宋_GB2312" w:hAnsi="宋体" w:cs="宋体"/>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 xml:space="preserve">                             2023年3月31日</w:t>
      </w:r>
      <w:r>
        <w:rPr>
          <w:rFonts w:hint="eastAsia" w:ascii="仿宋_GB2312" w:hAnsi="宋体" w:cs="宋体"/>
          <w:color w:val="auto"/>
          <w:kern w:val="0"/>
          <w:szCs w:val="32"/>
          <w:shd w:val="clear" w:color="auto" w:fill="FFFFFF"/>
          <w:lang w:val="en-US" w:eastAsia="zh-CN"/>
        </w:rPr>
        <w:t xml:space="preserve">  </w:t>
      </w: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auto"/>
          <w:kern w:val="0"/>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411"/>
        <w:gridCol w:w="1497"/>
        <w:gridCol w:w="1854"/>
        <w:gridCol w:w="1421"/>
        <w:gridCol w:w="1817"/>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884" w:type="pct"/>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（项目名称：宣传工作经费专项）</w:t>
            </w:r>
          </w:p>
        </w:tc>
        <w:tc>
          <w:tcPr>
            <w:tcW w:w="11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1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实施单位</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达川区逸夫小学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主管部门及代码</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达川区教育局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370" w:hRule="atLeast"/>
        </w:trPr>
        <w:tc>
          <w:tcPr>
            <w:tcW w:w="13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（万元）</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预算数：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9</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执行数：</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13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9</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370" w:hRule="atLeast"/>
        </w:trPr>
        <w:tc>
          <w:tcPr>
            <w:tcW w:w="13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其他资金</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35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完成情况</w:t>
            </w:r>
          </w:p>
        </w:tc>
        <w:tc>
          <w:tcPr>
            <w:tcW w:w="25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预期目标</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1329"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257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2022年预计使用财政资金9万元，用于学校对外宣传工作，提升学校知名度。</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2022使用资金9万元完成对外宣传工作，达到了效果。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76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年度</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绩</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效指标完成情况</w:t>
            </w:r>
          </w:p>
        </w:tc>
        <w:tc>
          <w:tcPr>
            <w:tcW w:w="7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预期指标值</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数量指标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校志印制发放数量</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pPr>
            <w:r>
              <w:rPr>
                <w:rFonts w:hint="default" w:ascii="仿宋_GB2312" w:hAnsi="仿宋_GB2312" w:cs="仿宋_GB2312"/>
                <w:i w:val="0"/>
                <w:color w:val="000000" w:themeColor="text1"/>
                <w:sz w:val="28"/>
                <w:szCs w:val="28"/>
                <w:highlight w:val="none"/>
                <w:u w:val="none"/>
                <w:lang w:val="en-US" w:eastAsia="zh-CN"/>
                <w14:textFill>
                  <w14:solidFill>
                    <w14:schemeClr w14:val="tx1"/>
                  </w14:solidFill>
                </w14:textFill>
              </w:rPr>
              <w:t>500</w:t>
            </w: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份</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560" w:firstLineChars="200"/>
              <w:jc w:val="left"/>
              <w:textAlignment w:val="bottom"/>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pPr>
            <w:r>
              <w:rPr>
                <w:rFonts w:hint="default" w:ascii="仿宋_GB2312" w:hAnsi="仿宋_GB2312" w:cs="仿宋_GB2312"/>
                <w:i w:val="0"/>
                <w:color w:val="000000" w:themeColor="text1"/>
                <w:sz w:val="28"/>
                <w:szCs w:val="28"/>
                <w:highlight w:val="none"/>
                <w:u w:val="none"/>
                <w:lang w:val="en-US" w:eastAsia="zh-CN"/>
                <w14:textFill>
                  <w14:solidFill>
                    <w14:schemeClr w14:val="tx1"/>
                  </w14:solidFill>
                </w14:textFill>
              </w:rPr>
              <w:t>500</w:t>
            </w: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质量指标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宣传手册质量合格率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时效指标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宣传手册印制发放及时率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992"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成本指标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宣传手册印制成本</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80" w:firstLineChars="100"/>
              <w:jc w:val="both"/>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9万元</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宣传内容社会知晓率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90%</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可持续影响</w:t>
            </w:r>
            <w:r>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宣传管理机制健全性</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优</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eastAsia="zh-CN"/>
                <w14:textFill>
                  <w14:solidFill>
                    <w14:schemeClr w14:val="tx1"/>
                  </w14:solidFill>
                </w14:textFill>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5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度指标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highlight w:val="none"/>
                <w:u w:val="none"/>
                <w:lang w:val="en-US" w:eastAsia="zh-CN" w:bidi="ar-SA"/>
              </w:rPr>
            </w:pPr>
            <w:r>
              <w:rPr>
                <w:rFonts w:hint="default" w:ascii="等线" w:hAnsi="等线" w:eastAsia="等线" w:cs="等线"/>
                <w:i w:val="0"/>
                <w:iCs w:val="0"/>
                <w:color w:val="000000"/>
                <w:kern w:val="0"/>
                <w:sz w:val="18"/>
                <w:szCs w:val="18"/>
                <w:highlight w:val="none"/>
                <w:u w:val="none"/>
                <w:lang w:val="en-US" w:eastAsia="zh-CN" w:bidi="ar"/>
              </w:rPr>
              <w:t>宣传对象满意度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98%</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8"/>
                <w:szCs w:val="28"/>
                <w:highlight w:val="none"/>
                <w:u w:val="none"/>
                <w:lang w:val="en-US" w:eastAsia="zh-CN"/>
                <w14:textFill>
                  <w14:solidFill>
                    <w14:schemeClr w14:val="tx1"/>
                  </w14:solidFill>
                </w14:textFill>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539" w:hRule="atLeast"/>
        </w:trPr>
        <w:tc>
          <w:tcPr>
            <w:tcW w:w="555"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cs="仿宋_GB2312"/>
                <w:i w:val="0"/>
                <w:color w:val="000000" w:themeColor="text1"/>
                <w:kern w:val="0"/>
                <w:sz w:val="28"/>
                <w:szCs w:val="28"/>
                <w:highlight w:val="none"/>
                <w:u w:val="none"/>
                <w:lang w:val="en-US" w:eastAsia="zh-CN" w:bidi="ar"/>
                <w14:textFill>
                  <w14:solidFill>
                    <w14:schemeClr w14:val="tx1"/>
                  </w14:solidFill>
                </w14:textFill>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none"/>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default" w:eastAsia="仿宋_GB2312"/>
          <w:lang w:val="en-US" w:eastAsia="zh-CN"/>
        </w:rPr>
      </w:pPr>
      <w:r>
        <w:rPr>
          <w:rFonts w:hint="eastAsia"/>
          <w:lang w:val="en-US" w:eastAsia="zh-CN"/>
        </w:rPr>
        <w:t>附表2：</w:t>
      </w:r>
    </w:p>
    <w:tbl>
      <w:tblPr>
        <w:tblStyle w:val="5"/>
        <w:tblpPr w:leftFromText="180" w:rightFromText="180" w:vertAnchor="text" w:horzAnchor="page" w:tblpX="1256" w:tblpY="221"/>
        <w:tblOverlap w:val="never"/>
        <w:tblW w:w="5045" w:type="pct"/>
        <w:tblInd w:w="0" w:type="dxa"/>
        <w:tblLayout w:type="autofit"/>
        <w:tblCellMar>
          <w:top w:w="0" w:type="dxa"/>
          <w:left w:w="108" w:type="dxa"/>
          <w:bottom w:w="0" w:type="dxa"/>
          <w:right w:w="108" w:type="dxa"/>
        </w:tblCellMar>
      </w:tblPr>
      <w:tblGrid>
        <w:gridCol w:w="1038"/>
        <w:gridCol w:w="601"/>
        <w:gridCol w:w="150"/>
        <w:gridCol w:w="1840"/>
        <w:gridCol w:w="336"/>
        <w:gridCol w:w="942"/>
        <w:gridCol w:w="989"/>
        <w:gridCol w:w="699"/>
        <w:gridCol w:w="695"/>
        <w:gridCol w:w="580"/>
        <w:gridCol w:w="1273"/>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附属楼维修和改造项目</w:t>
            </w:r>
            <w:r>
              <w:rPr>
                <w:rFonts w:hint="eastAsia" w:ascii="宋体" w:hAnsi="宋体" w:eastAsia="宋体" w:cs="宋体"/>
                <w:b/>
                <w:color w:val="000000"/>
                <w:szCs w:val="32"/>
              </w:rPr>
              <w:t>）</w:t>
            </w:r>
          </w:p>
        </w:tc>
      </w:tr>
      <w:tr>
        <w:tblPrEx>
          <w:tblCellMar>
            <w:top w:w="0" w:type="dxa"/>
            <w:left w:w="108" w:type="dxa"/>
            <w:bottom w:w="0" w:type="dxa"/>
            <w:right w:w="108" w:type="dxa"/>
          </w:tblCellMar>
        </w:tblPrEx>
        <w:trPr>
          <w:trHeight w:val="254" w:hRule="atLeast"/>
        </w:trPr>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3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trHeight w:val="341" w:hRule="atLeast"/>
        </w:trPr>
        <w:tc>
          <w:tcPr>
            <w:tcW w:w="8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r>
      <w:tr>
        <w:tblPrEx>
          <w:tblCellMar>
            <w:top w:w="0" w:type="dxa"/>
            <w:left w:w="108" w:type="dxa"/>
            <w:bottom w:w="0" w:type="dxa"/>
            <w:right w:w="108" w:type="dxa"/>
          </w:tblCellMar>
        </w:tblPrEx>
        <w:trPr>
          <w:trHeight w:val="275" w:hRule="atLeast"/>
        </w:trPr>
        <w:tc>
          <w:tcPr>
            <w:tcW w:w="8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7.95</w:t>
            </w:r>
          </w:p>
        </w:tc>
      </w:tr>
      <w:tr>
        <w:tblPrEx>
          <w:tblCellMar>
            <w:top w:w="0" w:type="dxa"/>
            <w:left w:w="108" w:type="dxa"/>
            <w:bottom w:w="0" w:type="dxa"/>
            <w:right w:w="108" w:type="dxa"/>
          </w:tblCellMar>
        </w:tblPrEx>
        <w:trPr>
          <w:trHeight w:val="341" w:hRule="atLeast"/>
        </w:trPr>
        <w:tc>
          <w:tcPr>
            <w:tcW w:w="8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trHeight w:val="217" w:hRule="atLeast"/>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65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trHeight w:val="1297" w:hRule="atLeast"/>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116"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7.95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目的达川区逸夫小学附属楼</w:t>
            </w:r>
            <w:r>
              <w:rPr>
                <w:rFonts w:hint="eastAsia" w:ascii="仿宋_GB2312" w:hAnsi="仿宋_GB2312" w:cs="仿宋_GB2312"/>
                <w:color w:val="000000"/>
                <w:kern w:val="0"/>
                <w:sz w:val="21"/>
                <w:szCs w:val="21"/>
                <w:lang w:bidi="ar"/>
              </w:rPr>
              <w:t>维</w:t>
            </w:r>
            <w:r>
              <w:rPr>
                <w:rFonts w:hint="eastAsia" w:ascii="仿宋_GB2312" w:hAnsi="仿宋_GB2312" w:cs="仿宋_GB2312"/>
                <w:color w:val="000000"/>
                <w:kern w:val="0"/>
                <w:sz w:val="21"/>
                <w:szCs w:val="21"/>
                <w:lang w:eastAsia="zh-CN" w:bidi="ar"/>
              </w:rPr>
              <w:t>修和改造项目</w:t>
            </w:r>
            <w:r>
              <w:rPr>
                <w:rFonts w:hint="eastAsia" w:ascii="仿宋_GB2312" w:hAnsi="仿宋_GB2312" w:cs="仿宋_GB2312"/>
                <w:color w:val="000000"/>
                <w:kern w:val="0"/>
                <w:sz w:val="21"/>
                <w:szCs w:val="21"/>
                <w:lang w:bidi="ar"/>
              </w:rPr>
              <w:t>。</w:t>
            </w:r>
          </w:p>
        </w:tc>
        <w:tc>
          <w:tcPr>
            <w:tcW w:w="2314"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7.95</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维修了附属楼维修和改造，</w:t>
            </w:r>
            <w:r>
              <w:rPr>
                <w:rFonts w:hint="eastAsia" w:ascii="仿宋_GB2312" w:hAnsi="仿宋_GB2312" w:cs="仿宋_GB2312"/>
                <w:color w:val="000000"/>
                <w:kern w:val="0"/>
                <w:sz w:val="21"/>
                <w:szCs w:val="21"/>
                <w:lang w:bidi="ar"/>
              </w:rPr>
              <w:t>保障了学校及师生的人身安全</w:t>
            </w:r>
            <w:r>
              <w:rPr>
                <w:rFonts w:hint="eastAsia" w:ascii="仿宋_GB2312" w:hAnsi="仿宋_GB2312" w:cs="仿宋_GB2312"/>
                <w:color w:val="000000"/>
                <w:kern w:val="0"/>
                <w:sz w:val="21"/>
                <w:szCs w:val="21"/>
                <w:lang w:eastAsia="zh-CN" w:bidi="ar"/>
              </w:rPr>
              <w:t>、提升了教学环境</w:t>
            </w:r>
            <w:r>
              <w:rPr>
                <w:rFonts w:hint="eastAsia" w:ascii="仿宋_GB2312" w:hAnsi="仿宋_GB2312" w:cs="仿宋_GB2312"/>
                <w:color w:val="000000"/>
                <w:kern w:val="0"/>
                <w:sz w:val="21"/>
                <w:szCs w:val="21"/>
                <w:lang w:bidi="ar"/>
              </w:rPr>
              <w:t>。</w:t>
            </w:r>
          </w:p>
        </w:tc>
      </w:tr>
      <w:tr>
        <w:tblPrEx>
          <w:tblCellMar>
            <w:top w:w="0" w:type="dxa"/>
            <w:left w:w="108" w:type="dxa"/>
            <w:bottom w:w="0" w:type="dxa"/>
            <w:right w:w="108" w:type="dxa"/>
          </w:tblCellMar>
        </w:tblPrEx>
        <w:trPr>
          <w:trHeight w:val="738" w:hRule="atLeast"/>
        </w:trPr>
        <w:tc>
          <w:tcPr>
            <w:tcW w:w="56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11"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trHeight w:val="525"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文化墙外框垮塌面积</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600</w:t>
            </w:r>
            <w:r>
              <w:rPr>
                <w:rFonts w:hint="eastAsia"/>
                <w:sz w:val="20"/>
                <w:szCs w:val="20"/>
                <w:lang w:val="en-US" w:eastAsia="zh-CN"/>
              </w:rPr>
              <w:t>平方米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rPr>
            </w:pPr>
            <w:r>
              <w:rPr>
                <w:rFonts w:hint="eastAsia"/>
                <w:sz w:val="20"/>
                <w:szCs w:val="20"/>
                <w:lang w:val="en-US" w:eastAsia="zh-CN"/>
              </w:rPr>
              <w:t>600平方米</w:t>
            </w:r>
          </w:p>
        </w:tc>
      </w:tr>
      <w:tr>
        <w:tblPrEx>
          <w:tblCellMar>
            <w:top w:w="0" w:type="dxa"/>
            <w:left w:w="108" w:type="dxa"/>
            <w:bottom w:w="0" w:type="dxa"/>
            <w:right w:w="108" w:type="dxa"/>
          </w:tblCellMar>
        </w:tblPrEx>
        <w:trPr>
          <w:trHeight w:val="525"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0"/>
                <w:szCs w:val="20"/>
                <w:lang w:bidi="ar"/>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sz w:val="20"/>
                <w:szCs w:val="20"/>
              </w:rPr>
            </w:pPr>
            <w:r>
              <w:rPr>
                <w:rFonts w:hint="eastAsia"/>
                <w:sz w:val="20"/>
                <w:szCs w:val="20"/>
              </w:rPr>
              <w:t>数量指标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古筝室和计算室改造面积</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eastAsia"/>
                <w:sz w:val="20"/>
                <w:szCs w:val="20"/>
                <w:lang w:val="en-US" w:eastAsia="zh-CN"/>
              </w:rPr>
              <w:t>300平方米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eastAsia"/>
                <w:sz w:val="20"/>
                <w:szCs w:val="20"/>
                <w:lang w:val="en-US" w:eastAsia="zh-CN"/>
              </w:rPr>
              <w:t>300平方米</w:t>
            </w:r>
          </w:p>
        </w:tc>
      </w:tr>
      <w:tr>
        <w:tblPrEx>
          <w:tblCellMar>
            <w:top w:w="0" w:type="dxa"/>
            <w:left w:w="108" w:type="dxa"/>
            <w:bottom w:w="0" w:type="dxa"/>
            <w:right w:w="108" w:type="dxa"/>
          </w:tblCellMar>
        </w:tblPrEx>
        <w:trPr>
          <w:trHeight w:val="499"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附属楼维修改造验收合格率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附属楼维修预算成本控制数</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lang w:val="en-US" w:eastAsia="zh-CN"/>
              </w:rPr>
              <w:t>7.95</w:t>
            </w:r>
            <w:r>
              <w:rPr>
                <w:rFonts w:hint="eastAsia"/>
                <w:sz w:val="20"/>
                <w:szCs w:val="20"/>
              </w:rPr>
              <w:t>万元</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lang w:val="en-US" w:eastAsia="zh-CN"/>
              </w:rPr>
              <w:t>7.95</w:t>
            </w:r>
            <w:r>
              <w:rPr>
                <w:rFonts w:hint="eastAsia"/>
                <w:sz w:val="20"/>
                <w:szCs w:val="20"/>
              </w:rPr>
              <w:t>万元</w:t>
            </w:r>
          </w:p>
        </w:tc>
      </w:tr>
      <w:tr>
        <w:tblPrEx>
          <w:tblCellMar>
            <w:top w:w="0" w:type="dxa"/>
            <w:left w:w="108" w:type="dxa"/>
            <w:bottom w:w="0" w:type="dxa"/>
            <w:right w:w="108" w:type="dxa"/>
          </w:tblCellMar>
        </w:tblPrEx>
        <w:trPr>
          <w:trHeight w:val="4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r>
              <w:rPr>
                <w:rFonts w:hint="default"/>
                <w:sz w:val="20"/>
                <w:szCs w:val="20"/>
                <w:lang w:val="en-US" w:eastAsia="zh-CN"/>
              </w:rPr>
              <w:t>附属楼维修完工及时率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FFFFFF" w:themeColor="background1"/>
                <w:sz w:val="20"/>
                <w:szCs w:val="20"/>
                <w:lang w:val="en-US" w:eastAsia="zh-CN"/>
                <w14:textFill>
                  <w14:solidFill>
                    <w14:schemeClr w14:val="bg1"/>
                  </w14:solidFill>
                </w14:textFill>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r>
      <w:tr>
        <w:tblPrEx>
          <w:tblCellMar>
            <w:top w:w="0" w:type="dxa"/>
            <w:left w:w="108" w:type="dxa"/>
            <w:bottom w:w="0" w:type="dxa"/>
            <w:right w:w="108" w:type="dxa"/>
          </w:tblCellMar>
        </w:tblPrEx>
        <w:trPr>
          <w:trHeight w:val="40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附属楼正常</w:t>
            </w:r>
            <w:r>
              <w:rPr>
                <w:rFonts w:hint="eastAsia"/>
                <w:sz w:val="20"/>
                <w:szCs w:val="20"/>
                <w:lang w:val="en-US" w:eastAsia="zh-CN"/>
              </w:rPr>
              <w:t>投</w:t>
            </w:r>
            <w:r>
              <w:rPr>
                <w:rFonts w:hint="default"/>
                <w:sz w:val="20"/>
                <w:szCs w:val="20"/>
                <w:lang w:val="en-US" w:eastAsia="zh-CN"/>
              </w:rPr>
              <w:t>入使用率</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eastAsia"/>
                <w:sz w:val="20"/>
                <w:szCs w:val="20"/>
                <w:lang w:val="en-US" w:eastAsia="zh-CN"/>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sz w:val="20"/>
                <w:szCs w:val="20"/>
                <w:lang w:val="en-US" w:eastAsia="zh-CN"/>
              </w:rPr>
            </w:pPr>
            <w:r>
              <w:rPr>
                <w:rFonts w:hint="eastAsia"/>
                <w:sz w:val="20"/>
                <w:szCs w:val="20"/>
                <w:lang w:val="en-US" w:eastAsia="zh-CN"/>
              </w:rPr>
              <w:t>100%</w:t>
            </w: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维护学校正常教育教学秩序</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sz w:val="20"/>
                <w:szCs w:val="20"/>
                <w:lang w:val="en-US" w:eastAsia="zh-CN"/>
              </w:rPr>
            </w:pPr>
            <w:r>
              <w:rPr>
                <w:rFonts w:hint="default"/>
                <w:sz w:val="20"/>
                <w:szCs w:val="20"/>
                <w:lang w:val="en-US" w:eastAsia="zh-CN"/>
              </w:rPr>
              <w:t>好</w:t>
            </w: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0"/>
              </w:rPr>
            </w:pPr>
            <w:r>
              <w:rPr>
                <w:rFonts w:hint="eastAsia"/>
                <w:sz w:val="20"/>
                <w:szCs w:val="20"/>
              </w:rPr>
              <w:t>社会效益指标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保障学校及师生的人身、财产安全</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sz w:val="20"/>
                <w:szCs w:val="20"/>
                <w:lang w:val="en-US" w:eastAsia="zh-CN"/>
              </w:rPr>
            </w:pPr>
            <w:r>
              <w:rPr>
                <w:rFonts w:hint="default"/>
                <w:sz w:val="20"/>
                <w:szCs w:val="20"/>
                <w:lang w:val="en-US" w:eastAsia="zh-CN"/>
              </w:rPr>
              <w:t>好</w:t>
            </w:r>
          </w:p>
        </w:tc>
      </w:tr>
      <w:tr>
        <w:tblPrEx>
          <w:tblCellMar>
            <w:top w:w="0" w:type="dxa"/>
            <w:left w:w="108" w:type="dxa"/>
            <w:bottom w:w="0" w:type="dxa"/>
            <w:right w:w="108" w:type="dxa"/>
          </w:tblCellMar>
        </w:tblPrEx>
        <w:trPr>
          <w:trHeight w:val="48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后期运行管护长效机制健全性</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好</w:t>
            </w:r>
          </w:p>
        </w:tc>
      </w:tr>
      <w:tr>
        <w:tblPrEx>
          <w:tblCellMar>
            <w:top w:w="0" w:type="dxa"/>
            <w:left w:w="108" w:type="dxa"/>
            <w:bottom w:w="0" w:type="dxa"/>
            <w:right w:w="108" w:type="dxa"/>
          </w:tblCellMar>
        </w:tblPrEx>
        <w:trPr>
          <w:trHeight w:val="20" w:hRule="atLeast"/>
        </w:trPr>
        <w:tc>
          <w:tcPr>
            <w:tcW w:w="568"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6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师生满意度</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90%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rPr>
            </w:pPr>
            <w:r>
              <w:rPr>
                <w:rFonts w:hint="eastAsia"/>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附表3：</w:t>
      </w: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w:t>
            </w: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万元，目的是维护学校正常教育教学秩序，保障学校及师生的人身、财产安全。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w:t>
            </w: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万元，维护了学校正常教育教学秩序，保障了学校及师生的人身、财产安全。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w:t>
            </w:r>
            <w:r>
              <w:rPr>
                <w:rFonts w:hint="eastAsia"/>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附表4：</w:t>
      </w: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49"/>
        <w:gridCol w:w="1848"/>
        <w:gridCol w:w="330"/>
        <w:gridCol w:w="941"/>
        <w:gridCol w:w="995"/>
        <w:gridCol w:w="703"/>
        <w:gridCol w:w="692"/>
        <w:gridCol w:w="588"/>
        <w:gridCol w:w="1256"/>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三名工作室</w:t>
            </w:r>
            <w:r>
              <w:rPr>
                <w:rFonts w:hint="eastAsia" w:ascii="宋体" w:hAnsi="宋体" w:eastAsia="宋体" w:cs="宋体"/>
                <w:b/>
                <w:color w:val="000000"/>
                <w:szCs w:val="32"/>
              </w:rPr>
              <w:t>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6"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22022年</w:t>
            </w:r>
            <w:r>
              <w:rPr>
                <w:rFonts w:hint="eastAsia" w:ascii="仿宋_GB2312" w:hAnsi="仿宋_GB2312" w:cs="仿宋_GB2312"/>
                <w:color w:val="000000"/>
                <w:kern w:val="0"/>
                <w:sz w:val="21"/>
                <w:szCs w:val="21"/>
                <w:lang w:eastAsia="zh-CN" w:bidi="ar"/>
              </w:rPr>
              <w:t>投</w:t>
            </w:r>
            <w:r>
              <w:rPr>
                <w:rFonts w:hint="eastAsia" w:ascii="仿宋_GB2312" w:hAnsi="仿宋_GB2312" w:cs="仿宋_GB2312"/>
                <w:color w:val="000000"/>
                <w:kern w:val="0"/>
                <w:sz w:val="21"/>
                <w:szCs w:val="21"/>
                <w:lang w:bidi="ar"/>
              </w:rPr>
              <w:t>入名师工作室经费2</w:t>
            </w:r>
            <w:r>
              <w:rPr>
                <w:rFonts w:hint="eastAsia" w:ascii="仿宋_GB2312" w:hAnsi="仿宋_GB2312" w:cs="仿宋_GB2312"/>
                <w:color w:val="000000"/>
                <w:kern w:val="0"/>
                <w:sz w:val="21"/>
                <w:szCs w:val="21"/>
                <w:lang w:val="en-US" w:eastAsia="zh-CN" w:bidi="ar"/>
              </w:rPr>
              <w:t>.3万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w:t>
            </w:r>
            <w:r>
              <w:rPr>
                <w:rFonts w:hint="eastAsia" w:ascii="仿宋_GB2312" w:hAnsi="仿宋_GB2312" w:cs="仿宋_GB2312"/>
                <w:color w:val="000000"/>
                <w:kern w:val="0"/>
                <w:sz w:val="21"/>
                <w:szCs w:val="21"/>
                <w:lang w:bidi="ar"/>
              </w:rPr>
              <w:t>用于名师工作室办公、教学教研及课题等费用支出，提高名园长教育教学业务能力和教学水平，促进教育发展。</w:t>
            </w:r>
          </w:p>
        </w:tc>
        <w:tc>
          <w:tcPr>
            <w:tcW w:w="2259"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2.3</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完成了</w:t>
            </w:r>
            <w:r>
              <w:rPr>
                <w:rFonts w:hint="eastAsia" w:ascii="仿宋_GB2312" w:hAnsi="仿宋_GB2312" w:cs="仿宋_GB2312"/>
                <w:color w:val="000000"/>
                <w:kern w:val="0"/>
                <w:sz w:val="21"/>
                <w:szCs w:val="21"/>
                <w:lang w:bidi="ar"/>
              </w:rPr>
              <w:t>名师工作室办公、教学教研及课题等费用支出，提高名园长教育教学业务能力和教学水平，促进教育发展。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2"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开展教研活动、课题研究次数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0"/>
                <w:szCs w:val="20"/>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sz w:val="20"/>
                <w:szCs w:val="20"/>
              </w:rPr>
            </w:pPr>
            <w:r>
              <w:rPr>
                <w:rFonts w:hint="eastAsia"/>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购买工作笔记本数量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default"/>
                <w:b w:val="0"/>
                <w:bCs w:val="0"/>
                <w:color w:val="000000" w:themeColor="text1"/>
                <w:sz w:val="18"/>
                <w:szCs w:val="18"/>
                <w:lang w:val="en-US" w:eastAsia="zh-CN"/>
                <w14:textFill>
                  <w14:solidFill>
                    <w14:schemeClr w14:val="tx1"/>
                  </w14:solidFill>
                </w14:textFill>
              </w:rPr>
              <w:t>240</w:t>
            </w:r>
            <w:r>
              <w:rPr>
                <w:rFonts w:hint="eastAsia"/>
                <w:b w:val="0"/>
                <w:bCs w:val="0"/>
                <w:color w:val="000000" w:themeColor="text1"/>
                <w:sz w:val="18"/>
                <w:szCs w:val="18"/>
                <w:lang w:val="en-US" w:eastAsia="zh-CN"/>
                <w14:textFill>
                  <w14:solidFill>
                    <w14:schemeClr w14:val="tx1"/>
                  </w14:solidFill>
                </w14:textFill>
              </w:rPr>
              <w:t>本</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240本</w:t>
            </w:r>
          </w:p>
        </w:tc>
      </w:tr>
      <w:tr>
        <w:tblPrEx>
          <w:tblCellMar>
            <w:top w:w="0" w:type="dxa"/>
            <w:left w:w="108" w:type="dxa"/>
            <w:bottom w:w="0" w:type="dxa"/>
            <w:right w:w="108" w:type="dxa"/>
          </w:tblCellMar>
        </w:tblPrEx>
        <w:trPr>
          <w:gridAfter w:val="1"/>
          <w:wAfter w:w="117"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w:t>
            </w: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采购物资验收合格率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名师工作室预算控制数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2.3万元</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2.3万元</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教研活动参与率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教研活动、课题研究、购买笔记本及时率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提高教师教育教学业务能力和教学水平，促进教育发展</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名师工作室经费制度健全性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学生、家长及教职工满意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90%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附表5：</w:t>
      </w: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51"/>
        <w:gridCol w:w="1848"/>
        <w:gridCol w:w="330"/>
        <w:gridCol w:w="941"/>
        <w:gridCol w:w="993"/>
        <w:gridCol w:w="707"/>
        <w:gridCol w:w="692"/>
        <w:gridCol w:w="588"/>
        <w:gridCol w:w="1252"/>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联盟工作</w:t>
            </w:r>
            <w:r>
              <w:rPr>
                <w:rFonts w:hint="eastAsia" w:ascii="宋体" w:hAnsi="宋体" w:eastAsia="宋体" w:cs="宋体"/>
                <w:b/>
                <w:color w:val="000000"/>
                <w:szCs w:val="32"/>
              </w:rPr>
              <w:t>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逸夫小学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7"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w:t>
            </w:r>
            <w:r>
              <w:rPr>
                <w:rFonts w:hint="eastAsia" w:ascii="仿宋_GB2312" w:hAnsi="仿宋_GB2312" w:cs="仿宋_GB2312"/>
                <w:color w:val="000000"/>
                <w:kern w:val="0"/>
                <w:sz w:val="21"/>
                <w:szCs w:val="21"/>
                <w:lang w:eastAsia="zh-CN" w:bidi="ar"/>
              </w:rPr>
              <w:t>投</w:t>
            </w:r>
            <w:r>
              <w:rPr>
                <w:rFonts w:hint="eastAsia" w:ascii="仿宋_GB2312" w:hAnsi="仿宋_GB2312" w:cs="仿宋_GB2312"/>
                <w:color w:val="000000"/>
                <w:kern w:val="0"/>
                <w:sz w:val="21"/>
                <w:szCs w:val="21"/>
                <w:lang w:bidi="ar"/>
              </w:rPr>
              <w:t>入小学教育联盟经费2</w:t>
            </w:r>
            <w:r>
              <w:rPr>
                <w:rFonts w:hint="eastAsia" w:ascii="仿宋_GB2312" w:hAnsi="仿宋_GB2312" w:cs="仿宋_GB2312"/>
                <w:color w:val="000000"/>
                <w:kern w:val="0"/>
                <w:sz w:val="21"/>
                <w:szCs w:val="21"/>
                <w:lang w:val="en-US" w:eastAsia="zh-CN" w:bidi="ar"/>
              </w:rPr>
              <w:t>.</w:t>
            </w:r>
            <w:r>
              <w:rPr>
                <w:rFonts w:hint="eastAsia" w:ascii="仿宋_GB2312" w:hAnsi="仿宋_GB2312" w:cs="仿宋_GB2312"/>
                <w:color w:val="000000"/>
                <w:kern w:val="0"/>
                <w:sz w:val="21"/>
                <w:szCs w:val="21"/>
                <w:lang w:bidi="ar"/>
              </w:rPr>
              <w:t>2</w:t>
            </w:r>
            <w:r>
              <w:rPr>
                <w:rFonts w:hint="eastAsia" w:ascii="仿宋_GB2312" w:hAnsi="仿宋_GB2312" w:cs="仿宋_GB2312"/>
                <w:color w:val="000000"/>
                <w:kern w:val="0"/>
                <w:sz w:val="21"/>
                <w:szCs w:val="21"/>
                <w:lang w:eastAsia="zh-CN" w:bidi="ar"/>
              </w:rPr>
              <w:t>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w:t>
            </w:r>
            <w:r>
              <w:rPr>
                <w:rFonts w:hint="eastAsia" w:ascii="仿宋_GB2312" w:hAnsi="仿宋_GB2312" w:cs="仿宋_GB2312"/>
                <w:color w:val="000000"/>
                <w:kern w:val="0"/>
                <w:sz w:val="21"/>
                <w:szCs w:val="21"/>
                <w:lang w:bidi="ar"/>
              </w:rPr>
              <w:t>用于日常办公、教学教研及课题等费用支出。提高教师教育教学业务能力和教学水平，促进教育发展。</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2.2</w:t>
            </w:r>
            <w:r>
              <w:rPr>
                <w:rFonts w:hint="eastAsia" w:ascii="仿宋_GB2312" w:hAnsi="仿宋_GB2312" w:cs="仿宋_GB2312"/>
                <w:color w:val="000000"/>
                <w:kern w:val="0"/>
                <w:sz w:val="21"/>
                <w:szCs w:val="21"/>
                <w:lang w:bidi="ar"/>
              </w:rPr>
              <w:t>万元，用于日常办公、教学教研及课题等费用支出。提高教师教育教学业务能力和教学水平，促进教育发展。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3"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购买工作笔记本数量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r>
      <w:tr>
        <w:tblPrEx>
          <w:tblCellMar>
            <w:top w:w="0" w:type="dxa"/>
            <w:left w:w="108" w:type="dxa"/>
            <w:bottom w:w="0" w:type="dxa"/>
            <w:right w:w="108" w:type="dxa"/>
          </w:tblCellMar>
        </w:tblPrEx>
        <w:trPr>
          <w:gridAfter w:val="1"/>
          <w:wAfter w:w="117"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开展教育联盟教研活动次数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联盟教育质量监测次数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联盟教研活动参与率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物资采购、教研活动、质量监测及时率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采购物资验收合格率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eastAsia="仿宋_GB2312"/>
                <w:sz w:val="20"/>
                <w:szCs w:val="20"/>
                <w:lang w:eastAsia="zh-CN"/>
              </w:rPr>
            </w:pPr>
            <w:r>
              <w:rPr>
                <w:rFonts w:hint="eastAsia"/>
                <w:sz w:val="20"/>
                <w:szCs w:val="20"/>
                <w:lang w:eastAsia="zh-CN"/>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小学教育联盟经费预算控制数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2.2万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2.2万</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提高教师教育教学业务能力和教学水平，促进教育发展</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default" w:ascii="等线" w:hAnsi="等线" w:eastAsia="等线" w:cs="等线"/>
                <w:i w:val="0"/>
                <w:iCs w:val="0"/>
                <w:color w:val="000000"/>
                <w:kern w:val="0"/>
                <w:sz w:val="18"/>
                <w:szCs w:val="18"/>
                <w:u w:val="none"/>
                <w:lang w:val="en-US" w:eastAsia="zh-CN" w:bidi="ar"/>
              </w:rPr>
              <w:t>小学教育联盟经费制度健全性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学生、家长、教职工满意度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附件6：</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达川区逸夫小学2023年整体支出绩效评价指标体系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部门</w:t>
            </w:r>
            <w:r>
              <w:rPr>
                <w:rFonts w:hint="eastAsia" w:ascii="宋体" w:hAnsi="宋体" w:eastAsia="宋体" w:cs="宋体"/>
                <w:i w:val="0"/>
                <w:iCs w:val="0"/>
                <w:color w:val="FF0000"/>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mRjMTkzMzBlZDQ1NWQ5NjE4Y2ZhNmUyMTg5ZDMifQ=="/>
  </w:docVars>
  <w:rsids>
    <w:rsidRoot w:val="24DD0D9F"/>
    <w:rsid w:val="004E502D"/>
    <w:rsid w:val="00667963"/>
    <w:rsid w:val="008F4A47"/>
    <w:rsid w:val="00C77B0F"/>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7244A9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ADB44C6"/>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96C59D8"/>
    <w:rsid w:val="4A294BF0"/>
    <w:rsid w:val="4ABB6F11"/>
    <w:rsid w:val="4ADE6B3E"/>
    <w:rsid w:val="4B0F5DBD"/>
    <w:rsid w:val="4B840F58"/>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330B3B"/>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8A81A5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7697</Words>
  <Characters>8335</Characters>
  <Lines>0</Lines>
  <Paragraphs>0</Paragraphs>
  <TotalTime>4</TotalTime>
  <ScaleCrop>false</ScaleCrop>
  <LinksUpToDate>false</LinksUpToDate>
  <CharactersWithSpaces>8982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8Fhys</cp:lastModifiedBy>
  <dcterms:modified xsi:type="dcterms:W3CDTF">2013-01-01T10:29:36Z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AE19C68C866E4F36BD8829F1C1A31B4E</vt:lpwstr>
  </property>
</Properties>
</file>