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达川区大树镇中心小学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2023年开展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专项预算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  <w:t>营养餐专项）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大树镇中心小学营养餐专项项目，根据达川区财政局关于批复2022年区级部门预算的通知（达川财预【2022】14号）文件精神，达川区大树镇中心小学营养餐专项资金共96.425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为改善农村义务教育学生的营养状况，提高农村义务教育学生的健康水平，促进城乡义务教育健康持续发展。将营养餐专项资金96.425万元，用于改善学生营养状况。项目名称：营养餐专项，拟2022年完成。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96.425万元，其中2022年拨付资金为96.425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营养餐专项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区财政专项资金96.425万元，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财政计划在本年内发放营养餐专项资金96.425万元，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改善农村义务教育学生的营养状况，提高农村义务教育学生的健康水平，促进城乡义务教育健康持续发展。2022年内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96.425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达川区大树镇中心小学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2023年开展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专项预算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（购买教育服务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大树镇中心小学购买教育服务项目，根据达川区财政局关于批复2022年区级部门预算的通知（达川财预【2022】14号）文件精神，达川区大树镇中心小学购买安保服务专项资金共4.5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为维护学校正常教育教学秩序，保障学校及师生的人身、财产安全。将购买安保服务专项资金4.5万元用于购买安保服务。项目名称：购买安保服务，拟2022年完成。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4.5万元，其中2022年拨付资金为4.5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保服务区财政专项资金4.5万元，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财政计划在本年内发放学校物业管理服务费4.5万元，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达川区大树镇中心小学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2023年开展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专项预算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kern w:val="2"/>
          <w:sz w:val="32"/>
          <w:szCs w:val="32"/>
          <w:lang w:val="en-US"/>
        </w:rPr>
        <w:t>(食堂购买服务专项)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黑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此项目是按区财政局要求，补助达川区大树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中心小学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义教学生食堂购买服务，2022年预算支出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3.25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万元，属于财政一般公共预算安排的专项经费。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达川区大树镇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中心小学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年初预算上报财政项目一般预算安排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3.25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万元、财政批复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3.25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万元，根据全年学生食堂使用劳务实际情况。符合资金管理办法等相关规定。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此项目主要补助达川区大树镇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中心小学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义教学生食堂购买服务，计划在2022年底实施完成对食堂购买服务支出进行补助。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区财政一般预算安排该项目资金共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3.25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1.资金计划及到位。该项目在年初制定申报财政预算金额共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3.25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万元，区财政局年初预算下达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3.25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万元，年底实际下达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3.25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万元。资金采用财政拨款方式，已全部及时拨款到位。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2.资金使用。全年支付食堂购买服务</w:t>
      </w: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3.25</w:t>
      </w: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zh-CN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lang w:val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方正仿宋_GBK"/>
          <w:b w:val="0"/>
          <w:bCs w:val="0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701" w:right="1474" w:bottom="1134" w:left="1587" w:header="851" w:footer="992" w:gutter="0"/>
      <w:pgNumType w:fmt="numberInDash" w:start="29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mRjMTkzMzBlZDQ1NWQ5NjE4Y2ZhNmUyMTg5ZDM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6B3EAB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17B17"/>
    <w:rsid w:val="0A223BB6"/>
    <w:rsid w:val="0A8D3D36"/>
    <w:rsid w:val="0B172C32"/>
    <w:rsid w:val="0B237E8F"/>
    <w:rsid w:val="0C4A421E"/>
    <w:rsid w:val="0CF80E93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CC55B8"/>
    <w:rsid w:val="10D340DE"/>
    <w:rsid w:val="10D504A0"/>
    <w:rsid w:val="11856A84"/>
    <w:rsid w:val="11C22213"/>
    <w:rsid w:val="11ED67CD"/>
    <w:rsid w:val="129B3009"/>
    <w:rsid w:val="12FB03D7"/>
    <w:rsid w:val="13683E44"/>
    <w:rsid w:val="13DA56AC"/>
    <w:rsid w:val="16E042D7"/>
    <w:rsid w:val="16E408E3"/>
    <w:rsid w:val="17222874"/>
    <w:rsid w:val="17CE686E"/>
    <w:rsid w:val="182115AC"/>
    <w:rsid w:val="18600C99"/>
    <w:rsid w:val="195645B9"/>
    <w:rsid w:val="19630A84"/>
    <w:rsid w:val="199929EE"/>
    <w:rsid w:val="19A5783A"/>
    <w:rsid w:val="19DE2B80"/>
    <w:rsid w:val="1A3317F9"/>
    <w:rsid w:val="1A341402"/>
    <w:rsid w:val="1A9F3C94"/>
    <w:rsid w:val="1B4F514C"/>
    <w:rsid w:val="1BDD7DC0"/>
    <w:rsid w:val="1C057BD0"/>
    <w:rsid w:val="1C2D7E0B"/>
    <w:rsid w:val="1D741D42"/>
    <w:rsid w:val="1D990F18"/>
    <w:rsid w:val="1DFB1FB6"/>
    <w:rsid w:val="1E3D2543"/>
    <w:rsid w:val="1E660640"/>
    <w:rsid w:val="1EBD0C36"/>
    <w:rsid w:val="1F241485"/>
    <w:rsid w:val="1F8C76D9"/>
    <w:rsid w:val="1FB06618"/>
    <w:rsid w:val="1FE3647B"/>
    <w:rsid w:val="1FFA5868"/>
    <w:rsid w:val="213E70D4"/>
    <w:rsid w:val="21907DB9"/>
    <w:rsid w:val="21A165ED"/>
    <w:rsid w:val="221E379A"/>
    <w:rsid w:val="229E0D7F"/>
    <w:rsid w:val="22B00A13"/>
    <w:rsid w:val="23774623"/>
    <w:rsid w:val="23850595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D0F4D53"/>
    <w:rsid w:val="2DC7118A"/>
    <w:rsid w:val="2E073951"/>
    <w:rsid w:val="2E5B60F8"/>
    <w:rsid w:val="2EBC42EA"/>
    <w:rsid w:val="2ECB2E2D"/>
    <w:rsid w:val="2EDD049A"/>
    <w:rsid w:val="2F5676BB"/>
    <w:rsid w:val="2F641AB4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7A35541"/>
    <w:rsid w:val="383B7D82"/>
    <w:rsid w:val="386120CA"/>
    <w:rsid w:val="38B70930"/>
    <w:rsid w:val="393873DF"/>
    <w:rsid w:val="396612B4"/>
    <w:rsid w:val="398B750F"/>
    <w:rsid w:val="3C1012BD"/>
    <w:rsid w:val="3C476181"/>
    <w:rsid w:val="3D687B67"/>
    <w:rsid w:val="3D9B7B9C"/>
    <w:rsid w:val="3DA70690"/>
    <w:rsid w:val="3E3E6742"/>
    <w:rsid w:val="3EB56DDC"/>
    <w:rsid w:val="3EC41155"/>
    <w:rsid w:val="3EDD79BD"/>
    <w:rsid w:val="3FD25D93"/>
    <w:rsid w:val="3FF878C8"/>
    <w:rsid w:val="400D0B97"/>
    <w:rsid w:val="40185E54"/>
    <w:rsid w:val="404A0499"/>
    <w:rsid w:val="408250EB"/>
    <w:rsid w:val="417A7391"/>
    <w:rsid w:val="422E328B"/>
    <w:rsid w:val="42E845BC"/>
    <w:rsid w:val="431B76CD"/>
    <w:rsid w:val="44E940BA"/>
    <w:rsid w:val="44F56185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455C43"/>
    <w:rsid w:val="4C7E1774"/>
    <w:rsid w:val="4CDD439B"/>
    <w:rsid w:val="4D183358"/>
    <w:rsid w:val="4DAF2BCF"/>
    <w:rsid w:val="4DD5268C"/>
    <w:rsid w:val="4DDB6F66"/>
    <w:rsid w:val="4E3479D0"/>
    <w:rsid w:val="4E8C5DAC"/>
    <w:rsid w:val="4FC4439E"/>
    <w:rsid w:val="4FE87860"/>
    <w:rsid w:val="50240B5B"/>
    <w:rsid w:val="503724A5"/>
    <w:rsid w:val="506051D7"/>
    <w:rsid w:val="51293B78"/>
    <w:rsid w:val="51425267"/>
    <w:rsid w:val="51CA7AB2"/>
    <w:rsid w:val="51FA127E"/>
    <w:rsid w:val="52752759"/>
    <w:rsid w:val="54BC3A95"/>
    <w:rsid w:val="54FD6374"/>
    <w:rsid w:val="55575B03"/>
    <w:rsid w:val="55AA6B17"/>
    <w:rsid w:val="55CE6657"/>
    <w:rsid w:val="55E234EA"/>
    <w:rsid w:val="55EC142D"/>
    <w:rsid w:val="56BB56D4"/>
    <w:rsid w:val="576B22D6"/>
    <w:rsid w:val="577640AF"/>
    <w:rsid w:val="581E2C33"/>
    <w:rsid w:val="587358E6"/>
    <w:rsid w:val="58AA73CB"/>
    <w:rsid w:val="58BB4D74"/>
    <w:rsid w:val="592C1D5E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3A1328"/>
    <w:rsid w:val="5E5D62D0"/>
    <w:rsid w:val="5E652175"/>
    <w:rsid w:val="5F7140E5"/>
    <w:rsid w:val="5F8C61BA"/>
    <w:rsid w:val="600160F7"/>
    <w:rsid w:val="602D7EF1"/>
    <w:rsid w:val="60817C6C"/>
    <w:rsid w:val="60DD697F"/>
    <w:rsid w:val="60F7442D"/>
    <w:rsid w:val="611301D7"/>
    <w:rsid w:val="617775D2"/>
    <w:rsid w:val="61A7449A"/>
    <w:rsid w:val="6260512D"/>
    <w:rsid w:val="636E73D6"/>
    <w:rsid w:val="63844C4C"/>
    <w:rsid w:val="63D4027F"/>
    <w:rsid w:val="651747FC"/>
    <w:rsid w:val="6600797D"/>
    <w:rsid w:val="66812720"/>
    <w:rsid w:val="66A11AA4"/>
    <w:rsid w:val="66CC0FE3"/>
    <w:rsid w:val="66CC54B2"/>
    <w:rsid w:val="67283ED0"/>
    <w:rsid w:val="677F65CA"/>
    <w:rsid w:val="6797579F"/>
    <w:rsid w:val="681830CB"/>
    <w:rsid w:val="68680898"/>
    <w:rsid w:val="68862F41"/>
    <w:rsid w:val="689B1518"/>
    <w:rsid w:val="689B2564"/>
    <w:rsid w:val="68F93F9B"/>
    <w:rsid w:val="68FE2DE4"/>
    <w:rsid w:val="69A0788F"/>
    <w:rsid w:val="69BD4174"/>
    <w:rsid w:val="6A4B1648"/>
    <w:rsid w:val="6A9D6977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335661"/>
    <w:rsid w:val="6C72335D"/>
    <w:rsid w:val="6D8770C5"/>
    <w:rsid w:val="6DF4286F"/>
    <w:rsid w:val="6E350EB1"/>
    <w:rsid w:val="6E4771A1"/>
    <w:rsid w:val="6E677376"/>
    <w:rsid w:val="6E733B96"/>
    <w:rsid w:val="6EB8127C"/>
    <w:rsid w:val="6F5F60E4"/>
    <w:rsid w:val="6F911931"/>
    <w:rsid w:val="70E31A87"/>
    <w:rsid w:val="71775C37"/>
    <w:rsid w:val="71B613A5"/>
    <w:rsid w:val="72E2040E"/>
    <w:rsid w:val="733D04D1"/>
    <w:rsid w:val="73C06044"/>
    <w:rsid w:val="7539163B"/>
    <w:rsid w:val="75530B22"/>
    <w:rsid w:val="767B558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396538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54171E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3176</Words>
  <Characters>3327</Characters>
  <Lines>0</Lines>
  <Paragraphs>0</Paragraphs>
  <TotalTime>0</TotalTime>
  <ScaleCrop>false</ScaleCrop>
  <LinksUpToDate>false</LinksUpToDate>
  <CharactersWithSpaces>3344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8Fhys</cp:lastModifiedBy>
  <cp:lastPrinted>2022-03-28T11:50:00Z</cp:lastPrinted>
  <dcterms:modified xsi:type="dcterms:W3CDTF">2013-01-01T09:38:44Z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29CD8AB20F0F4424880D87E74F53AB25</vt:lpwstr>
  </property>
</Properties>
</file>