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w w:val="10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w w:val="1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w w:val="100"/>
          <w:sz w:val="44"/>
          <w:szCs w:val="44"/>
          <w:lang w:val="en-US" w:eastAsia="zh-CN"/>
        </w:rPr>
        <w:t>达川区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w w:val="100"/>
          <w:sz w:val="44"/>
          <w:szCs w:val="44"/>
          <w:lang w:eastAsia="zh-CN"/>
        </w:rPr>
        <w:t>退役军人职业技能培训机构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w w:val="1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w w:val="100"/>
          <w:sz w:val="44"/>
          <w:szCs w:val="44"/>
          <w:lang w:val="en-US" w:eastAsia="zh-CN"/>
        </w:rPr>
        <w:t>职业技能培训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w w:val="100"/>
          <w:sz w:val="44"/>
          <w:szCs w:val="44"/>
          <w:lang w:eastAsia="zh-CN"/>
        </w:rPr>
        <w:t>申报表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textAlignment w:val="auto"/>
        <w:rPr>
          <w:rFonts w:hint="default" w:ascii="Times New Roman" w:hAnsi="Times New Roman" w:cs="Times New Roman"/>
          <w:color w:val="auto"/>
          <w:w w:val="100"/>
          <w:sz w:val="58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textAlignment w:val="auto"/>
        <w:rPr>
          <w:rFonts w:hint="default" w:ascii="Times New Roman" w:hAnsi="Times New Roman" w:cs="Times New Roman"/>
          <w:color w:val="auto"/>
          <w:w w:val="100"/>
          <w:sz w:val="58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textAlignment w:val="auto"/>
        <w:rPr>
          <w:rFonts w:hint="default" w:ascii="Times New Roman" w:hAnsi="Times New Roman" w:cs="Times New Roman"/>
          <w:color w:val="auto"/>
          <w:w w:val="100"/>
          <w:sz w:val="58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textAlignment w:val="auto"/>
        <w:rPr>
          <w:rFonts w:hint="default" w:ascii="Times New Roman" w:hAnsi="Times New Roman" w:cs="Times New Roman"/>
          <w:color w:val="auto"/>
          <w:w w:val="100"/>
          <w:sz w:val="58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6"/>
          <w:szCs w:val="36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9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72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w w:val="100"/>
          <w:sz w:val="36"/>
          <w:szCs w:val="36"/>
          <w:u w:val="single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w w:val="100"/>
          <w:sz w:val="36"/>
          <w:szCs w:val="36"/>
          <w:u w:val="none"/>
          <w:lang w:eastAsia="zh-CN"/>
        </w:rPr>
        <w:t>申报单位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w w:val="100"/>
          <w:sz w:val="36"/>
          <w:szCs w:val="36"/>
          <w:u w:val="none"/>
          <w:lang w:val="en-US" w:eastAsia="zh-CN"/>
        </w:rPr>
        <w:t>(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w w:val="100"/>
          <w:sz w:val="36"/>
          <w:szCs w:val="36"/>
          <w:u w:val="none"/>
          <w:lang w:eastAsia="zh-CN"/>
        </w:rPr>
        <w:t>盖章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w w:val="100"/>
          <w:sz w:val="36"/>
          <w:szCs w:val="36"/>
          <w:u w:val="none"/>
          <w:lang w:val="en-US" w:eastAsia="zh-CN"/>
        </w:rPr>
        <w:t>)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w w:val="100"/>
          <w:sz w:val="36"/>
          <w:szCs w:val="36"/>
          <w:u w:val="none"/>
          <w:lang w:eastAsia="zh-CN"/>
        </w:rPr>
        <w:t>：</w:t>
      </w:r>
      <w:r>
        <w:rPr>
          <w:rFonts w:hint="default" w:ascii="Times New Roman" w:hAnsi="Times New Roman" w:eastAsia="方正楷体_GBK" w:cs="Times New Roman"/>
          <w:color w:val="auto"/>
          <w:w w:val="100"/>
          <w:sz w:val="36"/>
          <w:szCs w:val="36"/>
          <w:u w:val="single"/>
          <w:lang w:eastAsia="zh-CN"/>
        </w:rPr>
        <w:t xml:space="preserve">         </w:t>
      </w:r>
      <w:r>
        <w:rPr>
          <w:rFonts w:hint="eastAsia" w:ascii="Times New Roman" w:hAnsi="Times New Roman" w:eastAsia="方正楷体_GBK" w:cs="Times New Roman"/>
          <w:color w:val="auto"/>
          <w:w w:val="10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楷体_GBK" w:cs="Times New Roman"/>
          <w:color w:val="auto"/>
          <w:w w:val="100"/>
          <w:sz w:val="36"/>
          <w:szCs w:val="36"/>
          <w:u w:val="single"/>
          <w:lang w:eastAsia="zh-CN"/>
        </w:rPr>
        <w:t xml:space="preserve">            </w:t>
      </w:r>
    </w:p>
    <w:p>
      <w:pPr>
        <w:rPr>
          <w:rFonts w:hint="default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9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72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w w:val="100"/>
          <w:sz w:val="36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w w:val="100"/>
          <w:sz w:val="36"/>
          <w:szCs w:val="36"/>
          <w:u w:val="none"/>
          <w:lang w:eastAsia="zh-CN"/>
        </w:rPr>
        <w:t>主  管  部  门</w:t>
      </w:r>
      <w:r>
        <w:rPr>
          <w:rFonts w:hint="eastAsia" w:ascii="Times New Roman" w:hAnsi="Times New Roman" w:eastAsia="方正楷体_GBK" w:cs="Times New Roman"/>
          <w:color w:val="auto"/>
          <w:w w:val="100"/>
          <w:sz w:val="36"/>
          <w:szCs w:val="36"/>
          <w:u w:val="none"/>
          <w:lang w:eastAsia="zh-CN"/>
        </w:rPr>
        <w:t>：</w:t>
      </w:r>
      <w:r>
        <w:rPr>
          <w:rFonts w:hint="default" w:ascii="Times New Roman" w:hAnsi="Times New Roman" w:eastAsia="方正楷体_GBK" w:cs="Times New Roman"/>
          <w:color w:val="auto"/>
          <w:w w:val="100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方正楷体_GBK" w:cs="Times New Roman"/>
          <w:color w:val="auto"/>
          <w:w w:val="100"/>
          <w:sz w:val="36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color w:val="auto"/>
          <w:w w:val="10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楷体_GBK" w:cs="Times New Roman"/>
          <w:color w:val="auto"/>
          <w:w w:val="100"/>
          <w:sz w:val="36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color w:val="auto"/>
          <w:w w:val="100"/>
          <w:sz w:val="36"/>
          <w:szCs w:val="36"/>
          <w:u w:val="single"/>
          <w:lang w:val="en-US" w:eastAsia="zh-CN"/>
        </w:rPr>
        <w:t xml:space="preserve">            </w:t>
      </w:r>
    </w:p>
    <w:p>
      <w:pPr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9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72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w w:val="100"/>
          <w:sz w:val="36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w w:val="100"/>
          <w:sz w:val="36"/>
          <w:szCs w:val="36"/>
          <w:u w:val="none"/>
          <w:lang w:eastAsia="zh-CN"/>
        </w:rPr>
        <w:t>填  报  时  间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w w:val="100"/>
          <w:sz w:val="36"/>
          <w:szCs w:val="36"/>
          <w:u w:val="none"/>
          <w:lang w:val="en-US" w:eastAsia="zh-CN"/>
        </w:rPr>
        <w:t>：</w:t>
      </w:r>
      <w:r>
        <w:rPr>
          <w:rFonts w:hint="default" w:ascii="Times New Roman" w:hAnsi="Times New Roman" w:eastAsia="方正楷体_GBK" w:cs="Times New Roman"/>
          <w:color w:val="auto"/>
          <w:w w:val="100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方正楷体_GBK" w:cs="Times New Roman"/>
          <w:color w:val="auto"/>
          <w:w w:val="100"/>
          <w:sz w:val="36"/>
          <w:szCs w:val="36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color w:val="auto"/>
          <w:w w:val="10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楷体_GBK" w:cs="Times New Roman"/>
          <w:color w:val="auto"/>
          <w:w w:val="100"/>
          <w:sz w:val="36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color w:val="auto"/>
          <w:w w:val="100"/>
          <w:sz w:val="36"/>
          <w:szCs w:val="36"/>
          <w:u w:val="single"/>
          <w:lang w:val="en-US" w:eastAsia="zh-CN"/>
        </w:rPr>
        <w:t xml:space="preserve">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ind w:right="0"/>
        <w:textAlignment w:val="auto"/>
        <w:rPr>
          <w:rFonts w:hint="default" w:ascii="Times New Roman" w:hAnsi="Times New Roman" w:cs="Times New Roman"/>
          <w:color w:val="auto"/>
          <w:w w:val="100"/>
          <w:sz w:val="4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ind w:right="0"/>
        <w:jc w:val="both"/>
        <w:textAlignment w:val="auto"/>
        <w:rPr>
          <w:rFonts w:hint="default" w:ascii="Times New Roman" w:hAnsi="Times New Roman" w:eastAsia="楷体" w:cs="Times New Roman"/>
          <w:color w:val="auto"/>
          <w:w w:val="10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ind w:right="0"/>
        <w:jc w:val="both"/>
        <w:textAlignment w:val="auto"/>
        <w:rPr>
          <w:rFonts w:hint="default" w:ascii="Times New Roman" w:hAnsi="Times New Roman" w:eastAsia="楷体" w:cs="Times New Roman"/>
          <w:color w:val="auto"/>
          <w:w w:val="10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ind w:right="0"/>
        <w:jc w:val="both"/>
        <w:textAlignment w:val="auto"/>
        <w:rPr>
          <w:rFonts w:hint="default" w:ascii="Times New Roman" w:hAnsi="Times New Roman" w:eastAsia="楷体" w:cs="Times New Roman"/>
          <w:color w:val="auto"/>
          <w:w w:val="10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ind w:right="0"/>
        <w:jc w:val="both"/>
        <w:textAlignment w:val="auto"/>
        <w:rPr>
          <w:rFonts w:hint="default" w:ascii="Times New Roman" w:hAnsi="Times New Roman" w:eastAsia="楷体" w:cs="Times New Roman"/>
          <w:color w:val="auto"/>
          <w:w w:val="10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ind w:right="0"/>
        <w:jc w:val="both"/>
        <w:textAlignment w:val="auto"/>
        <w:rPr>
          <w:rFonts w:hint="default" w:ascii="Times New Roman" w:hAnsi="Times New Roman" w:eastAsia="楷体" w:cs="Times New Roman"/>
          <w:color w:val="auto"/>
          <w:w w:val="100"/>
          <w:sz w:val="36"/>
          <w:szCs w:val="36"/>
          <w:lang w:eastAsia="zh-CN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1" w:afterAutospacing="0" w:line="578" w:lineRule="exact"/>
        <w:jc w:val="center"/>
        <w:textAlignment w:val="auto"/>
        <w:rPr>
          <w:rFonts w:hint="eastAsia" w:ascii="方正楷体_GBK" w:hAnsi="方正楷体_GBK" w:eastAsia="方正楷体_GBK" w:cs="方正楷体_GBK"/>
          <w:color w:val="auto"/>
          <w:w w:val="100"/>
          <w:sz w:val="36"/>
          <w:szCs w:val="36"/>
          <w:lang w:eastAsia="zh-CN"/>
        </w:rPr>
        <w:sectPr>
          <w:headerReference r:id="rId3" w:type="first"/>
          <w:footerReference r:id="rId4" w:type="default"/>
          <w:pgSz w:w="11906" w:h="16838"/>
          <w:pgMar w:top="2154" w:right="1587" w:bottom="187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w w:val="100"/>
          <w:kern w:val="2"/>
          <w:sz w:val="36"/>
          <w:szCs w:val="36"/>
          <w:u w:val="none"/>
          <w:lang w:val="en-US" w:eastAsia="zh-CN" w:bidi="ar-SA"/>
        </w:rPr>
        <w:t>达川区退役军人事务局  制</w:t>
      </w:r>
    </w:p>
    <w:tbl>
      <w:tblPr>
        <w:tblStyle w:val="8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40"/>
        <w:gridCol w:w="684"/>
        <w:gridCol w:w="396"/>
        <w:gridCol w:w="1196"/>
        <w:gridCol w:w="305"/>
        <w:gridCol w:w="458"/>
        <w:gridCol w:w="627"/>
        <w:gridCol w:w="220"/>
        <w:gridCol w:w="67"/>
        <w:gridCol w:w="991"/>
        <w:gridCol w:w="570"/>
        <w:gridCol w:w="625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92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568" w:type="dxa"/>
            <w:gridSpan w:val="11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92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7568" w:type="dxa"/>
            <w:gridSpan w:val="11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92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单位通讯地址</w:t>
            </w: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1848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92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48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92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48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  <w:t>电话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924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可同时容纳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培训人数</w:t>
            </w:r>
          </w:p>
        </w:tc>
        <w:tc>
          <w:tcPr>
            <w:tcW w:w="7568" w:type="dxa"/>
            <w:gridSpan w:val="11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restart"/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教 学 场 地 及 设 施 </w:t>
            </w:r>
          </w:p>
        </w:tc>
        <w:tc>
          <w:tcPr>
            <w:tcW w:w="2581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占地面积  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    ㎡</w:t>
            </w:r>
          </w:p>
        </w:tc>
        <w:tc>
          <w:tcPr>
            <w:tcW w:w="2933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建筑面积  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    ㎡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实训场地   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    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普通教室  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  （间）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    ㎡</w:t>
            </w:r>
          </w:p>
        </w:tc>
        <w:tc>
          <w:tcPr>
            <w:tcW w:w="4586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多功能教室 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    （间）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    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276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电教室（计算机室）配置情况</w:t>
            </w:r>
          </w:p>
        </w:tc>
        <w:tc>
          <w:tcPr>
            <w:tcW w:w="5976" w:type="dxa"/>
            <w:gridSpan w:val="9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每间电教室计算机         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8252" w:type="dxa"/>
            <w:gridSpan w:val="1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礼堂（会议室）       （间）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       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3886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餐厅容纳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   （人）</w:t>
            </w:r>
          </w:p>
        </w:tc>
        <w:tc>
          <w:tcPr>
            <w:tcW w:w="4366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宿舍容纳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58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其它教学设施设备</w:t>
            </w:r>
          </w:p>
        </w:tc>
        <w:tc>
          <w:tcPr>
            <w:tcW w:w="567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人员情况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定编人数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（人）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现有人数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（人）</w:t>
            </w:r>
          </w:p>
        </w:tc>
        <w:tc>
          <w:tcPr>
            <w:tcW w:w="266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管理人员（人）</w:t>
            </w:r>
          </w:p>
        </w:tc>
        <w:tc>
          <w:tcPr>
            <w:tcW w:w="330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668" w:type="dxa"/>
            <w:gridSpan w:val="6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专职教师（人）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高级职称</w:t>
            </w:r>
          </w:p>
        </w:tc>
        <w:tc>
          <w:tcPr>
            <w:tcW w:w="211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668" w:type="dxa"/>
            <w:gridSpan w:val="6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中级职称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668" w:type="dxa"/>
            <w:gridSpan w:val="6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兼职教师（人）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高级职称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668" w:type="dxa"/>
            <w:gridSpan w:val="6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中级职称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restart"/>
            <w:tcBorders>
              <w:left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职业培训工作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管理人员情况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分管工作</w:t>
            </w:r>
          </w:p>
        </w:tc>
        <w:tc>
          <w:tcPr>
            <w:tcW w:w="3308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308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308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308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308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308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308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restart"/>
            <w:tcBorders>
              <w:left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职业培训专职教师情况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毕业学校、时间及专业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现任课专业、年限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restart"/>
            <w:tcBorders>
              <w:left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职业培训兼职教师情况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毕业学校、时间及专业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现任课专业、年限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668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restart"/>
            <w:tcBorders>
              <w:left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拟申报的培训专业</w:t>
            </w:r>
          </w:p>
        </w:tc>
        <w:tc>
          <w:tcPr>
            <w:tcW w:w="2276" w:type="dxa"/>
            <w:gridSpan w:val="3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专业名称</w:t>
            </w:r>
          </w:p>
        </w:tc>
        <w:tc>
          <w:tcPr>
            <w:tcW w:w="5976" w:type="dxa"/>
            <w:gridSpan w:val="9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培训层次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高级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0" w:hRule="atLeast"/>
          <w:jc w:val="center"/>
        </w:trPr>
        <w:tc>
          <w:tcPr>
            <w:tcW w:w="1240" w:type="dxa"/>
            <w:tcBorders>
              <w:left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申报单位在本地区、本行业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培训管理体系中的地位、作用、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特色优势</w:t>
            </w:r>
          </w:p>
        </w:tc>
        <w:tc>
          <w:tcPr>
            <w:tcW w:w="8252" w:type="dxa"/>
            <w:gridSpan w:val="1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tcBorders>
              <w:left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申报单位以前承担培训及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就业情况</w:t>
            </w:r>
          </w:p>
        </w:tc>
        <w:tc>
          <w:tcPr>
            <w:tcW w:w="8252" w:type="dxa"/>
            <w:gridSpan w:val="1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46" w:hRule="atLeast"/>
          <w:jc w:val="center"/>
        </w:trPr>
        <w:tc>
          <w:tcPr>
            <w:tcW w:w="1240" w:type="dxa"/>
            <w:tcBorders>
              <w:left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未来三年拟开展培训工作的整体规划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（制度建设、培训领域、培训专业及人数、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就业推荐等）</w:t>
            </w:r>
          </w:p>
        </w:tc>
        <w:tc>
          <w:tcPr>
            <w:tcW w:w="8252" w:type="dxa"/>
            <w:gridSpan w:val="1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tcBorders>
              <w:left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单位主管部门意见</w:t>
            </w:r>
          </w:p>
        </w:tc>
        <w:tc>
          <w:tcPr>
            <w:tcW w:w="8252" w:type="dxa"/>
            <w:gridSpan w:val="1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    （公章）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       年   月   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tcBorders>
              <w:left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退役军人事务局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252" w:type="dxa"/>
            <w:gridSpan w:val="1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    （公章）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  <w:t xml:space="preserve">       年   月   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1" w:afterAutospacing="0" w:line="578" w:lineRule="exact"/>
        <w:textAlignment w:val="auto"/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sz w:val="24"/>
          <w:szCs w:val="24"/>
          <w:lang w:eastAsia="zh-CN"/>
        </w:rPr>
        <w:t>说明：表格空间不足可附页</w:t>
      </w:r>
    </w:p>
    <w:p>
      <w:pP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w w:val="100"/>
          <w:sz w:val="32"/>
          <w:szCs w:val="32"/>
        </w:rPr>
        <w:br w:type="page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w w:val="100"/>
          <w:sz w:val="21"/>
          <w:szCs w:val="21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w w:val="10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kern w:val="2"/>
          <w:sz w:val="44"/>
          <w:szCs w:val="44"/>
          <w:lang w:val="en-US" w:eastAsia="zh-CN" w:bidi="ar-SA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kern w:val="2"/>
          <w:sz w:val="44"/>
          <w:szCs w:val="44"/>
          <w:lang w:val="en-US" w:eastAsia="zh-CN" w:bidi="ar-SA"/>
        </w:rPr>
        <w:instrText xml:space="preserve"> HYPERLINK "https://www.shaodong.gov.cn/shaodong/gsgg/202008/9610343179be489d9dfd57b05417476b/files/54d3ea517eda4de6ac9c67c7b0ad4498.docx" </w:instrTex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kern w:val="2"/>
          <w:sz w:val="44"/>
          <w:szCs w:val="44"/>
          <w:lang w:val="en-US" w:eastAsia="zh-CN" w:bidi="ar-SA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kern w:val="2"/>
          <w:sz w:val="44"/>
          <w:szCs w:val="44"/>
          <w:lang w:val="en-US" w:eastAsia="zh-CN" w:bidi="ar-SA"/>
        </w:rPr>
        <w:t>关于申请承办达川区退役军人职业技能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kern w:val="2"/>
          <w:sz w:val="44"/>
          <w:szCs w:val="44"/>
          <w:lang w:val="en-US" w:eastAsia="zh-CN" w:bidi="ar-SA"/>
        </w:rPr>
        <w:t>培训机构的培训报告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w w:val="1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w w:val="100"/>
          <w:kern w:val="2"/>
          <w:sz w:val="32"/>
          <w:szCs w:val="32"/>
          <w:lang w:val="en-US" w:eastAsia="zh-CN" w:bidi="ar-SA"/>
        </w:rPr>
        <w:t>（提纲）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kern w:val="2"/>
          <w:sz w:val="44"/>
          <w:szCs w:val="44"/>
          <w:lang w:val="en-US" w:eastAsia="zh-CN" w:bidi="ar-SA"/>
        </w:rPr>
        <w:fldChar w:fldCharType="end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 w:firstLineChars="200"/>
        <w:jc w:val="center"/>
        <w:textAlignment w:val="auto"/>
        <w:rPr>
          <w:rFonts w:hint="eastAsia" w:ascii="Times New Roman" w:hAnsi="Times New Roman" w:cs="Times New Roman" w:eastAsiaTheme="minorEastAsia"/>
          <w:color w:val="auto"/>
          <w:w w:val="100"/>
          <w:sz w:val="21"/>
          <w:szCs w:val="21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w w:val="10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w w:val="100"/>
          <w:sz w:val="32"/>
          <w:szCs w:val="32"/>
        </w:rPr>
        <w:t>一、机构基本情况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成立情况，专业设置、师资力量等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w w:val="100"/>
          <w:sz w:val="32"/>
          <w:szCs w:val="32"/>
        </w:rPr>
        <w:t>二、近三年培训及就业情况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一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培训情况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培训取得的成就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就业情况及渠道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其他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w w:val="100"/>
          <w:sz w:val="32"/>
          <w:szCs w:val="32"/>
        </w:rPr>
        <w:t>三、针对退役军人培训计划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一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培训计划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推荐就业计划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br w:type="page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left="0" w:right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w w:val="10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kern w:val="2"/>
          <w:sz w:val="44"/>
          <w:szCs w:val="44"/>
          <w:lang w:val="en-US" w:eastAsia="zh-CN" w:bidi="ar-SA"/>
        </w:rPr>
        <w:t>达川区职业技能培训机构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-11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-11"/>
          <w:w w:val="100"/>
          <w:kern w:val="2"/>
          <w:sz w:val="44"/>
          <w:szCs w:val="44"/>
          <w:lang w:val="en-US" w:eastAsia="zh-CN" w:bidi="ar-SA"/>
        </w:rPr>
        <w:t>参加本次政府采购活动前三年内，在经营活动中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kern w:val="2"/>
          <w:sz w:val="44"/>
          <w:szCs w:val="44"/>
          <w:lang w:val="en-US" w:eastAsia="zh-CN" w:bidi="ar-SA"/>
        </w:rPr>
        <w:t>没有重大违法记录声明书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达川区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u w:val="none"/>
        </w:rPr>
        <w:t>退役军人事务局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u w:val="none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本学校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机构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郑重声明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在近三年来的经营活动中严格遵守中华人民共和国各项法律、法规，无任何违法、违规记录。如有虚假，愿承担所有法律责任。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特此声明。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声明单位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盖章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）：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法定代表人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签字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）：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br w:type="page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w w:val="100"/>
          <w:sz w:val="32"/>
          <w:szCs w:val="32"/>
        </w:rPr>
        <w:t>附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件4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w w:val="100"/>
          <w:sz w:val="44"/>
          <w:szCs w:val="44"/>
          <w:lang w:val="en-US" w:eastAsia="zh-CN"/>
        </w:rPr>
        <w:t>达川区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kern w:val="2"/>
          <w:sz w:val="44"/>
          <w:szCs w:val="44"/>
          <w:lang w:val="en-US" w:eastAsia="zh-CN" w:bidi="ar-SA"/>
        </w:rPr>
        <w:t>职业技能培训机构安全承诺书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达川区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退役军人事务局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我单位，根据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谁承训，谁负责安全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的原则，我们将认真做好安全管理工作，确保退役士兵在承训期间的安全。为此，特承诺如下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一、认真贯彻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谁承训，谁负责安全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的原则，本单位对承训期间的退役士兵承担安全责任。本单位的法定代表人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或主要负责人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是第一安全责任人。我们将成立安保组织机构，建立健全安全责任制，保证安全工作责任明确、部署严密、落实到位。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二、我们将组织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聘请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足够保安力量，制定安全保卫工作方案和应急预案，细化分工，责任到人。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三、为参训退役士兵学员全员购买意外伤害保险。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四、郑重承诺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对在我单位参加培训的学员在培训期间发生相关安全事故，均由我单位负责。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承诺单位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盖章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）：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法定代表人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字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）：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日</w:t>
      </w:r>
    </w:p>
    <w:p>
      <w:pP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br w:type="page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w w:val="10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5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kern w:val="2"/>
          <w:sz w:val="44"/>
          <w:szCs w:val="44"/>
          <w:lang w:val="en-US" w:eastAsia="zh-CN" w:bidi="ar-SA"/>
        </w:rPr>
        <w:t>达川区职业技能培训机构合格率承诺书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达川区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退役军人事务局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我单位承诺，在参加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达川区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退役军人职业技能培训中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一、根据学员素质特点、市场需求，改进教育大纲，提高教育培训质量。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二、挑选配备实际操作经验丰富的教师任教，加强技能实践训练，加强顶岗实习锻炼。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三、积极引导广大学员尽可能选择有条件的、可拿中级以上职业资格证书的专业，做到高起点、高质量培养。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四、我单位承诺教育培训职业资格证书合格率达到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五、我单位承诺学员培训合格后开展就业推荐，就业率达90%以上。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承诺单位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盖章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）：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法定代表人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字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eastAsia="zh-CN"/>
        </w:rPr>
        <w:t>）：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center"/>
        <w:textAlignment w:val="auto"/>
        <w:rPr>
          <w:rFonts w:hint="eastAsia" w:eastAsia="方正仿宋_GBK"/>
          <w:color w:val="auto"/>
          <w:w w:val="100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w w:val="100"/>
          <w:sz w:val="32"/>
          <w:szCs w:val="32"/>
        </w:rPr>
        <w:t>日</w:t>
      </w:r>
    </w:p>
    <w:sectPr>
      <w:pgSz w:w="11906" w:h="16838"/>
      <w:pgMar w:top="1701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－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NzkxYTQyMDhhZjY1OTNiNzg2YTJlZDE0MTE4MWYifQ=="/>
  </w:docVars>
  <w:rsids>
    <w:rsidRoot w:val="14DF42DE"/>
    <w:rsid w:val="0EA2470D"/>
    <w:rsid w:val="14DF42DE"/>
    <w:rsid w:val="179527E3"/>
    <w:rsid w:val="17FA4396"/>
    <w:rsid w:val="29514246"/>
    <w:rsid w:val="2AD45F3E"/>
    <w:rsid w:val="4F13698C"/>
    <w:rsid w:val="54D20C34"/>
    <w:rsid w:val="5AD57FDF"/>
    <w:rsid w:val="6A4C3566"/>
    <w:rsid w:val="7DB0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sz w:val="26"/>
      <w:szCs w:val="26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2023-03-17T01:19:00Z</dcterms:created>
  <dc:creator>Ｌ</dc:creator>
  <cp:lastModifiedBy>罗杨</cp:lastModifiedBy>
  <dcterms:modified xsi:type="dcterms:W3CDTF">2024-02-29T08:17:30Z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4FF59969AEE64A138E18BFBBE728715F_13</vt:lpwstr>
  </property>
</Properties>
</file>