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5178" w14:textId="77777777" w:rsidR="00BF58BA" w:rsidRPr="00F7327E" w:rsidRDefault="005E665C">
      <w:pPr>
        <w:spacing w:line="580" w:lineRule="exact"/>
        <w:contextualSpacing/>
        <w:rPr>
          <w:rFonts w:eastAsia="黑体"/>
          <w:szCs w:val="32"/>
        </w:rPr>
      </w:pPr>
      <w:r w:rsidRPr="00F7327E">
        <w:rPr>
          <w:rFonts w:eastAsia="黑体"/>
          <w:szCs w:val="32"/>
          <w:lang w:val="zh-CN"/>
        </w:rPr>
        <w:t>附件</w:t>
      </w:r>
      <w:r w:rsidRPr="00F7327E">
        <w:rPr>
          <w:rFonts w:eastAsia="黑体"/>
          <w:szCs w:val="32"/>
        </w:rPr>
        <w:t>4</w:t>
      </w:r>
    </w:p>
    <w:p w14:paraId="2D4E40F0" w14:textId="50EF1530" w:rsidR="00BF58BA" w:rsidRPr="00F7327E" w:rsidRDefault="005E665C">
      <w:pPr>
        <w:widowControl/>
        <w:spacing w:line="580" w:lineRule="exact"/>
        <w:contextualSpacing/>
        <w:jc w:val="center"/>
        <w:rPr>
          <w:rFonts w:eastAsia="宋体"/>
          <w:b/>
          <w:sz w:val="44"/>
          <w:szCs w:val="44"/>
          <w:shd w:val="clear" w:color="auto" w:fill="FFFFFF"/>
        </w:rPr>
      </w:pPr>
      <w:r w:rsidRPr="00F7327E">
        <w:rPr>
          <w:rFonts w:eastAsia="宋体"/>
          <w:b/>
          <w:sz w:val="44"/>
          <w:szCs w:val="44"/>
          <w:shd w:val="clear" w:color="auto" w:fill="FFFFFF"/>
        </w:rPr>
        <w:t>达州市达川区</w:t>
      </w:r>
      <w:r w:rsidR="006F545D" w:rsidRPr="00F7327E">
        <w:rPr>
          <w:rFonts w:eastAsia="宋体"/>
          <w:b/>
          <w:sz w:val="44"/>
          <w:szCs w:val="44"/>
          <w:shd w:val="clear" w:color="auto" w:fill="FFFFFF"/>
        </w:rPr>
        <w:t>国有资产事务服务中心</w:t>
      </w:r>
    </w:p>
    <w:p w14:paraId="73C780C6" w14:textId="77777777" w:rsidR="00177EE3" w:rsidRPr="00F7327E" w:rsidRDefault="005E665C" w:rsidP="00177EE3">
      <w:pPr>
        <w:widowControl/>
        <w:spacing w:line="580" w:lineRule="exact"/>
        <w:contextualSpacing/>
        <w:jc w:val="center"/>
        <w:rPr>
          <w:rFonts w:eastAsia="宋体"/>
          <w:b/>
          <w:sz w:val="44"/>
          <w:szCs w:val="44"/>
          <w:shd w:val="clear" w:color="auto" w:fill="FFFFFF"/>
        </w:rPr>
      </w:pPr>
      <w:r w:rsidRPr="00F7327E">
        <w:rPr>
          <w:rFonts w:eastAsia="宋体"/>
          <w:b/>
          <w:sz w:val="44"/>
          <w:szCs w:val="44"/>
          <w:shd w:val="clear" w:color="auto" w:fill="FFFFFF"/>
        </w:rPr>
        <w:t>关于</w:t>
      </w:r>
      <w:r w:rsidRPr="00F7327E">
        <w:rPr>
          <w:rFonts w:eastAsia="宋体"/>
          <w:b/>
          <w:sz w:val="44"/>
          <w:szCs w:val="44"/>
          <w:shd w:val="clear" w:color="auto" w:fill="FFFFFF"/>
        </w:rPr>
        <w:t>2023</w:t>
      </w:r>
      <w:r w:rsidRPr="00F7327E">
        <w:rPr>
          <w:rFonts w:eastAsia="宋体"/>
          <w:b/>
          <w:sz w:val="44"/>
          <w:szCs w:val="44"/>
          <w:shd w:val="clear" w:color="auto" w:fill="FFFFFF"/>
        </w:rPr>
        <w:t>年开展部门整体支出</w:t>
      </w:r>
    </w:p>
    <w:p w14:paraId="4DA36336" w14:textId="6BA6A9A8" w:rsidR="00BF58BA" w:rsidRPr="00F7327E" w:rsidRDefault="005E665C" w:rsidP="00177EE3">
      <w:pPr>
        <w:widowControl/>
        <w:spacing w:line="580" w:lineRule="exact"/>
        <w:contextualSpacing/>
        <w:jc w:val="center"/>
        <w:rPr>
          <w:rFonts w:eastAsia="宋体"/>
          <w:b/>
          <w:sz w:val="44"/>
          <w:szCs w:val="44"/>
          <w:shd w:val="clear" w:color="auto" w:fill="FFFFFF"/>
        </w:rPr>
      </w:pPr>
      <w:r w:rsidRPr="00F7327E">
        <w:rPr>
          <w:rFonts w:eastAsia="宋体"/>
          <w:b/>
          <w:sz w:val="44"/>
          <w:szCs w:val="44"/>
          <w:shd w:val="clear" w:color="auto" w:fill="FFFFFF"/>
        </w:rPr>
        <w:t>绩效评价的报告</w:t>
      </w:r>
    </w:p>
    <w:p w14:paraId="1021FBB7" w14:textId="77777777" w:rsidR="00BF58BA" w:rsidRPr="00F7327E" w:rsidRDefault="00BF58BA">
      <w:pPr>
        <w:widowControl/>
        <w:adjustRightInd w:val="0"/>
        <w:snapToGrid w:val="0"/>
        <w:spacing w:line="580" w:lineRule="exact"/>
        <w:ind w:firstLineChars="200" w:firstLine="480"/>
        <w:contextualSpacing/>
        <w:jc w:val="left"/>
        <w:rPr>
          <w:rFonts w:eastAsia="黑体"/>
          <w:kern w:val="0"/>
          <w:sz w:val="24"/>
          <w:szCs w:val="32"/>
          <w:shd w:val="clear" w:color="auto" w:fill="FFFFFF"/>
        </w:rPr>
      </w:pPr>
    </w:p>
    <w:p w14:paraId="02C260F1" w14:textId="40A7F396" w:rsidR="00BF58BA" w:rsidRPr="00F7327E" w:rsidRDefault="005E665C">
      <w:pPr>
        <w:widowControl/>
        <w:adjustRightInd w:val="0"/>
        <w:snapToGrid w:val="0"/>
        <w:spacing w:line="580" w:lineRule="exact"/>
        <w:ind w:firstLineChars="200" w:firstLine="640"/>
        <w:contextualSpacing/>
        <w:jc w:val="left"/>
        <w:rPr>
          <w:rFonts w:eastAsia="黑体"/>
          <w:kern w:val="0"/>
          <w:szCs w:val="32"/>
          <w:shd w:val="clear" w:color="auto" w:fill="FFFFFF"/>
          <w:lang w:val="zh-CN"/>
        </w:rPr>
      </w:pPr>
      <w:r w:rsidRPr="00F7327E">
        <w:rPr>
          <w:rFonts w:eastAsia="黑体"/>
          <w:kern w:val="0"/>
          <w:szCs w:val="32"/>
          <w:shd w:val="clear" w:color="auto" w:fill="FFFFFF"/>
        </w:rPr>
        <w:t>一、</w:t>
      </w:r>
      <w:r w:rsidRPr="00F7327E">
        <w:rPr>
          <w:rFonts w:eastAsia="黑体"/>
          <w:kern w:val="0"/>
          <w:szCs w:val="32"/>
          <w:shd w:val="clear" w:color="auto" w:fill="FFFFFF"/>
          <w:lang w:val="zh-CN"/>
        </w:rPr>
        <w:t>部门（单位</w:t>
      </w:r>
      <w:r w:rsidR="00853B9C" w:rsidRPr="00F7327E">
        <w:rPr>
          <w:rFonts w:eastAsia="黑体"/>
          <w:kern w:val="0"/>
          <w:szCs w:val="32"/>
          <w:shd w:val="clear" w:color="auto" w:fill="FFFFFF"/>
          <w:lang w:val="zh-CN"/>
        </w:rPr>
        <w:t>）</w:t>
      </w:r>
      <w:r w:rsidRPr="00F7327E">
        <w:rPr>
          <w:rFonts w:eastAsia="黑体"/>
          <w:kern w:val="0"/>
          <w:szCs w:val="32"/>
          <w:shd w:val="clear" w:color="auto" w:fill="FFFFFF"/>
          <w:lang w:val="zh-CN"/>
        </w:rPr>
        <w:t>概况</w:t>
      </w:r>
    </w:p>
    <w:p w14:paraId="760DBFA2" w14:textId="42C8F347" w:rsidR="00BF58BA" w:rsidRPr="00F7327E" w:rsidRDefault="005E665C" w:rsidP="006135BB">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（一</w:t>
      </w:r>
      <w:r w:rsidR="00853B9C" w:rsidRPr="00F7327E">
        <w:rPr>
          <w:b/>
          <w:bCs/>
          <w:kern w:val="0"/>
          <w:szCs w:val="32"/>
          <w:shd w:val="clear" w:color="auto" w:fill="FFFFFF"/>
          <w:lang w:val="zh-CN"/>
        </w:rPr>
        <w:t>）</w:t>
      </w:r>
      <w:r w:rsidRPr="00F7327E">
        <w:rPr>
          <w:b/>
          <w:bCs/>
          <w:kern w:val="0"/>
          <w:szCs w:val="32"/>
          <w:shd w:val="clear" w:color="auto" w:fill="FFFFFF"/>
          <w:lang w:val="zh-CN"/>
        </w:rPr>
        <w:t>机构组成。</w:t>
      </w:r>
    </w:p>
    <w:p w14:paraId="42C69A5A" w14:textId="77777777" w:rsidR="00A23DE4" w:rsidRPr="00F7327E" w:rsidRDefault="00A23DE4" w:rsidP="00177EE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达川区国有资产事务服务中心属于参照公务员法管理的一级预算事业单位，本单位无下属二级预算机构。</w:t>
      </w:r>
    </w:p>
    <w:p w14:paraId="296F3613" w14:textId="079D0A33" w:rsidR="00177EE3" w:rsidRPr="00F7327E" w:rsidRDefault="005E665C" w:rsidP="00177EE3">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（二</w:t>
      </w:r>
      <w:r w:rsidR="00853B9C" w:rsidRPr="00F7327E">
        <w:rPr>
          <w:b/>
          <w:bCs/>
          <w:kern w:val="0"/>
          <w:szCs w:val="32"/>
          <w:shd w:val="clear" w:color="auto" w:fill="FFFFFF"/>
          <w:lang w:val="zh-CN"/>
        </w:rPr>
        <w:t>）</w:t>
      </w:r>
      <w:r w:rsidRPr="00F7327E">
        <w:rPr>
          <w:b/>
          <w:bCs/>
          <w:kern w:val="0"/>
          <w:szCs w:val="32"/>
          <w:shd w:val="clear" w:color="auto" w:fill="FFFFFF"/>
          <w:lang w:val="zh-CN"/>
        </w:rPr>
        <w:t>机构职能。</w:t>
      </w:r>
    </w:p>
    <w:p w14:paraId="640AE714" w14:textId="5780466A"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1</w:t>
      </w:r>
      <w:r w:rsidR="00853B9C" w:rsidRPr="00F7327E">
        <w:rPr>
          <w:kern w:val="0"/>
          <w:szCs w:val="32"/>
          <w:shd w:val="clear" w:color="auto" w:fill="FFFFFF"/>
          <w:lang w:val="zh-CN"/>
        </w:rPr>
        <w:t>）</w:t>
      </w:r>
      <w:r w:rsidRPr="00F7327E">
        <w:rPr>
          <w:kern w:val="0"/>
          <w:szCs w:val="32"/>
          <w:shd w:val="clear" w:color="auto" w:fill="FFFFFF"/>
          <w:lang w:val="zh-CN"/>
        </w:rPr>
        <w:t>贯彻落实党中央和国家关于国有资产监管的方针政策，承担全区国有资产管理服务工作。</w:t>
      </w:r>
    </w:p>
    <w:p w14:paraId="114FD4E4" w14:textId="59BAAB4C"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2</w:t>
      </w:r>
      <w:r w:rsidR="00853B9C" w:rsidRPr="00F7327E">
        <w:rPr>
          <w:kern w:val="0"/>
          <w:szCs w:val="32"/>
          <w:shd w:val="clear" w:color="auto" w:fill="FFFFFF"/>
          <w:lang w:val="zh-CN"/>
        </w:rPr>
        <w:t>）</w:t>
      </w:r>
      <w:r w:rsidRPr="00F7327E">
        <w:rPr>
          <w:kern w:val="0"/>
          <w:szCs w:val="32"/>
          <w:shd w:val="clear" w:color="auto" w:fill="FFFFFF"/>
          <w:lang w:val="zh-CN"/>
        </w:rPr>
        <w:t>拟</w:t>
      </w:r>
      <w:r w:rsidR="00853B9C" w:rsidRPr="00F7327E">
        <w:rPr>
          <w:kern w:val="0"/>
          <w:szCs w:val="32"/>
          <w:shd w:val="clear" w:color="auto" w:fill="FFFFFF"/>
          <w:lang w:val="zh-CN"/>
        </w:rPr>
        <w:t>定</w:t>
      </w:r>
      <w:r w:rsidRPr="00F7327E">
        <w:rPr>
          <w:kern w:val="0"/>
          <w:szCs w:val="32"/>
          <w:shd w:val="clear" w:color="auto" w:fill="FFFFFF"/>
          <w:lang w:val="zh-CN"/>
        </w:rPr>
        <w:t>企业国有资产管理的规范性文件和各项规章制度；指导区属国有企业执行关于国有资产管理的法律、法规；会同有关部门研究提出资源性国有资产管理的政策措施，实现资源性资产向资本转变。</w:t>
      </w:r>
    </w:p>
    <w:p w14:paraId="3EA6F483" w14:textId="6525754F"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3</w:t>
      </w:r>
      <w:r w:rsidR="00853B9C" w:rsidRPr="00F7327E">
        <w:rPr>
          <w:kern w:val="0"/>
          <w:szCs w:val="32"/>
          <w:shd w:val="clear" w:color="auto" w:fill="FFFFFF"/>
          <w:lang w:val="zh-CN"/>
        </w:rPr>
        <w:t>）</w:t>
      </w:r>
      <w:r w:rsidRPr="00F7327E">
        <w:rPr>
          <w:kern w:val="0"/>
          <w:szCs w:val="32"/>
          <w:shd w:val="clear" w:color="auto" w:fill="FFFFFF"/>
          <w:lang w:val="zh-CN"/>
        </w:rPr>
        <w:t>承担全区国有资产的清产核资、产权界定、资产划拨、资产处置、资产评估、资产损失和报废核销等工作。</w:t>
      </w:r>
    </w:p>
    <w:p w14:paraId="25FF1C95" w14:textId="7D2DE855"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4</w:t>
      </w:r>
      <w:r w:rsidR="00853B9C" w:rsidRPr="00F7327E">
        <w:rPr>
          <w:kern w:val="0"/>
          <w:szCs w:val="32"/>
          <w:shd w:val="clear" w:color="auto" w:fill="FFFFFF"/>
          <w:lang w:val="zh-CN"/>
        </w:rPr>
        <w:t>）</w:t>
      </w:r>
      <w:r w:rsidRPr="00F7327E">
        <w:rPr>
          <w:kern w:val="0"/>
          <w:szCs w:val="32"/>
          <w:shd w:val="clear" w:color="auto" w:fill="FFFFFF"/>
          <w:lang w:val="zh-CN"/>
        </w:rPr>
        <w:t>负责向区人民政府提出企业国有资产管理中有关重大事项的建议方案；</w:t>
      </w:r>
      <w:proofErr w:type="gramStart"/>
      <w:r w:rsidRPr="00F7327E">
        <w:rPr>
          <w:kern w:val="0"/>
          <w:szCs w:val="32"/>
          <w:shd w:val="clear" w:color="auto" w:fill="FFFFFF"/>
          <w:lang w:val="zh-CN"/>
        </w:rPr>
        <w:t>报</w:t>
      </w:r>
      <w:r w:rsidR="00853B9C" w:rsidRPr="00F7327E">
        <w:rPr>
          <w:kern w:val="0"/>
          <w:szCs w:val="32"/>
          <w:shd w:val="clear" w:color="auto" w:fill="FFFFFF"/>
          <w:lang w:val="zh-CN"/>
        </w:rPr>
        <w:t>定</w:t>
      </w:r>
      <w:r w:rsidRPr="00F7327E">
        <w:rPr>
          <w:kern w:val="0"/>
          <w:szCs w:val="32"/>
          <w:shd w:val="clear" w:color="auto" w:fill="FFFFFF"/>
          <w:lang w:val="zh-CN"/>
        </w:rPr>
        <w:t>企业</w:t>
      </w:r>
      <w:proofErr w:type="gramEnd"/>
      <w:r w:rsidRPr="00F7327E">
        <w:rPr>
          <w:kern w:val="0"/>
          <w:szCs w:val="32"/>
          <w:shd w:val="clear" w:color="auto" w:fill="FFFFFF"/>
          <w:lang w:val="zh-CN"/>
        </w:rPr>
        <w:t>国有资产总体发展规划，协调处理企业国有资产管理的重大事项</w:t>
      </w:r>
    </w:p>
    <w:p w14:paraId="46F8558C" w14:textId="08E24D50"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5</w:t>
      </w:r>
      <w:r w:rsidR="00853B9C" w:rsidRPr="00F7327E">
        <w:rPr>
          <w:kern w:val="0"/>
          <w:szCs w:val="32"/>
          <w:shd w:val="clear" w:color="auto" w:fill="FFFFFF"/>
          <w:lang w:val="zh-CN"/>
        </w:rPr>
        <w:t>）</w:t>
      </w:r>
      <w:r w:rsidRPr="00F7327E">
        <w:rPr>
          <w:kern w:val="0"/>
          <w:szCs w:val="32"/>
          <w:shd w:val="clear" w:color="auto" w:fill="FFFFFF"/>
          <w:lang w:val="zh-CN"/>
        </w:rPr>
        <w:t>推进区属国有企业建立改革</w:t>
      </w:r>
      <w:r w:rsidR="00853B9C" w:rsidRPr="00F7327E">
        <w:rPr>
          <w:kern w:val="0"/>
          <w:szCs w:val="32"/>
          <w:shd w:val="clear" w:color="auto" w:fill="FFFFFF"/>
          <w:lang w:val="zh-CN"/>
        </w:rPr>
        <w:t>（</w:t>
      </w:r>
      <w:r w:rsidRPr="00F7327E">
        <w:rPr>
          <w:kern w:val="0"/>
          <w:szCs w:val="32"/>
          <w:shd w:val="clear" w:color="auto" w:fill="FFFFFF"/>
          <w:lang w:val="zh-CN"/>
        </w:rPr>
        <w:t>制</w:t>
      </w:r>
      <w:r w:rsidR="00C0526B">
        <w:rPr>
          <w:kern w:val="0"/>
          <w:szCs w:val="32"/>
          <w:shd w:val="clear" w:color="auto" w:fill="FFFFFF"/>
          <w:lang w:val="zh-CN"/>
        </w:rPr>
        <w:t>）</w:t>
      </w:r>
      <w:r w:rsidRPr="00F7327E">
        <w:rPr>
          <w:kern w:val="0"/>
          <w:szCs w:val="32"/>
          <w:shd w:val="clear" w:color="auto" w:fill="FFFFFF"/>
          <w:lang w:val="zh-CN"/>
        </w:rPr>
        <w:t>重组现代企业制度，完善公司法人治理结构，推动全区国有经济布局和结构战略性调整。</w:t>
      </w:r>
    </w:p>
    <w:p w14:paraId="3FF6B865" w14:textId="644D4744"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lastRenderedPageBreak/>
        <w:t>（</w:t>
      </w:r>
      <w:r w:rsidRPr="00F7327E">
        <w:rPr>
          <w:kern w:val="0"/>
          <w:szCs w:val="32"/>
          <w:shd w:val="clear" w:color="auto" w:fill="FFFFFF"/>
          <w:lang w:val="zh-CN"/>
        </w:rPr>
        <w:t>6</w:t>
      </w:r>
      <w:r w:rsidR="00853B9C" w:rsidRPr="00F7327E">
        <w:rPr>
          <w:kern w:val="0"/>
          <w:szCs w:val="32"/>
          <w:shd w:val="clear" w:color="auto" w:fill="FFFFFF"/>
          <w:lang w:val="zh-CN"/>
        </w:rPr>
        <w:t>）</w:t>
      </w:r>
      <w:r w:rsidRPr="00F7327E">
        <w:rPr>
          <w:kern w:val="0"/>
          <w:szCs w:val="32"/>
          <w:shd w:val="clear" w:color="auto" w:fill="FFFFFF"/>
          <w:lang w:val="zh-CN"/>
        </w:rPr>
        <w:t>负责对区属国有及国有控股企业国有资产保值增值状况进行总结和管理，完善国有资产保值增值指标体系和考核标准；统筹推行薪酬制度改革和激励机制。</w:t>
      </w:r>
    </w:p>
    <w:p w14:paraId="770CE10A" w14:textId="2AA00748"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7</w:t>
      </w:r>
      <w:r w:rsidR="00853B9C" w:rsidRPr="00F7327E">
        <w:rPr>
          <w:kern w:val="0"/>
          <w:szCs w:val="32"/>
          <w:shd w:val="clear" w:color="auto" w:fill="FFFFFF"/>
          <w:lang w:val="zh-CN"/>
        </w:rPr>
        <w:t>）</w:t>
      </w:r>
      <w:r w:rsidRPr="00F7327E">
        <w:rPr>
          <w:kern w:val="0"/>
          <w:szCs w:val="32"/>
          <w:shd w:val="clear" w:color="auto" w:fill="FFFFFF"/>
          <w:lang w:val="zh-CN"/>
        </w:rPr>
        <w:t>依照管理权限和法定程序，规范区属国有及国有控股企业经营管理人员</w:t>
      </w:r>
      <w:proofErr w:type="gramStart"/>
      <w:r w:rsidRPr="00F7327E">
        <w:rPr>
          <w:kern w:val="0"/>
          <w:szCs w:val="32"/>
          <w:shd w:val="clear" w:color="auto" w:fill="FFFFFF"/>
          <w:lang w:val="zh-CN"/>
        </w:rPr>
        <w:t>的选技任用</w:t>
      </w:r>
      <w:proofErr w:type="gramEnd"/>
      <w:r w:rsidRPr="00F7327E">
        <w:rPr>
          <w:kern w:val="0"/>
          <w:szCs w:val="32"/>
          <w:shd w:val="clear" w:color="auto" w:fill="FFFFFF"/>
          <w:lang w:val="zh-CN"/>
        </w:rPr>
        <w:t>和管理，建立健全符合社会主义市场经济和现代企业制度要求的选人用人机制，完善经营者约束制度。</w:t>
      </w:r>
    </w:p>
    <w:p w14:paraId="4422417B" w14:textId="4A58C37B"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8</w:t>
      </w:r>
      <w:r w:rsidR="00853B9C" w:rsidRPr="00F7327E">
        <w:rPr>
          <w:kern w:val="0"/>
          <w:szCs w:val="32"/>
          <w:shd w:val="clear" w:color="auto" w:fill="FFFFFF"/>
          <w:lang w:val="zh-CN"/>
        </w:rPr>
        <w:t>）</w:t>
      </w:r>
      <w:r w:rsidRPr="00F7327E">
        <w:rPr>
          <w:kern w:val="0"/>
          <w:szCs w:val="32"/>
          <w:shd w:val="clear" w:color="auto" w:fill="FFFFFF"/>
          <w:lang w:val="zh-CN"/>
        </w:rPr>
        <w:t>承办国有资本经营预决算草案编制工作。组织区属国有企业上缴国有资本收益。</w:t>
      </w:r>
    </w:p>
    <w:p w14:paraId="7136E778" w14:textId="0079D679"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9</w:t>
      </w:r>
      <w:r w:rsidR="00853B9C" w:rsidRPr="00F7327E">
        <w:rPr>
          <w:kern w:val="0"/>
          <w:szCs w:val="32"/>
          <w:shd w:val="clear" w:color="auto" w:fill="FFFFFF"/>
          <w:lang w:val="zh-CN"/>
        </w:rPr>
        <w:t>）</w:t>
      </w:r>
      <w:r w:rsidRPr="00F7327E">
        <w:rPr>
          <w:kern w:val="0"/>
          <w:szCs w:val="32"/>
          <w:shd w:val="clear" w:color="auto" w:fill="FFFFFF"/>
          <w:lang w:val="zh-CN"/>
        </w:rPr>
        <w:t>指导区属国有企业党的政治建设、组织建设、思想建设、精神文明建设和宣传工作；协助做好中央和省、市</w:t>
      </w:r>
      <w:proofErr w:type="gramStart"/>
      <w:r w:rsidRPr="00F7327E">
        <w:rPr>
          <w:kern w:val="0"/>
          <w:szCs w:val="32"/>
          <w:shd w:val="clear" w:color="auto" w:fill="FFFFFF"/>
          <w:lang w:val="zh-CN"/>
        </w:rPr>
        <w:t>驻达国有</w:t>
      </w:r>
      <w:proofErr w:type="gramEnd"/>
      <w:r w:rsidRPr="00F7327E">
        <w:rPr>
          <w:kern w:val="0"/>
          <w:szCs w:val="32"/>
          <w:shd w:val="clear" w:color="auto" w:fill="FFFFFF"/>
          <w:lang w:val="zh-CN"/>
        </w:rPr>
        <w:t>企业党建工作。</w:t>
      </w:r>
    </w:p>
    <w:p w14:paraId="625AD3FD" w14:textId="075646D4"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10</w:t>
      </w:r>
      <w:r w:rsidR="00853B9C" w:rsidRPr="00F7327E">
        <w:rPr>
          <w:kern w:val="0"/>
          <w:szCs w:val="32"/>
          <w:shd w:val="clear" w:color="auto" w:fill="FFFFFF"/>
          <w:lang w:val="zh-CN"/>
        </w:rPr>
        <w:t>）</w:t>
      </w:r>
      <w:r w:rsidRPr="00F7327E">
        <w:rPr>
          <w:kern w:val="0"/>
          <w:szCs w:val="32"/>
          <w:shd w:val="clear" w:color="auto" w:fill="FFFFFF"/>
          <w:lang w:val="zh-CN"/>
        </w:rPr>
        <w:t>负责职责范围内的意识形态和安全生产、职业健康、生态环境保护、服务便民化工作职责。</w:t>
      </w:r>
    </w:p>
    <w:p w14:paraId="07E13407" w14:textId="3FCD809D"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w:t>
      </w:r>
      <w:r w:rsidRPr="00F7327E">
        <w:rPr>
          <w:kern w:val="0"/>
          <w:szCs w:val="32"/>
          <w:shd w:val="clear" w:color="auto" w:fill="FFFFFF"/>
          <w:lang w:val="zh-CN"/>
        </w:rPr>
        <w:t>11</w:t>
      </w:r>
      <w:r w:rsidR="00853B9C" w:rsidRPr="00F7327E">
        <w:rPr>
          <w:kern w:val="0"/>
          <w:szCs w:val="32"/>
          <w:shd w:val="clear" w:color="auto" w:fill="FFFFFF"/>
          <w:lang w:val="zh-CN"/>
        </w:rPr>
        <w:t>）</w:t>
      </w:r>
      <w:r w:rsidRPr="00F7327E">
        <w:rPr>
          <w:kern w:val="0"/>
          <w:szCs w:val="32"/>
          <w:shd w:val="clear" w:color="auto" w:fill="FFFFFF"/>
          <w:lang w:val="zh-CN"/>
        </w:rPr>
        <w:t>承办区委、区政府交办的其他事项。</w:t>
      </w:r>
    </w:p>
    <w:p w14:paraId="5922760D" w14:textId="2CC9AB32" w:rsidR="00BF58BA" w:rsidRPr="00F7327E" w:rsidRDefault="005E665C" w:rsidP="00A23DE4">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（三</w:t>
      </w:r>
      <w:r w:rsidR="00853B9C" w:rsidRPr="00F7327E">
        <w:rPr>
          <w:b/>
          <w:bCs/>
          <w:kern w:val="0"/>
          <w:szCs w:val="32"/>
          <w:shd w:val="clear" w:color="auto" w:fill="FFFFFF"/>
          <w:lang w:val="zh-CN"/>
        </w:rPr>
        <w:t>）</w:t>
      </w:r>
      <w:r w:rsidRPr="00F7327E">
        <w:rPr>
          <w:b/>
          <w:bCs/>
          <w:kern w:val="0"/>
          <w:szCs w:val="32"/>
          <w:shd w:val="clear" w:color="auto" w:fill="FFFFFF"/>
          <w:lang w:val="zh-CN"/>
        </w:rPr>
        <w:t>人员概况。</w:t>
      </w:r>
    </w:p>
    <w:p w14:paraId="77A22D02" w14:textId="17AFE334" w:rsidR="00A23DE4" w:rsidRPr="00F7327E" w:rsidRDefault="00A23DE4" w:rsidP="00A23DE4">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2022</w:t>
      </w:r>
      <w:r w:rsidRPr="00F7327E">
        <w:rPr>
          <w:kern w:val="0"/>
          <w:szCs w:val="32"/>
          <w:shd w:val="clear" w:color="auto" w:fill="FFFFFF"/>
          <w:lang w:val="zh-CN"/>
        </w:rPr>
        <w:t>年达川区国有资产事务服务中心核定编制人数</w:t>
      </w:r>
      <w:r w:rsidRPr="00F7327E">
        <w:rPr>
          <w:kern w:val="0"/>
          <w:szCs w:val="32"/>
          <w:shd w:val="clear" w:color="auto" w:fill="FFFFFF"/>
          <w:lang w:val="zh-CN"/>
        </w:rPr>
        <w:t>30</w:t>
      </w:r>
      <w:r w:rsidRPr="00F7327E">
        <w:rPr>
          <w:kern w:val="0"/>
          <w:szCs w:val="32"/>
          <w:shd w:val="clear" w:color="auto" w:fill="FFFFFF"/>
          <w:lang w:val="zh-CN"/>
        </w:rPr>
        <w:t>人，其中参照公务员编制</w:t>
      </w:r>
      <w:r w:rsidRPr="00F7327E">
        <w:rPr>
          <w:kern w:val="0"/>
          <w:szCs w:val="32"/>
          <w:shd w:val="clear" w:color="auto" w:fill="FFFFFF"/>
          <w:lang w:val="zh-CN"/>
        </w:rPr>
        <w:t>20</w:t>
      </w:r>
      <w:r w:rsidRPr="00F7327E">
        <w:rPr>
          <w:kern w:val="0"/>
          <w:szCs w:val="32"/>
          <w:shd w:val="clear" w:color="auto" w:fill="FFFFFF"/>
          <w:lang w:val="zh-CN"/>
        </w:rPr>
        <w:t>人，事业编制</w:t>
      </w:r>
      <w:r w:rsidRPr="00F7327E">
        <w:rPr>
          <w:kern w:val="0"/>
          <w:szCs w:val="32"/>
          <w:shd w:val="clear" w:color="auto" w:fill="FFFFFF"/>
          <w:lang w:val="zh-CN"/>
        </w:rPr>
        <w:t>10</w:t>
      </w:r>
      <w:r w:rsidRPr="00F7327E">
        <w:rPr>
          <w:kern w:val="0"/>
          <w:szCs w:val="32"/>
          <w:shd w:val="clear" w:color="auto" w:fill="FFFFFF"/>
          <w:lang w:val="zh-CN"/>
        </w:rPr>
        <w:t>人。</w:t>
      </w:r>
      <w:r w:rsidRPr="00F7327E">
        <w:rPr>
          <w:kern w:val="0"/>
          <w:szCs w:val="32"/>
          <w:shd w:val="clear" w:color="auto" w:fill="FFFFFF"/>
          <w:lang w:val="zh-CN"/>
        </w:rPr>
        <w:t>2022</w:t>
      </w:r>
      <w:r w:rsidRPr="00F7327E">
        <w:rPr>
          <w:kern w:val="0"/>
          <w:szCs w:val="32"/>
          <w:shd w:val="clear" w:color="auto" w:fill="FFFFFF"/>
          <w:lang w:val="zh-CN"/>
        </w:rPr>
        <w:t>年本单位实有在编人数</w:t>
      </w:r>
      <w:r w:rsidRPr="00F7327E">
        <w:rPr>
          <w:kern w:val="0"/>
          <w:szCs w:val="32"/>
          <w:shd w:val="clear" w:color="auto" w:fill="FFFFFF"/>
          <w:lang w:val="zh-CN"/>
        </w:rPr>
        <w:t>21</w:t>
      </w:r>
      <w:r w:rsidRPr="00F7327E">
        <w:rPr>
          <w:kern w:val="0"/>
          <w:szCs w:val="32"/>
          <w:shd w:val="clear" w:color="auto" w:fill="FFFFFF"/>
          <w:lang w:val="zh-CN"/>
        </w:rPr>
        <w:t>人，退休职工</w:t>
      </w:r>
      <w:r w:rsidRPr="00F7327E">
        <w:rPr>
          <w:kern w:val="0"/>
          <w:szCs w:val="32"/>
          <w:shd w:val="clear" w:color="auto" w:fill="FFFFFF"/>
          <w:lang w:val="zh-CN"/>
        </w:rPr>
        <w:t>66</w:t>
      </w:r>
      <w:r w:rsidRPr="00F7327E">
        <w:rPr>
          <w:kern w:val="0"/>
          <w:szCs w:val="32"/>
          <w:shd w:val="clear" w:color="auto" w:fill="FFFFFF"/>
          <w:lang w:val="zh-CN"/>
        </w:rPr>
        <w:t>人（其中原达县县委招待退休职工</w:t>
      </w:r>
      <w:r w:rsidRPr="00F7327E">
        <w:rPr>
          <w:kern w:val="0"/>
          <w:szCs w:val="32"/>
          <w:shd w:val="clear" w:color="auto" w:fill="FFFFFF"/>
          <w:lang w:val="zh-CN"/>
        </w:rPr>
        <w:t>56</w:t>
      </w:r>
      <w:r w:rsidRPr="00F7327E">
        <w:rPr>
          <w:kern w:val="0"/>
          <w:szCs w:val="32"/>
          <w:shd w:val="clear" w:color="auto" w:fill="FFFFFF"/>
          <w:lang w:val="zh-CN"/>
        </w:rPr>
        <w:t>人</w:t>
      </w:r>
      <w:r w:rsidR="00853B9C" w:rsidRPr="00F7327E">
        <w:rPr>
          <w:kern w:val="0"/>
          <w:szCs w:val="32"/>
          <w:shd w:val="clear" w:color="auto" w:fill="FFFFFF"/>
          <w:lang w:val="zh-CN"/>
        </w:rPr>
        <w:t>）</w:t>
      </w:r>
      <w:r w:rsidRPr="00F7327E">
        <w:rPr>
          <w:kern w:val="0"/>
          <w:szCs w:val="32"/>
          <w:shd w:val="clear" w:color="auto" w:fill="FFFFFF"/>
          <w:lang w:val="zh-CN"/>
        </w:rPr>
        <w:t>。</w:t>
      </w:r>
    </w:p>
    <w:p w14:paraId="1A17B893" w14:textId="01D586D4" w:rsidR="00BF58BA" w:rsidRPr="00F7327E" w:rsidRDefault="005E665C" w:rsidP="00A23DE4">
      <w:pPr>
        <w:widowControl/>
        <w:adjustRightInd w:val="0"/>
        <w:snapToGrid w:val="0"/>
        <w:spacing w:line="580" w:lineRule="exact"/>
        <w:ind w:firstLineChars="200" w:firstLine="640"/>
        <w:contextualSpacing/>
        <w:jc w:val="left"/>
        <w:rPr>
          <w:rFonts w:eastAsia="黑体"/>
          <w:kern w:val="0"/>
          <w:szCs w:val="32"/>
          <w:shd w:val="clear" w:color="auto" w:fill="FFFFFF"/>
        </w:rPr>
      </w:pPr>
      <w:r w:rsidRPr="00F7327E">
        <w:rPr>
          <w:rFonts w:eastAsia="黑体"/>
          <w:kern w:val="0"/>
          <w:szCs w:val="32"/>
          <w:shd w:val="clear" w:color="auto" w:fill="FFFFFF"/>
        </w:rPr>
        <w:t>二、部门财政资金收支情况</w:t>
      </w:r>
    </w:p>
    <w:p w14:paraId="1B10AFCE" w14:textId="4F552D46" w:rsidR="00BF58BA" w:rsidRPr="00F7327E" w:rsidRDefault="005E665C">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（一</w:t>
      </w:r>
      <w:r w:rsidR="00853B9C" w:rsidRPr="00F7327E">
        <w:rPr>
          <w:b/>
          <w:bCs/>
          <w:kern w:val="0"/>
          <w:szCs w:val="32"/>
          <w:shd w:val="clear" w:color="auto" w:fill="FFFFFF"/>
          <w:lang w:val="zh-CN"/>
        </w:rPr>
        <w:t>）</w:t>
      </w:r>
      <w:r w:rsidRPr="00F7327E">
        <w:rPr>
          <w:b/>
          <w:bCs/>
          <w:kern w:val="0"/>
          <w:szCs w:val="32"/>
          <w:shd w:val="clear" w:color="auto" w:fill="FFFFFF"/>
          <w:lang w:val="zh-CN"/>
        </w:rPr>
        <w:t>部门财政资金收入情况。</w:t>
      </w:r>
    </w:p>
    <w:p w14:paraId="09831788" w14:textId="66C47715" w:rsidR="006135BB" w:rsidRPr="00F7327E" w:rsidRDefault="00442EB2">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202</w:t>
      </w:r>
      <w:r w:rsidR="00B060D2" w:rsidRPr="00F7327E">
        <w:rPr>
          <w:kern w:val="0"/>
          <w:szCs w:val="32"/>
          <w:shd w:val="clear" w:color="auto" w:fill="FFFFFF"/>
          <w:lang w:val="zh-CN"/>
        </w:rPr>
        <w:t>2</w:t>
      </w:r>
      <w:r w:rsidRPr="00F7327E">
        <w:rPr>
          <w:kern w:val="0"/>
          <w:szCs w:val="32"/>
          <w:shd w:val="clear" w:color="auto" w:fill="FFFFFF"/>
          <w:lang w:val="zh-CN"/>
        </w:rPr>
        <w:t>年达川区</w:t>
      </w:r>
      <w:r w:rsidR="002206C3" w:rsidRPr="00F7327E">
        <w:rPr>
          <w:kern w:val="0"/>
          <w:szCs w:val="32"/>
          <w:shd w:val="clear" w:color="auto" w:fill="FFFFFF"/>
          <w:lang w:val="zh-CN"/>
        </w:rPr>
        <w:t>国资事务服务中心</w:t>
      </w:r>
      <w:r w:rsidRPr="00F7327E">
        <w:rPr>
          <w:kern w:val="0"/>
          <w:szCs w:val="32"/>
          <w:shd w:val="clear" w:color="auto" w:fill="FFFFFF"/>
          <w:lang w:val="zh-CN"/>
        </w:rPr>
        <w:t>本级财政</w:t>
      </w:r>
      <w:r w:rsidR="00177EE3" w:rsidRPr="00F7327E">
        <w:rPr>
          <w:kern w:val="0"/>
          <w:szCs w:val="32"/>
          <w:shd w:val="clear" w:color="auto" w:fill="FFFFFF"/>
          <w:lang w:val="zh-CN"/>
        </w:rPr>
        <w:t>预算</w:t>
      </w:r>
      <w:r w:rsidRPr="00F7327E">
        <w:rPr>
          <w:kern w:val="0"/>
          <w:szCs w:val="32"/>
          <w:shd w:val="clear" w:color="auto" w:fill="FFFFFF"/>
          <w:lang w:val="zh-CN"/>
        </w:rPr>
        <w:t>收入</w:t>
      </w:r>
      <w:r w:rsidR="002206C3" w:rsidRPr="00F7327E">
        <w:rPr>
          <w:kern w:val="0"/>
          <w:szCs w:val="32"/>
          <w:shd w:val="clear" w:color="auto" w:fill="FFFFFF"/>
          <w:lang w:val="zh-CN"/>
        </w:rPr>
        <w:t>2736.30</w:t>
      </w:r>
      <w:r w:rsidRPr="00F7327E">
        <w:rPr>
          <w:kern w:val="0"/>
          <w:szCs w:val="32"/>
          <w:shd w:val="clear" w:color="auto" w:fill="FFFFFF"/>
          <w:lang w:val="zh-CN"/>
        </w:rPr>
        <w:t>万元，其中：本年财政预算收入</w:t>
      </w:r>
      <w:r w:rsidR="002206C3" w:rsidRPr="00F7327E">
        <w:rPr>
          <w:kern w:val="0"/>
          <w:szCs w:val="32"/>
          <w:shd w:val="clear" w:color="auto" w:fill="FFFFFF"/>
          <w:lang w:val="zh-CN"/>
        </w:rPr>
        <w:t>2596.91</w:t>
      </w:r>
      <w:r w:rsidRPr="00F7327E">
        <w:rPr>
          <w:kern w:val="0"/>
          <w:szCs w:val="32"/>
          <w:shd w:val="clear" w:color="auto" w:fill="FFFFFF"/>
          <w:lang w:val="zh-CN"/>
        </w:rPr>
        <w:t>万元，</w:t>
      </w:r>
      <w:r w:rsidR="00177EE3" w:rsidRPr="00F7327E">
        <w:rPr>
          <w:kern w:val="0"/>
          <w:szCs w:val="32"/>
          <w:shd w:val="clear" w:color="auto" w:fill="FFFFFF"/>
          <w:lang w:val="zh-CN"/>
        </w:rPr>
        <w:t>年初</w:t>
      </w:r>
      <w:r w:rsidRPr="00F7327E">
        <w:rPr>
          <w:kern w:val="0"/>
          <w:szCs w:val="32"/>
          <w:shd w:val="clear" w:color="auto" w:fill="FFFFFF"/>
          <w:lang w:val="zh-CN"/>
        </w:rPr>
        <w:t>结转和结余</w:t>
      </w:r>
      <w:r w:rsidR="002206C3" w:rsidRPr="00F7327E">
        <w:rPr>
          <w:kern w:val="0"/>
          <w:szCs w:val="32"/>
          <w:shd w:val="clear" w:color="auto" w:fill="FFFFFF"/>
          <w:lang w:val="zh-CN"/>
        </w:rPr>
        <w:t>139.39</w:t>
      </w:r>
      <w:r w:rsidRPr="00F7327E">
        <w:rPr>
          <w:kern w:val="0"/>
          <w:szCs w:val="32"/>
          <w:shd w:val="clear" w:color="auto" w:fill="FFFFFF"/>
          <w:lang w:val="zh-CN"/>
        </w:rPr>
        <w:t>万元。</w:t>
      </w:r>
    </w:p>
    <w:p w14:paraId="6A35217D" w14:textId="293331A1" w:rsidR="00BF58BA" w:rsidRPr="00F7327E" w:rsidRDefault="005E665C" w:rsidP="006135BB">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（二</w:t>
      </w:r>
      <w:r w:rsidR="00853B9C" w:rsidRPr="00F7327E">
        <w:rPr>
          <w:b/>
          <w:bCs/>
          <w:kern w:val="0"/>
          <w:szCs w:val="32"/>
          <w:shd w:val="clear" w:color="auto" w:fill="FFFFFF"/>
          <w:lang w:val="zh-CN"/>
        </w:rPr>
        <w:t>）</w:t>
      </w:r>
      <w:r w:rsidRPr="00F7327E">
        <w:rPr>
          <w:b/>
          <w:bCs/>
          <w:kern w:val="0"/>
          <w:szCs w:val="32"/>
          <w:shd w:val="clear" w:color="auto" w:fill="FFFFFF"/>
          <w:lang w:val="zh-CN"/>
        </w:rPr>
        <w:t>部门财政资金支出情况。</w:t>
      </w:r>
    </w:p>
    <w:p w14:paraId="48693EE5" w14:textId="22B8D01A" w:rsidR="006135BB" w:rsidRPr="00F7327E" w:rsidRDefault="00442EB2">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lastRenderedPageBreak/>
        <w:t>202</w:t>
      </w:r>
      <w:r w:rsidR="00B060D2" w:rsidRPr="00F7327E">
        <w:rPr>
          <w:kern w:val="0"/>
          <w:szCs w:val="32"/>
          <w:shd w:val="clear" w:color="auto" w:fill="FFFFFF"/>
          <w:lang w:val="zh-CN"/>
        </w:rPr>
        <w:t>2</w:t>
      </w:r>
      <w:r w:rsidRPr="00F7327E">
        <w:rPr>
          <w:kern w:val="0"/>
          <w:szCs w:val="32"/>
          <w:shd w:val="clear" w:color="auto" w:fill="FFFFFF"/>
          <w:lang w:val="zh-CN"/>
        </w:rPr>
        <w:t>年中共达川区委办公室本级本年</w:t>
      </w:r>
      <w:r w:rsidR="00177EE3" w:rsidRPr="00F7327E">
        <w:rPr>
          <w:kern w:val="0"/>
          <w:szCs w:val="32"/>
          <w:shd w:val="clear" w:color="auto" w:fill="FFFFFF"/>
          <w:lang w:val="zh-CN"/>
        </w:rPr>
        <w:t>决算</w:t>
      </w:r>
      <w:r w:rsidRPr="00F7327E">
        <w:rPr>
          <w:kern w:val="0"/>
          <w:szCs w:val="32"/>
          <w:shd w:val="clear" w:color="auto" w:fill="FFFFFF"/>
          <w:lang w:val="zh-CN"/>
        </w:rPr>
        <w:t>支出</w:t>
      </w:r>
      <w:r w:rsidR="002206C3" w:rsidRPr="00F7327E">
        <w:rPr>
          <w:kern w:val="0"/>
          <w:szCs w:val="32"/>
          <w:shd w:val="clear" w:color="auto" w:fill="FFFFFF"/>
          <w:lang w:val="zh-CN"/>
        </w:rPr>
        <w:t>2596.91</w:t>
      </w:r>
      <w:r w:rsidRPr="00F7327E">
        <w:rPr>
          <w:kern w:val="0"/>
          <w:szCs w:val="32"/>
          <w:shd w:val="clear" w:color="auto" w:fill="FFFFFF"/>
          <w:lang w:val="zh-CN"/>
        </w:rPr>
        <w:t>万元，其中：基本支出</w:t>
      </w:r>
      <w:r w:rsidR="002206C3" w:rsidRPr="00F7327E">
        <w:rPr>
          <w:kern w:val="0"/>
          <w:szCs w:val="32"/>
          <w:shd w:val="clear" w:color="auto" w:fill="FFFFFF"/>
          <w:lang w:val="zh-CN"/>
        </w:rPr>
        <w:t>403.41</w:t>
      </w:r>
      <w:r w:rsidRPr="00F7327E">
        <w:rPr>
          <w:kern w:val="0"/>
          <w:szCs w:val="32"/>
          <w:shd w:val="clear" w:color="auto" w:fill="FFFFFF"/>
          <w:lang w:val="zh-CN"/>
        </w:rPr>
        <w:t>万元（人员经费</w:t>
      </w:r>
      <w:r w:rsidR="002206C3" w:rsidRPr="00F7327E">
        <w:rPr>
          <w:kern w:val="0"/>
          <w:szCs w:val="32"/>
          <w:shd w:val="clear" w:color="auto" w:fill="FFFFFF"/>
          <w:lang w:val="zh-CN"/>
        </w:rPr>
        <w:t>366.81</w:t>
      </w:r>
      <w:r w:rsidRPr="00F7327E">
        <w:rPr>
          <w:kern w:val="0"/>
          <w:szCs w:val="32"/>
          <w:shd w:val="clear" w:color="auto" w:fill="FFFFFF"/>
          <w:lang w:val="zh-CN"/>
        </w:rPr>
        <w:t>万元和日常公用经费</w:t>
      </w:r>
      <w:r w:rsidR="002206C3" w:rsidRPr="00F7327E">
        <w:rPr>
          <w:kern w:val="0"/>
          <w:szCs w:val="32"/>
          <w:shd w:val="clear" w:color="auto" w:fill="FFFFFF"/>
          <w:lang w:val="zh-CN"/>
        </w:rPr>
        <w:t>36.6</w:t>
      </w:r>
      <w:r w:rsidRPr="00F7327E">
        <w:rPr>
          <w:kern w:val="0"/>
          <w:szCs w:val="32"/>
          <w:shd w:val="clear" w:color="auto" w:fill="FFFFFF"/>
          <w:lang w:val="zh-CN"/>
        </w:rPr>
        <w:t>万元</w:t>
      </w:r>
      <w:r w:rsidR="00853B9C" w:rsidRPr="00F7327E">
        <w:rPr>
          <w:kern w:val="0"/>
          <w:szCs w:val="32"/>
          <w:shd w:val="clear" w:color="auto" w:fill="FFFFFF"/>
          <w:lang w:val="zh-CN"/>
        </w:rPr>
        <w:t>）</w:t>
      </w:r>
      <w:r w:rsidRPr="00F7327E">
        <w:rPr>
          <w:kern w:val="0"/>
          <w:szCs w:val="32"/>
          <w:shd w:val="clear" w:color="auto" w:fill="FFFFFF"/>
          <w:lang w:val="zh-CN"/>
        </w:rPr>
        <w:t>，项目支出</w:t>
      </w:r>
      <w:r w:rsidR="002206C3" w:rsidRPr="00F7327E">
        <w:rPr>
          <w:kern w:val="0"/>
          <w:szCs w:val="32"/>
          <w:shd w:val="clear" w:color="auto" w:fill="FFFFFF"/>
          <w:lang w:val="zh-CN"/>
        </w:rPr>
        <w:t>2193.5</w:t>
      </w:r>
      <w:r w:rsidRPr="00F7327E">
        <w:rPr>
          <w:kern w:val="0"/>
          <w:szCs w:val="32"/>
          <w:shd w:val="clear" w:color="auto" w:fill="FFFFFF"/>
          <w:lang w:val="zh-CN"/>
        </w:rPr>
        <w:t>万元。</w:t>
      </w:r>
    </w:p>
    <w:p w14:paraId="71CE12AD" w14:textId="4ECE30BD" w:rsidR="00177EE3" w:rsidRPr="00F7327E" w:rsidRDefault="00177EE3" w:rsidP="00177EE3">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（三</w:t>
      </w:r>
      <w:r w:rsidR="00853B9C" w:rsidRPr="00F7327E">
        <w:rPr>
          <w:b/>
          <w:bCs/>
          <w:kern w:val="0"/>
          <w:szCs w:val="32"/>
          <w:shd w:val="clear" w:color="auto" w:fill="FFFFFF"/>
          <w:lang w:val="zh-CN"/>
        </w:rPr>
        <w:t>）</w:t>
      </w:r>
      <w:r w:rsidRPr="00F7327E">
        <w:rPr>
          <w:b/>
          <w:bCs/>
          <w:kern w:val="0"/>
          <w:szCs w:val="32"/>
          <w:shd w:val="clear" w:color="auto" w:fill="FFFFFF"/>
          <w:lang w:val="zh-CN"/>
        </w:rPr>
        <w:t>部门财政收入结转结余情况。</w:t>
      </w:r>
    </w:p>
    <w:p w14:paraId="5DF91533" w14:textId="5662EA72" w:rsidR="00177EE3" w:rsidRPr="00F7327E" w:rsidRDefault="00177EE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2022</w:t>
      </w:r>
      <w:r w:rsidRPr="00F7327E">
        <w:rPr>
          <w:kern w:val="0"/>
          <w:szCs w:val="32"/>
          <w:shd w:val="clear" w:color="auto" w:fill="FFFFFF"/>
          <w:lang w:val="zh-CN"/>
        </w:rPr>
        <w:t>年年</w:t>
      </w:r>
      <w:proofErr w:type="gramStart"/>
      <w:r w:rsidRPr="00F7327E">
        <w:rPr>
          <w:kern w:val="0"/>
          <w:szCs w:val="32"/>
          <w:shd w:val="clear" w:color="auto" w:fill="FFFFFF"/>
          <w:lang w:val="zh-CN"/>
        </w:rPr>
        <w:t>末财政</w:t>
      </w:r>
      <w:proofErr w:type="gramEnd"/>
      <w:r w:rsidRPr="00F7327E">
        <w:rPr>
          <w:kern w:val="0"/>
          <w:szCs w:val="32"/>
          <w:shd w:val="clear" w:color="auto" w:fill="FFFFFF"/>
          <w:lang w:val="zh-CN"/>
        </w:rPr>
        <w:t>拨款结转和结余</w:t>
      </w:r>
      <w:r w:rsidR="002206C3" w:rsidRPr="00F7327E">
        <w:rPr>
          <w:kern w:val="0"/>
          <w:szCs w:val="32"/>
          <w:shd w:val="clear" w:color="auto" w:fill="FFFFFF"/>
          <w:lang w:val="zh-CN"/>
        </w:rPr>
        <w:t>139.39</w:t>
      </w:r>
      <w:r w:rsidRPr="00F7327E">
        <w:rPr>
          <w:kern w:val="0"/>
          <w:szCs w:val="32"/>
          <w:shd w:val="clear" w:color="auto" w:fill="FFFFFF"/>
          <w:lang w:val="zh-CN"/>
        </w:rPr>
        <w:t>万元。</w:t>
      </w:r>
    </w:p>
    <w:p w14:paraId="4EBB000E" w14:textId="2FAF8040" w:rsidR="00177EE3" w:rsidRPr="00F7327E" w:rsidRDefault="005E665C" w:rsidP="00177EE3">
      <w:pPr>
        <w:widowControl/>
        <w:adjustRightInd w:val="0"/>
        <w:snapToGrid w:val="0"/>
        <w:spacing w:line="580" w:lineRule="exact"/>
        <w:ind w:firstLineChars="200" w:firstLine="640"/>
        <w:contextualSpacing/>
        <w:jc w:val="left"/>
        <w:rPr>
          <w:rFonts w:eastAsia="黑体"/>
          <w:kern w:val="0"/>
          <w:sz w:val="20"/>
          <w:szCs w:val="20"/>
          <w:shd w:val="clear" w:color="auto" w:fill="FFFFFF"/>
        </w:rPr>
      </w:pPr>
      <w:r w:rsidRPr="00F7327E">
        <w:rPr>
          <w:rFonts w:eastAsia="黑体"/>
          <w:kern w:val="0"/>
          <w:szCs w:val="32"/>
          <w:shd w:val="clear" w:color="auto" w:fill="FFFFFF"/>
        </w:rPr>
        <w:t>三、部门整体预算绩效管理情况</w:t>
      </w:r>
    </w:p>
    <w:p w14:paraId="05E1D0D8" w14:textId="7E3014D5" w:rsidR="00177EE3" w:rsidRPr="00F7327E" w:rsidRDefault="005E665C" w:rsidP="00B6026F">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（一</w:t>
      </w:r>
      <w:r w:rsidR="00853B9C" w:rsidRPr="00F7327E">
        <w:rPr>
          <w:b/>
          <w:bCs/>
          <w:kern w:val="0"/>
          <w:szCs w:val="32"/>
          <w:shd w:val="clear" w:color="auto" w:fill="FFFFFF"/>
          <w:lang w:val="zh-CN"/>
        </w:rPr>
        <w:t>）</w:t>
      </w:r>
      <w:r w:rsidR="00177EE3" w:rsidRPr="00F7327E">
        <w:rPr>
          <w:b/>
          <w:bCs/>
          <w:kern w:val="0"/>
          <w:szCs w:val="32"/>
          <w:shd w:val="clear" w:color="auto" w:fill="FFFFFF"/>
          <w:lang w:val="zh-CN"/>
        </w:rPr>
        <w:t>总体工作情况</w:t>
      </w:r>
    </w:p>
    <w:p w14:paraId="0A546D86" w14:textId="70BE6F9D" w:rsidR="00177EE3" w:rsidRPr="00F7327E" w:rsidRDefault="002206C3" w:rsidP="002206C3">
      <w:pPr>
        <w:widowControl/>
        <w:adjustRightInd w:val="0"/>
        <w:snapToGrid w:val="0"/>
        <w:spacing w:line="580" w:lineRule="exact"/>
        <w:ind w:firstLineChars="200" w:firstLine="640"/>
        <w:contextualSpacing/>
        <w:rPr>
          <w:kern w:val="0"/>
          <w:szCs w:val="32"/>
          <w:shd w:val="clear" w:color="auto" w:fill="FFFFFF"/>
          <w:lang w:val="zh-CN"/>
        </w:rPr>
      </w:pPr>
      <w:r w:rsidRPr="00F7327E">
        <w:rPr>
          <w:kern w:val="0"/>
          <w:szCs w:val="32"/>
          <w:shd w:val="clear" w:color="auto" w:fill="FFFFFF"/>
          <w:lang w:val="zh-CN"/>
        </w:rPr>
        <w:t>2022</w:t>
      </w:r>
      <w:r w:rsidRPr="00F7327E">
        <w:rPr>
          <w:kern w:val="0"/>
          <w:szCs w:val="32"/>
          <w:shd w:val="clear" w:color="auto" w:fill="FFFFFF"/>
          <w:lang w:val="zh-CN"/>
        </w:rPr>
        <w:t>年我中心工作目标：党建工作方面通过强化学习。提高党员干部理论素质和文化修养，加强党的执政能力建设，提高班子凝聚力和战斗力，加强党组织建设，以党建促工作，发挥党组织战斗堡垒作用，不断提高国资国企基层党建工作整体效应。国有资产监管方面。通过建好国有</w:t>
      </w:r>
      <w:proofErr w:type="gramStart"/>
      <w:r w:rsidRPr="00F7327E">
        <w:rPr>
          <w:kern w:val="0"/>
          <w:szCs w:val="32"/>
          <w:shd w:val="clear" w:color="auto" w:fill="FFFFFF"/>
          <w:lang w:val="zh-CN"/>
        </w:rPr>
        <w:t>资产台</w:t>
      </w:r>
      <w:proofErr w:type="gramEnd"/>
      <w:r w:rsidRPr="00F7327E">
        <w:rPr>
          <w:kern w:val="0"/>
          <w:szCs w:val="32"/>
          <w:shd w:val="clear" w:color="auto" w:fill="FFFFFF"/>
          <w:lang w:val="zh-CN"/>
        </w:rPr>
        <w:t>账，做到情况清楚，实现了国有资产动态管理，盘活存量资产，积极推动企业改革发展，进一步加强区属国有企业监督管理，</w:t>
      </w:r>
      <w:proofErr w:type="gramStart"/>
      <w:r w:rsidRPr="00F7327E">
        <w:rPr>
          <w:kern w:val="0"/>
          <w:szCs w:val="32"/>
          <w:shd w:val="clear" w:color="auto" w:fill="FFFFFF"/>
          <w:lang w:val="zh-CN"/>
        </w:rPr>
        <w:t>完善国</w:t>
      </w:r>
      <w:proofErr w:type="gramEnd"/>
      <w:r w:rsidRPr="00F7327E">
        <w:rPr>
          <w:kern w:val="0"/>
          <w:szCs w:val="32"/>
          <w:shd w:val="clear" w:color="auto" w:fill="FFFFFF"/>
          <w:lang w:val="zh-CN"/>
        </w:rPr>
        <w:t>资监管体制，发挥国有资产效益，确保了国有资产的保值增值。企业改制及</w:t>
      </w:r>
      <w:proofErr w:type="gramStart"/>
      <w:r w:rsidRPr="00F7327E">
        <w:rPr>
          <w:kern w:val="0"/>
          <w:szCs w:val="32"/>
          <w:shd w:val="clear" w:color="auto" w:fill="FFFFFF"/>
          <w:lang w:val="zh-CN"/>
        </w:rPr>
        <w:t>维稳工作</w:t>
      </w:r>
      <w:proofErr w:type="gramEnd"/>
      <w:r w:rsidRPr="00F7327E">
        <w:rPr>
          <w:kern w:val="0"/>
          <w:szCs w:val="32"/>
          <w:shd w:val="clear" w:color="auto" w:fill="FFFFFF"/>
          <w:lang w:val="zh-CN"/>
        </w:rPr>
        <w:t>方面。深入贯彻落实国资</w:t>
      </w:r>
      <w:proofErr w:type="gramStart"/>
      <w:r w:rsidRPr="00F7327E">
        <w:rPr>
          <w:kern w:val="0"/>
          <w:szCs w:val="32"/>
          <w:shd w:val="clear" w:color="auto" w:fill="FFFFFF"/>
          <w:lang w:val="zh-CN"/>
        </w:rPr>
        <w:t>国企专项</w:t>
      </w:r>
      <w:proofErr w:type="gramEnd"/>
      <w:r w:rsidRPr="00F7327E">
        <w:rPr>
          <w:kern w:val="0"/>
          <w:szCs w:val="32"/>
          <w:shd w:val="clear" w:color="auto" w:fill="FFFFFF"/>
          <w:lang w:val="zh-CN"/>
        </w:rPr>
        <w:t>改革方案，积极推动企业改革发展。化解国有企业改制遗留问题，认真化解矛盾，解决疑难信访问题，稳步推进区食品公司破产改制工作。</w:t>
      </w:r>
      <w:r w:rsidR="005A7C4E" w:rsidRPr="00F7327E">
        <w:rPr>
          <w:kern w:val="0"/>
          <w:szCs w:val="32"/>
          <w:shd w:val="clear" w:color="auto" w:fill="FFFFFF"/>
          <w:lang w:val="zh-CN"/>
        </w:rPr>
        <w:t>2022</w:t>
      </w:r>
      <w:r w:rsidR="005A7C4E" w:rsidRPr="00F7327E">
        <w:rPr>
          <w:kern w:val="0"/>
          <w:szCs w:val="32"/>
          <w:shd w:val="clear" w:color="auto" w:fill="FFFFFF"/>
          <w:lang w:val="zh-CN"/>
        </w:rPr>
        <w:t>年年终各项工作任务均全面完成，完成质量达到工作预期。</w:t>
      </w:r>
    </w:p>
    <w:p w14:paraId="550806E2" w14:textId="24EB4CAB" w:rsidR="00B6026F" w:rsidRPr="00F7327E" w:rsidRDefault="00B77D2F" w:rsidP="00B6026F">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（二</w:t>
      </w:r>
      <w:r w:rsidR="00853B9C" w:rsidRPr="00F7327E">
        <w:rPr>
          <w:b/>
          <w:bCs/>
          <w:kern w:val="0"/>
          <w:szCs w:val="32"/>
          <w:shd w:val="clear" w:color="auto" w:fill="FFFFFF"/>
          <w:lang w:val="zh-CN"/>
        </w:rPr>
        <w:t>）</w:t>
      </w:r>
      <w:r w:rsidR="005E665C" w:rsidRPr="00F7327E">
        <w:rPr>
          <w:b/>
          <w:bCs/>
          <w:kern w:val="0"/>
          <w:szCs w:val="32"/>
          <w:shd w:val="clear" w:color="auto" w:fill="FFFFFF"/>
          <w:lang w:val="zh-CN"/>
        </w:rPr>
        <w:t>部门预算管理</w:t>
      </w:r>
      <w:r w:rsidR="00973E6E" w:rsidRPr="00F7327E">
        <w:rPr>
          <w:b/>
          <w:bCs/>
          <w:kern w:val="0"/>
          <w:szCs w:val="32"/>
          <w:shd w:val="clear" w:color="auto" w:fill="FFFFFF"/>
          <w:lang w:val="zh-CN"/>
        </w:rPr>
        <w:t>情况</w:t>
      </w:r>
      <w:r w:rsidR="005E665C" w:rsidRPr="00F7327E">
        <w:rPr>
          <w:b/>
          <w:bCs/>
          <w:kern w:val="0"/>
          <w:szCs w:val="32"/>
          <w:shd w:val="clear" w:color="auto" w:fill="FFFFFF"/>
          <w:lang w:val="zh-CN"/>
        </w:rPr>
        <w:t>。</w:t>
      </w:r>
    </w:p>
    <w:p w14:paraId="12BE5138" w14:textId="1166A432" w:rsidR="00B77D2F" w:rsidRPr="00F7327E" w:rsidRDefault="00B77D2F" w:rsidP="00B77D2F">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2022</w:t>
      </w:r>
      <w:r w:rsidRPr="00F7327E">
        <w:rPr>
          <w:kern w:val="0"/>
          <w:szCs w:val="32"/>
          <w:shd w:val="clear" w:color="auto" w:fill="FFFFFF"/>
          <w:lang w:val="zh-CN"/>
        </w:rPr>
        <w:t>年，</w:t>
      </w:r>
      <w:r w:rsidR="00876F3C" w:rsidRPr="00F7327E">
        <w:rPr>
          <w:kern w:val="0"/>
          <w:szCs w:val="32"/>
          <w:shd w:val="clear" w:color="auto" w:fill="FFFFFF"/>
          <w:lang w:val="zh-CN"/>
        </w:rPr>
        <w:t>本单位</w:t>
      </w:r>
      <w:r w:rsidRPr="00F7327E">
        <w:rPr>
          <w:kern w:val="0"/>
          <w:szCs w:val="32"/>
          <w:shd w:val="clear" w:color="auto" w:fill="FFFFFF"/>
          <w:lang w:val="zh-CN"/>
        </w:rPr>
        <w:t>的部门预算管理工作有序开展，现结合整体支出绩效评价指标体系，将主要情况总结如下</w:t>
      </w:r>
      <w:r w:rsidR="00816443">
        <w:rPr>
          <w:kern w:val="0"/>
          <w:szCs w:val="32"/>
          <w:shd w:val="clear" w:color="auto" w:fill="FFFFFF"/>
          <w:lang w:val="zh-CN"/>
        </w:rPr>
        <w:t>：</w:t>
      </w:r>
    </w:p>
    <w:p w14:paraId="62BFE0D3" w14:textId="7AD7F222" w:rsidR="00B77D2F" w:rsidRPr="00F7327E" w:rsidRDefault="00B77D2F" w:rsidP="00B77D2F">
      <w:pPr>
        <w:widowControl/>
        <w:adjustRightInd w:val="0"/>
        <w:snapToGrid w:val="0"/>
        <w:spacing w:line="580" w:lineRule="exact"/>
        <w:ind w:firstLineChars="200" w:firstLine="640"/>
        <w:jc w:val="left"/>
        <w:rPr>
          <w:kern w:val="0"/>
          <w:szCs w:val="32"/>
          <w:highlight w:val="yellow"/>
          <w:shd w:val="clear" w:color="auto" w:fill="FFFFFF"/>
        </w:rPr>
      </w:pPr>
      <w:r w:rsidRPr="00F7327E">
        <w:rPr>
          <w:kern w:val="0"/>
          <w:szCs w:val="32"/>
          <w:shd w:val="clear" w:color="auto" w:fill="FFFFFF"/>
          <w:lang w:val="zh-CN"/>
        </w:rPr>
        <w:t>1.</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目标制定</w:t>
      </w:r>
      <w:r w:rsidRPr="00F7327E">
        <w:rPr>
          <w:kern w:val="0"/>
          <w:szCs w:val="32"/>
          <w:shd w:val="clear" w:color="auto" w:fill="FFFFFF"/>
          <w:lang w:val="zh-CN"/>
        </w:rPr>
        <w:t>”</w:t>
      </w:r>
      <w:r w:rsidRPr="00F7327E">
        <w:rPr>
          <w:kern w:val="0"/>
          <w:szCs w:val="32"/>
          <w:shd w:val="clear" w:color="auto" w:fill="FFFFFF"/>
          <w:lang w:val="zh-CN"/>
        </w:rPr>
        <w:t>方面，</w:t>
      </w:r>
      <w:r w:rsidR="00876F3C" w:rsidRPr="00F7327E">
        <w:rPr>
          <w:kern w:val="0"/>
          <w:szCs w:val="32"/>
          <w:shd w:val="clear" w:color="auto" w:fill="FFFFFF"/>
          <w:lang w:val="zh-CN"/>
        </w:rPr>
        <w:t>本单位</w:t>
      </w:r>
      <w:r w:rsidRPr="00F7327E">
        <w:rPr>
          <w:kern w:val="0"/>
          <w:szCs w:val="32"/>
          <w:shd w:val="clear" w:color="auto" w:fill="FFFFFF"/>
          <w:lang w:val="zh-CN"/>
        </w:rPr>
        <w:t>严格按照绩效目标制定的相关规定，结合</w:t>
      </w:r>
      <w:r w:rsidR="002206C3" w:rsidRPr="00F7327E">
        <w:rPr>
          <w:kern w:val="0"/>
          <w:szCs w:val="32"/>
          <w:shd w:val="clear" w:color="auto" w:fill="FFFFFF"/>
          <w:lang w:val="zh-CN"/>
        </w:rPr>
        <w:t>本</w:t>
      </w:r>
      <w:r w:rsidRPr="00F7327E">
        <w:rPr>
          <w:kern w:val="0"/>
          <w:szCs w:val="32"/>
          <w:shd w:val="clear" w:color="auto" w:fill="FFFFFF"/>
          <w:lang w:val="zh-CN"/>
        </w:rPr>
        <w:t>单位部门预算项目的实际情况，完整、合理地制定各项目的绩效目标，无要素遗漏，绩效指标基本做到细化量化。部门绩</w:t>
      </w:r>
      <w:r w:rsidRPr="00F7327E">
        <w:rPr>
          <w:kern w:val="0"/>
          <w:szCs w:val="32"/>
          <w:shd w:val="clear" w:color="auto" w:fill="FFFFFF"/>
          <w:lang w:val="zh-CN"/>
        </w:rPr>
        <w:lastRenderedPageBreak/>
        <w:t>效目标纳入单位</w:t>
      </w:r>
      <w:r w:rsidR="00A00522" w:rsidRPr="00F7327E">
        <w:rPr>
          <w:kern w:val="0"/>
          <w:szCs w:val="32"/>
          <w:shd w:val="clear" w:color="auto" w:fill="FFFFFF"/>
          <w:lang w:val="zh-CN"/>
        </w:rPr>
        <w:t>班子会议</w:t>
      </w:r>
      <w:r w:rsidRPr="00F7327E">
        <w:rPr>
          <w:kern w:val="0"/>
          <w:szCs w:val="32"/>
          <w:shd w:val="clear" w:color="auto" w:fill="FFFFFF"/>
          <w:lang w:val="zh-CN"/>
        </w:rPr>
        <w:t>集体决策范围。该项指标分值为</w:t>
      </w:r>
      <w:r w:rsidRPr="00F7327E">
        <w:rPr>
          <w:kern w:val="0"/>
          <w:szCs w:val="32"/>
          <w:shd w:val="clear" w:color="auto" w:fill="FFFFFF"/>
          <w:lang w:val="zh-CN"/>
        </w:rPr>
        <w:t>5</w:t>
      </w:r>
      <w:r w:rsidRPr="00F7327E">
        <w:rPr>
          <w:kern w:val="0"/>
          <w:szCs w:val="32"/>
          <w:shd w:val="clear" w:color="auto" w:fill="FFFFFF"/>
          <w:lang w:val="zh-CN"/>
        </w:rPr>
        <w:t>分，自评得分</w:t>
      </w:r>
      <w:r w:rsidR="00A00522" w:rsidRPr="00F7327E">
        <w:rPr>
          <w:kern w:val="0"/>
          <w:szCs w:val="32"/>
          <w:shd w:val="clear" w:color="auto" w:fill="FFFFFF"/>
        </w:rPr>
        <w:t>5</w:t>
      </w:r>
      <w:r w:rsidRPr="00F7327E">
        <w:rPr>
          <w:kern w:val="0"/>
          <w:szCs w:val="32"/>
          <w:shd w:val="clear" w:color="auto" w:fill="FFFFFF"/>
          <w:lang w:val="zh-CN"/>
        </w:rPr>
        <w:t>分。</w:t>
      </w:r>
    </w:p>
    <w:p w14:paraId="7620EF57" w14:textId="568CB3FD"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2.</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目标实现</w:t>
      </w:r>
      <w:r w:rsidRPr="00F7327E">
        <w:rPr>
          <w:kern w:val="0"/>
          <w:szCs w:val="32"/>
          <w:shd w:val="clear" w:color="auto" w:fill="FFFFFF"/>
          <w:lang w:val="zh-CN"/>
        </w:rPr>
        <w:t>”</w:t>
      </w:r>
      <w:r w:rsidRPr="00F7327E">
        <w:rPr>
          <w:kern w:val="0"/>
          <w:szCs w:val="32"/>
          <w:shd w:val="clear" w:color="auto" w:fill="FFFFFF"/>
          <w:lang w:val="zh-CN"/>
        </w:rPr>
        <w:t>方面，</w:t>
      </w:r>
      <w:r w:rsidR="00876F3C" w:rsidRPr="00F7327E">
        <w:rPr>
          <w:kern w:val="0"/>
          <w:szCs w:val="32"/>
          <w:shd w:val="clear" w:color="auto" w:fill="FFFFFF"/>
          <w:lang w:val="zh-CN"/>
        </w:rPr>
        <w:t>本单位</w:t>
      </w:r>
      <w:r w:rsidRPr="00F7327E">
        <w:rPr>
          <w:kern w:val="0"/>
          <w:szCs w:val="32"/>
          <w:shd w:val="clear" w:color="auto" w:fill="FFFFFF"/>
          <w:lang w:val="zh-CN"/>
        </w:rPr>
        <w:t>202</w:t>
      </w:r>
      <w:r w:rsidRPr="00F7327E">
        <w:rPr>
          <w:kern w:val="0"/>
          <w:szCs w:val="32"/>
          <w:shd w:val="clear" w:color="auto" w:fill="FFFFFF"/>
        </w:rPr>
        <w:t>2</w:t>
      </w:r>
      <w:r w:rsidRPr="00F7327E">
        <w:rPr>
          <w:kern w:val="0"/>
          <w:szCs w:val="32"/>
          <w:shd w:val="clear" w:color="auto" w:fill="FFFFFF"/>
          <w:lang w:val="zh-CN"/>
        </w:rPr>
        <w:t>年共</w:t>
      </w:r>
      <w:r w:rsidR="006F545D" w:rsidRPr="00F7327E">
        <w:rPr>
          <w:kern w:val="0"/>
          <w:szCs w:val="32"/>
          <w:shd w:val="clear" w:color="auto" w:fill="FFFFFF"/>
        </w:rPr>
        <w:t>2</w:t>
      </w:r>
      <w:r w:rsidRPr="00F7327E">
        <w:rPr>
          <w:kern w:val="0"/>
          <w:szCs w:val="32"/>
          <w:shd w:val="clear" w:color="auto" w:fill="FFFFFF"/>
          <w:lang w:val="zh-CN"/>
        </w:rPr>
        <w:t>个部门预算项目，均属于特定目标类项目。部门所有纳入绩效目标管理的部门预算项目中涉及数量指标共计</w:t>
      </w:r>
      <w:r w:rsidR="00A00522" w:rsidRPr="00F7327E">
        <w:rPr>
          <w:kern w:val="0"/>
          <w:szCs w:val="32"/>
          <w:shd w:val="clear" w:color="auto" w:fill="FFFFFF"/>
        </w:rPr>
        <w:t>18</w:t>
      </w:r>
      <w:r w:rsidRPr="00F7327E">
        <w:rPr>
          <w:kern w:val="0"/>
          <w:szCs w:val="32"/>
          <w:shd w:val="clear" w:color="auto" w:fill="FFFFFF"/>
          <w:lang w:val="zh-CN"/>
        </w:rPr>
        <w:t>个，已完成数量为</w:t>
      </w:r>
      <w:r w:rsidR="00A00522" w:rsidRPr="00F7327E">
        <w:rPr>
          <w:kern w:val="0"/>
          <w:szCs w:val="32"/>
          <w:shd w:val="clear" w:color="auto" w:fill="FFFFFF"/>
        </w:rPr>
        <w:t>17</w:t>
      </w:r>
      <w:r w:rsidRPr="00F7327E">
        <w:rPr>
          <w:kern w:val="0"/>
          <w:szCs w:val="32"/>
          <w:shd w:val="clear" w:color="auto" w:fill="FFFFFF"/>
          <w:lang w:val="zh-CN"/>
        </w:rPr>
        <w:t>个。该项指标分值为</w:t>
      </w:r>
      <w:r w:rsidRPr="00F7327E">
        <w:rPr>
          <w:kern w:val="0"/>
          <w:szCs w:val="32"/>
          <w:shd w:val="clear" w:color="auto" w:fill="FFFFFF"/>
          <w:lang w:val="zh-CN"/>
        </w:rPr>
        <w:t>10</w:t>
      </w:r>
      <w:r w:rsidRPr="00F7327E">
        <w:rPr>
          <w:kern w:val="0"/>
          <w:szCs w:val="32"/>
          <w:shd w:val="clear" w:color="auto" w:fill="FFFFFF"/>
          <w:lang w:val="zh-CN"/>
        </w:rPr>
        <w:t>分，自评得分</w:t>
      </w:r>
      <w:r w:rsidR="002B56C0" w:rsidRPr="00F7327E">
        <w:rPr>
          <w:kern w:val="0"/>
          <w:szCs w:val="32"/>
          <w:shd w:val="clear" w:color="auto" w:fill="FFFFFF"/>
        </w:rPr>
        <w:t>10</w:t>
      </w:r>
      <w:r w:rsidRPr="00F7327E">
        <w:rPr>
          <w:kern w:val="0"/>
          <w:szCs w:val="32"/>
          <w:shd w:val="clear" w:color="auto" w:fill="FFFFFF"/>
          <w:lang w:val="zh-CN"/>
        </w:rPr>
        <w:t>分。</w:t>
      </w:r>
    </w:p>
    <w:p w14:paraId="688AE400" w14:textId="73FC6FD4"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3.</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支出控制</w:t>
      </w:r>
      <w:r w:rsidRPr="00F7327E">
        <w:rPr>
          <w:kern w:val="0"/>
          <w:szCs w:val="32"/>
          <w:shd w:val="clear" w:color="auto" w:fill="FFFFFF"/>
          <w:lang w:val="zh-CN"/>
        </w:rPr>
        <w:t>”</w:t>
      </w:r>
      <w:r w:rsidRPr="00F7327E">
        <w:rPr>
          <w:kern w:val="0"/>
          <w:szCs w:val="32"/>
          <w:shd w:val="clear" w:color="auto" w:fill="FFFFFF"/>
          <w:lang w:val="zh-CN"/>
        </w:rPr>
        <w:t>方面，</w:t>
      </w:r>
      <w:r w:rsidR="00876F3C" w:rsidRPr="00F7327E">
        <w:rPr>
          <w:kern w:val="0"/>
          <w:szCs w:val="32"/>
          <w:shd w:val="clear" w:color="auto" w:fill="FFFFFF"/>
          <w:lang w:val="zh-CN"/>
        </w:rPr>
        <w:t>本单位</w:t>
      </w:r>
      <w:r w:rsidRPr="00F7327E">
        <w:rPr>
          <w:kern w:val="0"/>
          <w:szCs w:val="32"/>
          <w:shd w:val="clear" w:color="auto" w:fill="FFFFFF"/>
          <w:lang w:val="zh-CN"/>
        </w:rPr>
        <w:t>202</w:t>
      </w:r>
      <w:r w:rsidRPr="00F7327E">
        <w:rPr>
          <w:kern w:val="0"/>
          <w:szCs w:val="32"/>
          <w:shd w:val="clear" w:color="auto" w:fill="FFFFFF"/>
        </w:rPr>
        <w:t>2</w:t>
      </w:r>
      <w:r w:rsidRPr="00F7327E">
        <w:rPr>
          <w:kern w:val="0"/>
          <w:szCs w:val="32"/>
          <w:shd w:val="clear" w:color="auto" w:fill="FFFFFF"/>
          <w:lang w:val="zh-CN"/>
        </w:rPr>
        <w:t>年日常公用经费、项目支出中</w:t>
      </w:r>
      <w:r w:rsidRPr="00F7327E">
        <w:rPr>
          <w:kern w:val="0"/>
          <w:szCs w:val="32"/>
          <w:shd w:val="clear" w:color="auto" w:fill="FFFFFF"/>
          <w:lang w:val="zh-CN"/>
        </w:rPr>
        <w:t>“</w:t>
      </w:r>
      <w:r w:rsidRPr="00F7327E">
        <w:rPr>
          <w:kern w:val="0"/>
          <w:szCs w:val="32"/>
          <w:shd w:val="clear" w:color="auto" w:fill="FFFFFF"/>
          <w:lang w:val="zh-CN"/>
        </w:rPr>
        <w:t>办公费、印刷费、水费、电费、物业管理费</w:t>
      </w:r>
      <w:r w:rsidRPr="00F7327E">
        <w:rPr>
          <w:kern w:val="0"/>
          <w:szCs w:val="32"/>
          <w:shd w:val="clear" w:color="auto" w:fill="FFFFFF"/>
          <w:lang w:val="zh-CN"/>
        </w:rPr>
        <w:t>”</w:t>
      </w:r>
      <w:r w:rsidRPr="00F7327E">
        <w:rPr>
          <w:kern w:val="0"/>
          <w:szCs w:val="32"/>
          <w:shd w:val="clear" w:color="auto" w:fill="FFFFFF"/>
          <w:lang w:val="zh-CN"/>
        </w:rPr>
        <w:t>年初预算额</w:t>
      </w:r>
      <w:r w:rsidR="00E55824" w:rsidRPr="00F7327E">
        <w:rPr>
          <w:kern w:val="0"/>
          <w:szCs w:val="32"/>
          <w:shd w:val="clear" w:color="auto" w:fill="FFFFFF"/>
        </w:rPr>
        <w:t>4</w:t>
      </w:r>
      <w:r w:rsidRPr="00F7327E">
        <w:rPr>
          <w:kern w:val="0"/>
          <w:szCs w:val="32"/>
          <w:shd w:val="clear" w:color="auto" w:fill="FFFFFF"/>
          <w:lang w:val="zh-CN"/>
        </w:rPr>
        <w:t>万元，年</w:t>
      </w:r>
      <w:proofErr w:type="gramStart"/>
      <w:r w:rsidRPr="00F7327E">
        <w:rPr>
          <w:kern w:val="0"/>
          <w:szCs w:val="32"/>
          <w:shd w:val="clear" w:color="auto" w:fill="FFFFFF"/>
          <w:lang w:val="zh-CN"/>
        </w:rPr>
        <w:t>末决</w:t>
      </w:r>
      <w:proofErr w:type="gramEnd"/>
      <w:r w:rsidRPr="00F7327E">
        <w:rPr>
          <w:kern w:val="0"/>
          <w:szCs w:val="32"/>
          <w:shd w:val="clear" w:color="auto" w:fill="FFFFFF"/>
          <w:lang w:val="zh-CN"/>
        </w:rPr>
        <w:t>算数</w:t>
      </w:r>
      <w:r w:rsidR="00916C56" w:rsidRPr="00F7327E">
        <w:rPr>
          <w:kern w:val="0"/>
          <w:szCs w:val="32"/>
          <w:shd w:val="clear" w:color="auto" w:fill="FFFFFF"/>
        </w:rPr>
        <w:t>2.82</w:t>
      </w:r>
      <w:r w:rsidRPr="00F7327E">
        <w:rPr>
          <w:kern w:val="0"/>
          <w:szCs w:val="32"/>
          <w:shd w:val="clear" w:color="auto" w:fill="FFFFFF"/>
          <w:lang w:val="zh-CN"/>
        </w:rPr>
        <w:t>万元，偏差度</w:t>
      </w:r>
      <w:r w:rsidR="00916C56" w:rsidRPr="00F7327E">
        <w:rPr>
          <w:kern w:val="0"/>
          <w:szCs w:val="32"/>
          <w:shd w:val="clear" w:color="auto" w:fill="FFFFFF"/>
        </w:rPr>
        <w:t>29%</w:t>
      </w:r>
      <w:r w:rsidRPr="00F7327E">
        <w:rPr>
          <w:kern w:val="0"/>
          <w:szCs w:val="32"/>
          <w:shd w:val="clear" w:color="auto" w:fill="FFFFFF"/>
          <w:lang w:val="zh-CN"/>
        </w:rPr>
        <w:t>。该项指标分值为</w:t>
      </w:r>
      <w:r w:rsidRPr="00F7327E">
        <w:rPr>
          <w:kern w:val="0"/>
          <w:szCs w:val="32"/>
          <w:shd w:val="clear" w:color="auto" w:fill="FFFFFF"/>
          <w:lang w:val="zh-CN"/>
        </w:rPr>
        <w:t>2</w:t>
      </w:r>
      <w:r w:rsidRPr="00F7327E">
        <w:rPr>
          <w:kern w:val="0"/>
          <w:szCs w:val="32"/>
          <w:shd w:val="clear" w:color="auto" w:fill="FFFFFF"/>
          <w:lang w:val="zh-CN"/>
        </w:rPr>
        <w:t>分，年初预算数与决算数偏差程度</w:t>
      </w:r>
      <w:r w:rsidR="00916C56" w:rsidRPr="00F7327E">
        <w:rPr>
          <w:kern w:val="0"/>
          <w:szCs w:val="32"/>
          <w:shd w:val="clear" w:color="auto" w:fill="FFFFFF"/>
          <w:lang w:val="zh-CN"/>
        </w:rPr>
        <w:t>超</w:t>
      </w:r>
      <w:r w:rsidR="00916C56" w:rsidRPr="00F7327E">
        <w:rPr>
          <w:kern w:val="0"/>
          <w:szCs w:val="32"/>
          <w:shd w:val="clear" w:color="auto" w:fill="FFFFFF"/>
          <w:lang w:val="zh-CN"/>
        </w:rPr>
        <w:t>2</w:t>
      </w:r>
      <w:r w:rsidRPr="00F7327E">
        <w:rPr>
          <w:kern w:val="0"/>
          <w:szCs w:val="32"/>
          <w:shd w:val="clear" w:color="auto" w:fill="FFFFFF"/>
          <w:lang w:val="zh-CN"/>
        </w:rPr>
        <w:t>0%</w:t>
      </w:r>
      <w:r w:rsidRPr="00F7327E">
        <w:rPr>
          <w:kern w:val="0"/>
          <w:szCs w:val="32"/>
          <w:shd w:val="clear" w:color="auto" w:fill="FFFFFF"/>
          <w:lang w:val="zh-CN"/>
        </w:rPr>
        <w:t>，自评得</w:t>
      </w:r>
      <w:r w:rsidR="00916C56" w:rsidRPr="00F7327E">
        <w:rPr>
          <w:kern w:val="0"/>
          <w:szCs w:val="32"/>
          <w:shd w:val="clear" w:color="auto" w:fill="FFFFFF"/>
          <w:lang w:val="zh-CN"/>
        </w:rPr>
        <w:t>0</w:t>
      </w:r>
      <w:r w:rsidRPr="00F7327E">
        <w:rPr>
          <w:kern w:val="0"/>
          <w:szCs w:val="32"/>
          <w:shd w:val="clear" w:color="auto" w:fill="FFFFFF"/>
          <w:lang w:val="zh-CN"/>
        </w:rPr>
        <w:t>分。</w:t>
      </w:r>
    </w:p>
    <w:p w14:paraId="3359B688" w14:textId="433E7BF3"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4.</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及时处置</w:t>
      </w:r>
      <w:r w:rsidRPr="00F7327E">
        <w:rPr>
          <w:kern w:val="0"/>
          <w:szCs w:val="32"/>
          <w:shd w:val="clear" w:color="auto" w:fill="FFFFFF"/>
          <w:lang w:val="zh-CN"/>
        </w:rPr>
        <w:t>”</w:t>
      </w:r>
      <w:r w:rsidRPr="00F7327E">
        <w:rPr>
          <w:kern w:val="0"/>
          <w:szCs w:val="32"/>
          <w:shd w:val="clear" w:color="auto" w:fill="FFFFFF"/>
          <w:lang w:val="zh-CN"/>
        </w:rPr>
        <w:t>方面，</w:t>
      </w:r>
      <w:r w:rsidR="00876F3C" w:rsidRPr="00F7327E">
        <w:rPr>
          <w:kern w:val="0"/>
          <w:szCs w:val="32"/>
          <w:shd w:val="clear" w:color="auto" w:fill="FFFFFF"/>
          <w:lang w:val="zh-CN"/>
        </w:rPr>
        <w:t>本单位</w:t>
      </w:r>
      <w:r w:rsidRPr="00F7327E">
        <w:rPr>
          <w:kern w:val="0"/>
          <w:szCs w:val="32"/>
          <w:shd w:val="clear" w:color="auto" w:fill="FFFFFF"/>
          <w:lang w:val="zh-CN"/>
        </w:rPr>
        <w:t>部门绩效监控调整取消额和结余注销额</w:t>
      </w:r>
      <w:r w:rsidR="001D1A34" w:rsidRPr="00F7327E">
        <w:rPr>
          <w:kern w:val="0"/>
          <w:szCs w:val="32"/>
          <w:shd w:val="clear" w:color="auto" w:fill="FFFFFF"/>
          <w:lang w:val="zh-CN"/>
        </w:rPr>
        <w:t>均为</w:t>
      </w:r>
      <w:r w:rsidR="00C45587" w:rsidRPr="00F7327E">
        <w:rPr>
          <w:kern w:val="0"/>
          <w:szCs w:val="32"/>
          <w:shd w:val="clear" w:color="auto" w:fill="FFFFFF"/>
          <w:lang w:val="zh-CN"/>
        </w:rPr>
        <w:t>0</w:t>
      </w:r>
      <w:r w:rsidR="00AA1A43" w:rsidRPr="00F7327E">
        <w:rPr>
          <w:kern w:val="0"/>
          <w:szCs w:val="32"/>
          <w:shd w:val="clear" w:color="auto" w:fill="FFFFFF"/>
          <w:lang w:val="zh-CN"/>
        </w:rPr>
        <w:t>万元</w:t>
      </w:r>
      <w:r w:rsidRPr="00F7327E">
        <w:rPr>
          <w:kern w:val="0"/>
          <w:szCs w:val="32"/>
          <w:shd w:val="clear" w:color="auto" w:fill="FFFFFF"/>
          <w:lang w:val="zh-CN"/>
        </w:rPr>
        <w:t>，该项指标分值为</w:t>
      </w:r>
      <w:r w:rsidRPr="00F7327E">
        <w:rPr>
          <w:kern w:val="0"/>
          <w:szCs w:val="32"/>
          <w:shd w:val="clear" w:color="auto" w:fill="FFFFFF"/>
          <w:lang w:val="zh-CN"/>
        </w:rPr>
        <w:t>4</w:t>
      </w:r>
      <w:r w:rsidRPr="00F7327E">
        <w:rPr>
          <w:kern w:val="0"/>
          <w:szCs w:val="32"/>
          <w:shd w:val="clear" w:color="auto" w:fill="FFFFFF"/>
          <w:lang w:val="zh-CN"/>
        </w:rPr>
        <w:t>分，</w:t>
      </w:r>
      <w:r w:rsidR="00C45587" w:rsidRPr="00F7327E">
        <w:rPr>
          <w:kern w:val="0"/>
          <w:szCs w:val="32"/>
          <w:shd w:val="clear" w:color="auto" w:fill="FFFFFF"/>
          <w:lang w:val="zh-CN"/>
        </w:rPr>
        <w:t>根据该项目</w:t>
      </w:r>
      <w:r w:rsidRPr="00F7327E">
        <w:rPr>
          <w:kern w:val="0"/>
          <w:szCs w:val="32"/>
          <w:shd w:val="clear" w:color="auto" w:fill="FFFFFF"/>
          <w:lang w:val="zh-CN"/>
        </w:rPr>
        <w:t>指标</w:t>
      </w:r>
      <w:r w:rsidR="00C45587" w:rsidRPr="00F7327E">
        <w:rPr>
          <w:kern w:val="0"/>
          <w:szCs w:val="32"/>
          <w:shd w:val="clear" w:color="auto" w:fill="FFFFFF"/>
          <w:lang w:val="zh-CN"/>
        </w:rPr>
        <w:t>评分标准，</w:t>
      </w:r>
      <w:r w:rsidRPr="00F7327E">
        <w:rPr>
          <w:kern w:val="0"/>
          <w:szCs w:val="32"/>
          <w:shd w:val="clear" w:color="auto" w:fill="FFFFFF"/>
          <w:lang w:val="zh-CN"/>
        </w:rPr>
        <w:t>自评得分</w:t>
      </w:r>
      <w:r w:rsidR="00C45587" w:rsidRPr="00F7327E">
        <w:rPr>
          <w:kern w:val="0"/>
          <w:szCs w:val="32"/>
          <w:shd w:val="clear" w:color="auto" w:fill="FFFFFF"/>
          <w:lang w:val="zh-CN"/>
        </w:rPr>
        <w:t>4</w:t>
      </w:r>
      <w:r w:rsidRPr="00F7327E">
        <w:rPr>
          <w:kern w:val="0"/>
          <w:szCs w:val="32"/>
          <w:shd w:val="clear" w:color="auto" w:fill="FFFFFF"/>
          <w:lang w:val="zh-CN"/>
        </w:rPr>
        <w:t>分。</w:t>
      </w:r>
    </w:p>
    <w:p w14:paraId="13BC53C7" w14:textId="1114288F"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5.</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执行进度</w:t>
      </w:r>
      <w:r w:rsidRPr="00F7327E">
        <w:rPr>
          <w:kern w:val="0"/>
          <w:szCs w:val="32"/>
          <w:shd w:val="clear" w:color="auto" w:fill="FFFFFF"/>
          <w:lang w:val="zh-CN"/>
        </w:rPr>
        <w:t>”</w:t>
      </w:r>
      <w:r w:rsidRPr="00F7327E">
        <w:rPr>
          <w:kern w:val="0"/>
          <w:szCs w:val="32"/>
          <w:shd w:val="clear" w:color="auto" w:fill="FFFFFF"/>
          <w:lang w:val="zh-CN"/>
        </w:rPr>
        <w:t>方面，根据系统提取数据显示，我部门（单位</w:t>
      </w:r>
      <w:r w:rsidR="00853B9C" w:rsidRPr="00F7327E">
        <w:rPr>
          <w:kern w:val="0"/>
          <w:szCs w:val="32"/>
          <w:shd w:val="clear" w:color="auto" w:fill="FFFFFF"/>
          <w:lang w:val="zh-CN"/>
        </w:rPr>
        <w:t>）</w:t>
      </w:r>
      <w:r w:rsidRPr="00F7327E">
        <w:rPr>
          <w:kern w:val="0"/>
          <w:szCs w:val="32"/>
          <w:shd w:val="clear" w:color="auto" w:fill="FFFFFF"/>
          <w:lang w:val="zh-CN"/>
        </w:rPr>
        <w:t>202</w:t>
      </w:r>
      <w:r w:rsidRPr="00F7327E">
        <w:rPr>
          <w:kern w:val="0"/>
          <w:szCs w:val="32"/>
          <w:shd w:val="clear" w:color="auto" w:fill="FFFFFF"/>
        </w:rPr>
        <w:t>2</w:t>
      </w:r>
      <w:r w:rsidRPr="00F7327E">
        <w:rPr>
          <w:kern w:val="0"/>
          <w:szCs w:val="32"/>
          <w:shd w:val="clear" w:color="auto" w:fill="FFFFFF"/>
          <w:lang w:val="zh-CN"/>
        </w:rPr>
        <w:t>年</w:t>
      </w:r>
      <w:r w:rsidRPr="00F7327E">
        <w:rPr>
          <w:kern w:val="0"/>
          <w:szCs w:val="32"/>
          <w:shd w:val="clear" w:color="auto" w:fill="FFFFFF"/>
          <w:lang w:val="zh-CN"/>
        </w:rPr>
        <w:t>6</w:t>
      </w:r>
      <w:r w:rsidRPr="00F7327E">
        <w:rPr>
          <w:kern w:val="0"/>
          <w:szCs w:val="32"/>
          <w:shd w:val="clear" w:color="auto" w:fill="FFFFFF"/>
          <w:lang w:val="zh-CN"/>
        </w:rPr>
        <w:t>月、</w:t>
      </w:r>
      <w:r w:rsidRPr="00F7327E">
        <w:rPr>
          <w:kern w:val="0"/>
          <w:szCs w:val="32"/>
          <w:shd w:val="clear" w:color="auto" w:fill="FFFFFF"/>
          <w:lang w:val="zh-CN"/>
        </w:rPr>
        <w:t>9</w:t>
      </w:r>
      <w:r w:rsidRPr="00F7327E">
        <w:rPr>
          <w:kern w:val="0"/>
          <w:szCs w:val="32"/>
          <w:shd w:val="clear" w:color="auto" w:fill="FFFFFF"/>
          <w:lang w:val="zh-CN"/>
        </w:rPr>
        <w:t>月、</w:t>
      </w:r>
      <w:r w:rsidRPr="00F7327E">
        <w:rPr>
          <w:kern w:val="0"/>
          <w:szCs w:val="32"/>
          <w:shd w:val="clear" w:color="auto" w:fill="FFFFFF"/>
          <w:lang w:val="zh-CN"/>
        </w:rPr>
        <w:t>11</w:t>
      </w:r>
      <w:r w:rsidRPr="00F7327E">
        <w:rPr>
          <w:kern w:val="0"/>
          <w:szCs w:val="32"/>
          <w:shd w:val="clear" w:color="auto" w:fill="FFFFFF"/>
          <w:lang w:val="zh-CN"/>
        </w:rPr>
        <w:t>月执行进度分别为</w:t>
      </w:r>
      <w:r w:rsidR="008C04EC" w:rsidRPr="00F7327E">
        <w:rPr>
          <w:kern w:val="0"/>
          <w:szCs w:val="32"/>
          <w:shd w:val="clear" w:color="auto" w:fill="FFFFFF"/>
        </w:rPr>
        <w:t>23</w:t>
      </w:r>
      <w:r w:rsidRPr="00F7327E">
        <w:rPr>
          <w:kern w:val="0"/>
          <w:szCs w:val="32"/>
          <w:shd w:val="clear" w:color="auto" w:fill="FFFFFF"/>
          <w:lang w:val="zh-CN"/>
        </w:rPr>
        <w:t>%</w:t>
      </w:r>
      <w:r w:rsidRPr="00F7327E">
        <w:rPr>
          <w:kern w:val="0"/>
          <w:szCs w:val="32"/>
          <w:shd w:val="clear" w:color="auto" w:fill="FFFFFF"/>
          <w:lang w:val="zh-CN"/>
        </w:rPr>
        <w:t>、</w:t>
      </w:r>
      <w:r w:rsidR="008C04EC" w:rsidRPr="00F7327E">
        <w:rPr>
          <w:kern w:val="0"/>
          <w:szCs w:val="32"/>
          <w:shd w:val="clear" w:color="auto" w:fill="FFFFFF"/>
        </w:rPr>
        <w:t>26</w:t>
      </w:r>
      <w:r w:rsidRPr="00F7327E">
        <w:rPr>
          <w:kern w:val="0"/>
          <w:szCs w:val="32"/>
          <w:shd w:val="clear" w:color="auto" w:fill="FFFFFF"/>
          <w:lang w:val="zh-CN"/>
        </w:rPr>
        <w:t>%</w:t>
      </w:r>
      <w:r w:rsidRPr="00F7327E">
        <w:rPr>
          <w:kern w:val="0"/>
          <w:szCs w:val="32"/>
          <w:shd w:val="clear" w:color="auto" w:fill="FFFFFF"/>
          <w:lang w:val="zh-CN"/>
        </w:rPr>
        <w:t>、</w:t>
      </w:r>
      <w:r w:rsidR="008C04EC" w:rsidRPr="00F7327E">
        <w:rPr>
          <w:kern w:val="0"/>
          <w:szCs w:val="32"/>
          <w:shd w:val="clear" w:color="auto" w:fill="FFFFFF"/>
        </w:rPr>
        <w:t>56</w:t>
      </w:r>
      <w:r w:rsidRPr="00F7327E">
        <w:rPr>
          <w:kern w:val="0"/>
          <w:szCs w:val="32"/>
          <w:shd w:val="clear" w:color="auto" w:fill="FFFFFF"/>
          <w:lang w:val="zh-CN"/>
        </w:rPr>
        <w:t xml:space="preserve">%. </w:t>
      </w:r>
      <w:r w:rsidRPr="00F7327E">
        <w:rPr>
          <w:kern w:val="0"/>
          <w:szCs w:val="32"/>
          <w:shd w:val="clear" w:color="auto" w:fill="FFFFFF"/>
          <w:lang w:val="zh-CN"/>
        </w:rPr>
        <w:t>该项指标分值为</w:t>
      </w:r>
      <w:r w:rsidRPr="00F7327E">
        <w:rPr>
          <w:kern w:val="0"/>
          <w:szCs w:val="32"/>
          <w:shd w:val="clear" w:color="auto" w:fill="FFFFFF"/>
          <w:lang w:val="zh-CN"/>
        </w:rPr>
        <w:t>4</w:t>
      </w:r>
      <w:r w:rsidRPr="00F7327E">
        <w:rPr>
          <w:kern w:val="0"/>
          <w:szCs w:val="32"/>
          <w:shd w:val="clear" w:color="auto" w:fill="FFFFFF"/>
          <w:lang w:val="zh-CN"/>
        </w:rPr>
        <w:t>分，按其实际进度</w:t>
      </w:r>
      <w:proofErr w:type="gramStart"/>
      <w:r w:rsidRPr="00F7327E">
        <w:rPr>
          <w:kern w:val="0"/>
          <w:szCs w:val="32"/>
          <w:shd w:val="clear" w:color="auto" w:fill="FFFFFF"/>
          <w:lang w:val="zh-CN"/>
        </w:rPr>
        <w:t>占目标</w:t>
      </w:r>
      <w:proofErr w:type="gramEnd"/>
      <w:r w:rsidRPr="00F7327E">
        <w:rPr>
          <w:kern w:val="0"/>
          <w:szCs w:val="32"/>
          <w:shd w:val="clear" w:color="auto" w:fill="FFFFFF"/>
          <w:lang w:val="zh-CN"/>
        </w:rPr>
        <w:t>进度的比重计算得分</w:t>
      </w:r>
      <w:r w:rsidR="008C04EC" w:rsidRPr="00F7327E">
        <w:rPr>
          <w:kern w:val="0"/>
          <w:szCs w:val="32"/>
          <w:shd w:val="clear" w:color="auto" w:fill="FFFFFF"/>
        </w:rPr>
        <w:t>2.33</w:t>
      </w:r>
      <w:r w:rsidRPr="00F7327E">
        <w:rPr>
          <w:kern w:val="0"/>
          <w:szCs w:val="32"/>
          <w:shd w:val="clear" w:color="auto" w:fill="FFFFFF"/>
          <w:lang w:val="zh-CN"/>
        </w:rPr>
        <w:t>分。</w:t>
      </w:r>
    </w:p>
    <w:p w14:paraId="3AE6C100" w14:textId="5111D02C"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6.</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预算完成</w:t>
      </w:r>
      <w:r w:rsidRPr="00F7327E">
        <w:rPr>
          <w:kern w:val="0"/>
          <w:szCs w:val="32"/>
          <w:shd w:val="clear" w:color="auto" w:fill="FFFFFF"/>
          <w:lang w:val="zh-CN"/>
        </w:rPr>
        <w:t>”</w:t>
      </w:r>
      <w:r w:rsidRPr="00F7327E">
        <w:rPr>
          <w:kern w:val="0"/>
          <w:szCs w:val="32"/>
          <w:shd w:val="clear" w:color="auto" w:fill="FFFFFF"/>
          <w:lang w:val="zh-CN"/>
        </w:rPr>
        <w:t>方面，部门预算项目年末预算执行进度</w:t>
      </w:r>
      <w:r w:rsidR="00CA31DD" w:rsidRPr="00F7327E">
        <w:rPr>
          <w:kern w:val="0"/>
          <w:szCs w:val="32"/>
          <w:shd w:val="clear" w:color="auto" w:fill="FFFFFF"/>
        </w:rPr>
        <w:t>58.18</w:t>
      </w:r>
      <w:r w:rsidRPr="00F7327E">
        <w:rPr>
          <w:kern w:val="0"/>
          <w:szCs w:val="32"/>
          <w:shd w:val="clear" w:color="auto" w:fill="FFFFFF"/>
          <w:lang w:val="zh-CN"/>
        </w:rPr>
        <w:t>%</w:t>
      </w:r>
      <w:r w:rsidRPr="00F7327E">
        <w:rPr>
          <w:kern w:val="0"/>
          <w:szCs w:val="32"/>
          <w:shd w:val="clear" w:color="auto" w:fill="FFFFFF"/>
          <w:lang w:val="zh-CN"/>
        </w:rPr>
        <w:t>。该项指标分值为</w:t>
      </w:r>
      <w:r w:rsidRPr="00F7327E">
        <w:rPr>
          <w:kern w:val="0"/>
          <w:szCs w:val="32"/>
          <w:shd w:val="clear" w:color="auto" w:fill="FFFFFF"/>
          <w:lang w:val="zh-CN"/>
        </w:rPr>
        <w:t>5</w:t>
      </w:r>
      <w:r w:rsidRPr="00F7327E">
        <w:rPr>
          <w:kern w:val="0"/>
          <w:szCs w:val="32"/>
          <w:shd w:val="clear" w:color="auto" w:fill="FFFFFF"/>
          <w:lang w:val="zh-CN"/>
        </w:rPr>
        <w:t>分，按照实际进度量化计算得分</w:t>
      </w:r>
      <w:r w:rsidR="00CA31DD" w:rsidRPr="00F7327E">
        <w:rPr>
          <w:kern w:val="0"/>
          <w:szCs w:val="32"/>
          <w:shd w:val="clear" w:color="auto" w:fill="FFFFFF"/>
        </w:rPr>
        <w:t>2.91</w:t>
      </w:r>
      <w:r w:rsidRPr="00F7327E">
        <w:rPr>
          <w:kern w:val="0"/>
          <w:szCs w:val="32"/>
          <w:shd w:val="clear" w:color="auto" w:fill="FFFFFF"/>
          <w:lang w:val="zh-CN"/>
        </w:rPr>
        <w:t>分。</w:t>
      </w:r>
    </w:p>
    <w:p w14:paraId="4186F052" w14:textId="5C71E997"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7.</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资金结余率</w:t>
      </w:r>
      <w:r w:rsidRPr="00F7327E">
        <w:rPr>
          <w:kern w:val="0"/>
          <w:szCs w:val="32"/>
          <w:shd w:val="clear" w:color="auto" w:fill="FFFFFF"/>
          <w:lang w:val="zh-CN"/>
        </w:rPr>
        <w:t>”</w:t>
      </w:r>
      <w:r w:rsidRPr="00F7327E">
        <w:rPr>
          <w:kern w:val="0"/>
          <w:szCs w:val="32"/>
          <w:shd w:val="clear" w:color="auto" w:fill="FFFFFF"/>
          <w:lang w:val="zh-CN"/>
        </w:rPr>
        <w:t>方面，</w:t>
      </w:r>
      <w:r w:rsidR="00876F3C" w:rsidRPr="00F7327E">
        <w:rPr>
          <w:kern w:val="0"/>
          <w:szCs w:val="32"/>
          <w:shd w:val="clear" w:color="auto" w:fill="FFFFFF"/>
          <w:lang w:val="zh-CN"/>
        </w:rPr>
        <w:t>本单位</w:t>
      </w:r>
      <w:r w:rsidRPr="00F7327E">
        <w:rPr>
          <w:kern w:val="0"/>
          <w:szCs w:val="32"/>
          <w:shd w:val="clear" w:color="auto" w:fill="FFFFFF"/>
          <w:lang w:val="zh-CN"/>
        </w:rPr>
        <w:t>部门预算项目共</w:t>
      </w:r>
      <w:r w:rsidR="00CA31DD" w:rsidRPr="00F7327E">
        <w:rPr>
          <w:kern w:val="0"/>
          <w:szCs w:val="32"/>
          <w:shd w:val="clear" w:color="auto" w:fill="FFFFFF"/>
        </w:rPr>
        <w:t>2</w:t>
      </w:r>
      <w:r w:rsidRPr="00F7327E">
        <w:rPr>
          <w:kern w:val="0"/>
          <w:szCs w:val="32"/>
          <w:shd w:val="clear" w:color="auto" w:fill="FFFFFF"/>
          <w:lang w:val="zh-CN"/>
        </w:rPr>
        <w:t>项，资金</w:t>
      </w:r>
      <w:r w:rsidR="00876F3C" w:rsidRPr="00F7327E">
        <w:rPr>
          <w:kern w:val="0"/>
          <w:szCs w:val="32"/>
          <w:shd w:val="clear" w:color="auto" w:fill="FFFFFF"/>
          <w:lang w:val="zh-CN"/>
        </w:rPr>
        <w:t>结</w:t>
      </w:r>
      <w:r w:rsidRPr="00F7327E">
        <w:rPr>
          <w:kern w:val="0"/>
          <w:szCs w:val="32"/>
          <w:shd w:val="clear" w:color="auto" w:fill="FFFFFF"/>
          <w:lang w:val="zh-CN"/>
        </w:rPr>
        <w:t>余率小于</w:t>
      </w:r>
      <w:r w:rsidR="00876F3C" w:rsidRPr="00F7327E">
        <w:rPr>
          <w:kern w:val="0"/>
          <w:szCs w:val="32"/>
          <w:shd w:val="clear" w:color="auto" w:fill="FFFFFF"/>
        </w:rPr>
        <w:t>0.1</w:t>
      </w:r>
      <w:r w:rsidRPr="00F7327E">
        <w:rPr>
          <w:kern w:val="0"/>
          <w:szCs w:val="32"/>
          <w:shd w:val="clear" w:color="auto" w:fill="FFFFFF"/>
          <w:lang w:val="zh-CN"/>
        </w:rPr>
        <w:t>的项目数</w:t>
      </w:r>
      <w:r w:rsidR="00C45587" w:rsidRPr="00F7327E">
        <w:rPr>
          <w:kern w:val="0"/>
          <w:szCs w:val="32"/>
          <w:shd w:val="clear" w:color="auto" w:fill="FFFFFF"/>
        </w:rPr>
        <w:t>2</w:t>
      </w:r>
      <w:r w:rsidRPr="00F7327E">
        <w:rPr>
          <w:kern w:val="0"/>
          <w:szCs w:val="32"/>
          <w:shd w:val="clear" w:color="auto" w:fill="FFFFFF"/>
          <w:lang w:val="zh-CN"/>
        </w:rPr>
        <w:t>项。该项指标分值为</w:t>
      </w:r>
      <w:r w:rsidRPr="00F7327E">
        <w:rPr>
          <w:kern w:val="0"/>
          <w:szCs w:val="32"/>
          <w:shd w:val="clear" w:color="auto" w:fill="FFFFFF"/>
          <w:lang w:val="zh-CN"/>
        </w:rPr>
        <w:t>8</w:t>
      </w:r>
      <w:r w:rsidRPr="00F7327E">
        <w:rPr>
          <w:kern w:val="0"/>
          <w:szCs w:val="32"/>
          <w:shd w:val="clear" w:color="auto" w:fill="FFFFFF"/>
          <w:lang w:val="zh-CN"/>
        </w:rPr>
        <w:t>分，按照相应量化计算得分</w:t>
      </w:r>
      <w:r w:rsidR="00C45587" w:rsidRPr="00F7327E">
        <w:rPr>
          <w:kern w:val="0"/>
          <w:szCs w:val="32"/>
          <w:shd w:val="clear" w:color="auto" w:fill="FFFFFF"/>
        </w:rPr>
        <w:t>8</w:t>
      </w:r>
      <w:r w:rsidRPr="00F7327E">
        <w:rPr>
          <w:kern w:val="0"/>
          <w:szCs w:val="32"/>
          <w:shd w:val="clear" w:color="auto" w:fill="FFFFFF"/>
          <w:lang w:val="zh-CN"/>
        </w:rPr>
        <w:t>分。</w:t>
      </w:r>
    </w:p>
    <w:p w14:paraId="70BE5307" w14:textId="776F5530" w:rsidR="00B77D2F" w:rsidRPr="00F7327E" w:rsidRDefault="00B77D2F" w:rsidP="00B77D2F">
      <w:pPr>
        <w:widowControl/>
        <w:adjustRightInd w:val="0"/>
        <w:snapToGrid w:val="0"/>
        <w:spacing w:line="580" w:lineRule="exact"/>
        <w:ind w:firstLineChars="200" w:firstLine="640"/>
        <w:jc w:val="left"/>
        <w:rPr>
          <w:kern w:val="0"/>
          <w:szCs w:val="32"/>
          <w:shd w:val="clear" w:color="auto" w:fill="FFFFFF"/>
          <w:lang w:val="zh-CN"/>
        </w:rPr>
      </w:pPr>
      <w:r w:rsidRPr="00F7327E">
        <w:rPr>
          <w:kern w:val="0"/>
          <w:szCs w:val="32"/>
          <w:shd w:val="clear" w:color="auto" w:fill="FFFFFF"/>
          <w:lang w:val="zh-CN"/>
        </w:rPr>
        <w:t>8.</w:t>
      </w:r>
      <w:r w:rsidRPr="00F7327E">
        <w:rPr>
          <w:kern w:val="0"/>
          <w:szCs w:val="32"/>
          <w:shd w:val="clear" w:color="auto" w:fill="FFFFFF"/>
          <w:lang w:val="zh-CN"/>
        </w:rPr>
        <w:t>在违规记录上，</w:t>
      </w:r>
      <w:r w:rsidR="00876F3C" w:rsidRPr="00F7327E">
        <w:rPr>
          <w:kern w:val="0"/>
          <w:szCs w:val="32"/>
          <w:shd w:val="clear" w:color="auto" w:fill="FFFFFF"/>
          <w:lang w:val="zh-CN"/>
        </w:rPr>
        <w:t>本</w:t>
      </w:r>
      <w:r w:rsidRPr="00F7327E">
        <w:rPr>
          <w:kern w:val="0"/>
          <w:szCs w:val="32"/>
          <w:shd w:val="clear" w:color="auto" w:fill="FFFFFF"/>
          <w:lang w:val="zh-CN"/>
        </w:rPr>
        <w:t>单位</w:t>
      </w:r>
      <w:r w:rsidRPr="00F7327E">
        <w:rPr>
          <w:kern w:val="0"/>
          <w:szCs w:val="32"/>
          <w:shd w:val="clear" w:color="auto" w:fill="FFFFFF"/>
          <w:lang w:val="zh-CN"/>
        </w:rPr>
        <w:t>202</w:t>
      </w:r>
      <w:r w:rsidRPr="00F7327E">
        <w:rPr>
          <w:kern w:val="0"/>
          <w:szCs w:val="32"/>
          <w:shd w:val="clear" w:color="auto" w:fill="FFFFFF"/>
        </w:rPr>
        <w:t>2</w:t>
      </w:r>
      <w:r w:rsidRPr="00F7327E">
        <w:rPr>
          <w:kern w:val="0"/>
          <w:szCs w:val="32"/>
          <w:shd w:val="clear" w:color="auto" w:fill="FFFFFF"/>
          <w:lang w:val="zh-CN"/>
        </w:rPr>
        <w:t>年没有出现部门预算管理方面违纪违规问题。该项指标分值为</w:t>
      </w:r>
      <w:r w:rsidRPr="00F7327E">
        <w:rPr>
          <w:kern w:val="0"/>
          <w:szCs w:val="32"/>
          <w:shd w:val="clear" w:color="auto" w:fill="FFFFFF"/>
          <w:lang w:val="zh-CN"/>
        </w:rPr>
        <w:t>2</w:t>
      </w:r>
      <w:r w:rsidRPr="00F7327E">
        <w:rPr>
          <w:kern w:val="0"/>
          <w:szCs w:val="32"/>
          <w:shd w:val="clear" w:color="auto" w:fill="FFFFFF"/>
          <w:lang w:val="zh-CN"/>
        </w:rPr>
        <w:t>分，自评得分</w:t>
      </w:r>
      <w:r w:rsidRPr="00F7327E">
        <w:rPr>
          <w:kern w:val="0"/>
          <w:szCs w:val="32"/>
          <w:shd w:val="clear" w:color="auto" w:fill="FFFFFF"/>
          <w:lang w:val="zh-CN"/>
        </w:rPr>
        <w:t>2</w:t>
      </w:r>
      <w:r w:rsidRPr="00F7327E">
        <w:rPr>
          <w:kern w:val="0"/>
          <w:szCs w:val="32"/>
          <w:shd w:val="clear" w:color="auto" w:fill="FFFFFF"/>
          <w:lang w:val="zh-CN"/>
        </w:rPr>
        <w:t>分。</w:t>
      </w:r>
    </w:p>
    <w:p w14:paraId="1680F9A5" w14:textId="2962D0AB" w:rsidR="00AA1A43" w:rsidRPr="00F7327E" w:rsidRDefault="005E665C" w:rsidP="00AA1A43">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lastRenderedPageBreak/>
        <w:t>（</w:t>
      </w:r>
      <w:r w:rsidR="00973E6E" w:rsidRPr="00F7327E">
        <w:rPr>
          <w:b/>
          <w:bCs/>
          <w:kern w:val="0"/>
          <w:szCs w:val="32"/>
          <w:shd w:val="clear" w:color="auto" w:fill="FFFFFF"/>
          <w:lang w:val="zh-CN"/>
        </w:rPr>
        <w:t>三</w:t>
      </w:r>
      <w:r w:rsidR="00853B9C" w:rsidRPr="00F7327E">
        <w:rPr>
          <w:b/>
          <w:bCs/>
          <w:kern w:val="0"/>
          <w:szCs w:val="32"/>
          <w:shd w:val="clear" w:color="auto" w:fill="FFFFFF"/>
          <w:lang w:val="zh-CN"/>
        </w:rPr>
        <w:t>）</w:t>
      </w:r>
      <w:r w:rsidR="00AA1A43" w:rsidRPr="00F7327E">
        <w:rPr>
          <w:b/>
          <w:bCs/>
          <w:kern w:val="0"/>
          <w:szCs w:val="32"/>
          <w:shd w:val="clear" w:color="auto" w:fill="FFFFFF"/>
          <w:lang w:val="zh-CN"/>
        </w:rPr>
        <w:t>专项预算管理</w:t>
      </w:r>
    </w:p>
    <w:p w14:paraId="5E0EB159" w14:textId="5C6B2BED" w:rsidR="00AA1A43" w:rsidRPr="00F7327E" w:rsidRDefault="00AA1A43" w:rsidP="00AA1A43">
      <w:pPr>
        <w:widowControl/>
        <w:adjustRightInd w:val="0"/>
        <w:snapToGrid w:val="0"/>
        <w:spacing w:line="580" w:lineRule="exact"/>
        <w:ind w:firstLineChars="200" w:firstLine="640"/>
        <w:contextualSpacing/>
        <w:jc w:val="left"/>
        <w:rPr>
          <w:b/>
          <w:bCs/>
          <w:kern w:val="0"/>
          <w:szCs w:val="32"/>
          <w:shd w:val="clear" w:color="auto" w:fill="FFFFFF"/>
          <w:lang w:val="zh-CN"/>
        </w:rPr>
      </w:pPr>
      <w:r w:rsidRPr="00F7327E">
        <w:rPr>
          <w:rFonts w:eastAsia="仿宋"/>
          <w:szCs w:val="32"/>
        </w:rPr>
        <w:t>1.</w:t>
      </w:r>
      <w:r w:rsidRPr="00F7327E">
        <w:rPr>
          <w:rFonts w:eastAsia="仿宋"/>
          <w:szCs w:val="32"/>
        </w:rPr>
        <w:t>专项绩效的预算情况</w:t>
      </w:r>
    </w:p>
    <w:p w14:paraId="305A0517" w14:textId="4D68E0B0" w:rsidR="00AA1A43" w:rsidRPr="00F7327E" w:rsidRDefault="00AA1A43" w:rsidP="00AA1A43">
      <w:pPr>
        <w:spacing w:line="578" w:lineRule="exact"/>
        <w:ind w:firstLineChars="200" w:firstLine="640"/>
        <w:rPr>
          <w:rFonts w:eastAsia="仿宋"/>
          <w:bCs/>
          <w:kern w:val="0"/>
          <w:szCs w:val="32"/>
        </w:rPr>
      </w:pPr>
      <w:r w:rsidRPr="00F7327E">
        <w:rPr>
          <w:rFonts w:eastAsia="仿宋"/>
          <w:bCs/>
          <w:kern w:val="0"/>
          <w:szCs w:val="32"/>
        </w:rPr>
        <w:t>2022</w:t>
      </w:r>
      <w:r w:rsidRPr="00F7327E">
        <w:rPr>
          <w:rFonts w:eastAsia="仿宋"/>
          <w:bCs/>
          <w:kern w:val="0"/>
          <w:szCs w:val="32"/>
        </w:rPr>
        <w:t>年度共有</w:t>
      </w:r>
      <w:r w:rsidR="00CA31DD" w:rsidRPr="00F7327E">
        <w:rPr>
          <w:rFonts w:eastAsia="仿宋"/>
          <w:bCs/>
          <w:kern w:val="0"/>
          <w:szCs w:val="32"/>
        </w:rPr>
        <w:t>2</w:t>
      </w:r>
      <w:r w:rsidRPr="00F7327E">
        <w:rPr>
          <w:rFonts w:eastAsia="仿宋"/>
          <w:bCs/>
          <w:kern w:val="0"/>
          <w:szCs w:val="32"/>
        </w:rPr>
        <w:t>个项目，含</w:t>
      </w:r>
      <w:r w:rsidR="00CA31DD" w:rsidRPr="00F7327E">
        <w:rPr>
          <w:rFonts w:eastAsia="仿宋"/>
          <w:bCs/>
          <w:kern w:val="0"/>
          <w:szCs w:val="32"/>
        </w:rPr>
        <w:t>1</w:t>
      </w:r>
      <w:r w:rsidRPr="00F7327E">
        <w:rPr>
          <w:rFonts w:eastAsia="仿宋"/>
          <w:bCs/>
          <w:kern w:val="0"/>
          <w:szCs w:val="32"/>
        </w:rPr>
        <w:t>个追加项目，主要专项绩效预算情况为：</w:t>
      </w:r>
      <w:r w:rsidR="00CA31DD" w:rsidRPr="00F7327E">
        <w:rPr>
          <w:rFonts w:eastAsia="仿宋"/>
          <w:bCs/>
          <w:kern w:val="0"/>
          <w:szCs w:val="32"/>
        </w:rPr>
        <w:t>1</w:t>
      </w:r>
      <w:r w:rsidR="00CA31DD" w:rsidRPr="00F7327E">
        <w:rPr>
          <w:rFonts w:eastAsia="仿宋"/>
          <w:bCs/>
          <w:kern w:val="0"/>
          <w:szCs w:val="32"/>
        </w:rPr>
        <w:t>、国有资产监管经费项目</w:t>
      </w:r>
      <w:r w:rsidR="00CA31DD" w:rsidRPr="00F7327E">
        <w:rPr>
          <w:rFonts w:eastAsia="仿宋"/>
          <w:bCs/>
          <w:kern w:val="0"/>
          <w:szCs w:val="32"/>
        </w:rPr>
        <w:t>106.48</w:t>
      </w:r>
      <w:r w:rsidR="00CA31DD" w:rsidRPr="00F7327E">
        <w:rPr>
          <w:rFonts w:eastAsia="仿宋"/>
          <w:bCs/>
          <w:kern w:val="0"/>
          <w:szCs w:val="32"/>
        </w:rPr>
        <w:t>万元，预算执行</w:t>
      </w:r>
      <w:r w:rsidR="00CA31DD" w:rsidRPr="00F7327E">
        <w:rPr>
          <w:rFonts w:eastAsia="仿宋"/>
          <w:bCs/>
          <w:kern w:val="0"/>
          <w:szCs w:val="32"/>
        </w:rPr>
        <w:t>106.48</w:t>
      </w:r>
      <w:r w:rsidR="00CA31DD" w:rsidRPr="00F7327E">
        <w:rPr>
          <w:rFonts w:eastAsia="仿宋"/>
          <w:bCs/>
          <w:kern w:val="0"/>
          <w:szCs w:val="32"/>
        </w:rPr>
        <w:t>万元，完成全年既定工作目标任务，完成率</w:t>
      </w:r>
      <w:r w:rsidR="00CA31DD" w:rsidRPr="00F7327E">
        <w:rPr>
          <w:rFonts w:eastAsia="仿宋"/>
          <w:bCs/>
          <w:kern w:val="0"/>
          <w:szCs w:val="32"/>
        </w:rPr>
        <w:t>100%</w:t>
      </w:r>
      <w:r w:rsidR="00CA31DD" w:rsidRPr="00F7327E">
        <w:rPr>
          <w:rFonts w:eastAsia="仿宋"/>
          <w:bCs/>
          <w:kern w:val="0"/>
          <w:szCs w:val="32"/>
        </w:rPr>
        <w:t>；</w:t>
      </w:r>
      <w:r w:rsidR="00CA31DD" w:rsidRPr="00F7327E">
        <w:rPr>
          <w:rFonts w:eastAsia="仿宋"/>
          <w:bCs/>
          <w:kern w:val="0"/>
          <w:szCs w:val="32"/>
        </w:rPr>
        <w:t>2</w:t>
      </w:r>
      <w:r w:rsidR="00CA31DD" w:rsidRPr="00F7327E">
        <w:rPr>
          <w:rFonts w:eastAsia="仿宋"/>
          <w:bCs/>
          <w:kern w:val="0"/>
          <w:szCs w:val="32"/>
        </w:rPr>
        <w:t>、破产企业职工保险缴费项目</w:t>
      </w:r>
      <w:r w:rsidR="00CA31DD" w:rsidRPr="00F7327E">
        <w:rPr>
          <w:rFonts w:eastAsia="仿宋"/>
          <w:bCs/>
          <w:kern w:val="0"/>
          <w:szCs w:val="32"/>
        </w:rPr>
        <w:t>3656.32</w:t>
      </w:r>
      <w:r w:rsidR="00CA31DD" w:rsidRPr="00F7327E">
        <w:rPr>
          <w:rFonts w:eastAsia="仿宋"/>
          <w:bCs/>
          <w:kern w:val="0"/>
          <w:szCs w:val="32"/>
        </w:rPr>
        <w:t>万元，预算执行</w:t>
      </w:r>
      <w:r w:rsidR="00CA31DD" w:rsidRPr="00F7327E">
        <w:rPr>
          <w:rFonts w:eastAsia="仿宋"/>
          <w:bCs/>
          <w:kern w:val="0"/>
          <w:szCs w:val="32"/>
        </w:rPr>
        <w:t>2082.7</w:t>
      </w:r>
      <w:r w:rsidR="00CA31DD" w:rsidRPr="00F7327E">
        <w:rPr>
          <w:rFonts w:eastAsia="仿宋"/>
          <w:bCs/>
          <w:kern w:val="0"/>
          <w:szCs w:val="32"/>
        </w:rPr>
        <w:t>万元，完成全年既定工作目标任务</w:t>
      </w:r>
      <w:r w:rsidR="00CA31DD" w:rsidRPr="00F7327E">
        <w:rPr>
          <w:rFonts w:eastAsia="仿宋"/>
          <w:bCs/>
          <w:kern w:val="0"/>
          <w:szCs w:val="32"/>
        </w:rPr>
        <w:t>57%</w:t>
      </w:r>
      <w:r w:rsidR="00CA31DD" w:rsidRPr="00F7327E">
        <w:rPr>
          <w:rFonts w:eastAsia="仿宋"/>
          <w:bCs/>
          <w:kern w:val="0"/>
          <w:szCs w:val="32"/>
        </w:rPr>
        <w:t>。</w:t>
      </w:r>
    </w:p>
    <w:p w14:paraId="1C4B005A" w14:textId="44594933" w:rsidR="00AA1A43" w:rsidRPr="00F7327E" w:rsidRDefault="00AA1A43" w:rsidP="00AA1A43">
      <w:pPr>
        <w:spacing w:line="578" w:lineRule="exact"/>
        <w:ind w:firstLineChars="200" w:firstLine="640"/>
        <w:rPr>
          <w:rFonts w:eastAsia="仿宋"/>
          <w:bCs/>
          <w:kern w:val="0"/>
          <w:szCs w:val="32"/>
        </w:rPr>
      </w:pPr>
      <w:r w:rsidRPr="00F7327E">
        <w:rPr>
          <w:rFonts w:eastAsia="仿宋"/>
          <w:szCs w:val="32"/>
        </w:rPr>
        <w:t>2.</w:t>
      </w:r>
      <w:r w:rsidRPr="00F7327E">
        <w:rPr>
          <w:rFonts w:eastAsia="仿宋"/>
          <w:szCs w:val="32"/>
        </w:rPr>
        <w:t>专项绩效的执行情况</w:t>
      </w:r>
    </w:p>
    <w:p w14:paraId="25C1DC03" w14:textId="4E360BD6" w:rsidR="00CA31DD" w:rsidRPr="00F7327E" w:rsidRDefault="00CA31DD" w:rsidP="00CA31DD">
      <w:pPr>
        <w:widowControl/>
        <w:adjustRightInd w:val="0"/>
        <w:snapToGrid w:val="0"/>
        <w:spacing w:line="580" w:lineRule="exact"/>
        <w:ind w:firstLineChars="200" w:firstLine="640"/>
        <w:contextualSpacing/>
        <w:jc w:val="left"/>
        <w:rPr>
          <w:rFonts w:eastAsia="仿宋"/>
          <w:bCs/>
          <w:kern w:val="0"/>
          <w:szCs w:val="32"/>
        </w:rPr>
      </w:pPr>
      <w:r w:rsidRPr="00F7327E">
        <w:rPr>
          <w:rFonts w:eastAsia="仿宋"/>
          <w:bCs/>
          <w:kern w:val="0"/>
          <w:szCs w:val="32"/>
        </w:rPr>
        <w:t>绩效目标项目年初有</w:t>
      </w:r>
      <w:r w:rsidRPr="00F7327E">
        <w:rPr>
          <w:rFonts w:eastAsia="仿宋"/>
          <w:bCs/>
          <w:kern w:val="0"/>
          <w:szCs w:val="32"/>
        </w:rPr>
        <w:t>1</w:t>
      </w:r>
      <w:r w:rsidRPr="00F7327E">
        <w:rPr>
          <w:rFonts w:eastAsia="仿宋"/>
          <w:bCs/>
          <w:kern w:val="0"/>
          <w:szCs w:val="32"/>
        </w:rPr>
        <w:t>个，开展绩效评价项目</w:t>
      </w:r>
      <w:r w:rsidRPr="00F7327E">
        <w:rPr>
          <w:rFonts w:eastAsia="仿宋"/>
          <w:bCs/>
          <w:kern w:val="0"/>
          <w:szCs w:val="32"/>
        </w:rPr>
        <w:t>2</w:t>
      </w:r>
      <w:r w:rsidRPr="00F7327E">
        <w:rPr>
          <w:rFonts w:eastAsia="仿宋"/>
          <w:bCs/>
          <w:kern w:val="0"/>
          <w:szCs w:val="32"/>
        </w:rPr>
        <w:t>个，开展自评项目数</w:t>
      </w:r>
      <w:r w:rsidRPr="00F7327E">
        <w:rPr>
          <w:rFonts w:eastAsia="仿宋"/>
          <w:bCs/>
          <w:kern w:val="0"/>
          <w:szCs w:val="32"/>
        </w:rPr>
        <w:t>2</w:t>
      </w:r>
      <w:r w:rsidRPr="00F7327E">
        <w:rPr>
          <w:rFonts w:eastAsia="仿宋"/>
          <w:bCs/>
          <w:kern w:val="0"/>
          <w:szCs w:val="32"/>
        </w:rPr>
        <w:t>个，完成绩效评价数</w:t>
      </w:r>
      <w:r w:rsidRPr="00F7327E">
        <w:rPr>
          <w:rFonts w:eastAsia="仿宋"/>
          <w:bCs/>
          <w:kern w:val="0"/>
          <w:szCs w:val="32"/>
        </w:rPr>
        <w:t>2</w:t>
      </w:r>
      <w:r w:rsidRPr="00F7327E">
        <w:rPr>
          <w:rFonts w:eastAsia="仿宋"/>
          <w:bCs/>
          <w:kern w:val="0"/>
          <w:szCs w:val="32"/>
        </w:rPr>
        <w:t>个；应填报绩效目标的项目数</w:t>
      </w:r>
      <w:r w:rsidRPr="00F7327E">
        <w:rPr>
          <w:rFonts w:eastAsia="仿宋"/>
          <w:bCs/>
          <w:kern w:val="0"/>
          <w:szCs w:val="32"/>
        </w:rPr>
        <w:t>2</w:t>
      </w:r>
      <w:r w:rsidRPr="00F7327E">
        <w:rPr>
          <w:rFonts w:eastAsia="仿宋"/>
          <w:bCs/>
          <w:kern w:val="0"/>
          <w:szCs w:val="32"/>
        </w:rPr>
        <w:t>个（年中追加</w:t>
      </w:r>
      <w:r w:rsidRPr="00F7327E">
        <w:rPr>
          <w:rFonts w:eastAsia="仿宋"/>
          <w:bCs/>
          <w:kern w:val="0"/>
          <w:szCs w:val="32"/>
        </w:rPr>
        <w:t>1</w:t>
      </w:r>
      <w:r w:rsidRPr="00F7327E">
        <w:rPr>
          <w:rFonts w:eastAsia="仿宋"/>
          <w:bCs/>
          <w:kern w:val="0"/>
          <w:szCs w:val="32"/>
        </w:rPr>
        <w:t>个</w:t>
      </w:r>
      <w:r w:rsidR="00853B9C" w:rsidRPr="00F7327E">
        <w:rPr>
          <w:rFonts w:eastAsia="仿宋"/>
          <w:bCs/>
          <w:kern w:val="0"/>
          <w:szCs w:val="32"/>
        </w:rPr>
        <w:t>）</w:t>
      </w:r>
      <w:r w:rsidRPr="00F7327E">
        <w:rPr>
          <w:rFonts w:eastAsia="仿宋"/>
          <w:bCs/>
          <w:kern w:val="0"/>
          <w:szCs w:val="32"/>
        </w:rPr>
        <w:t>、应开展绩效监控的项目</w:t>
      </w:r>
      <w:r w:rsidRPr="00F7327E">
        <w:rPr>
          <w:rFonts w:eastAsia="仿宋"/>
          <w:bCs/>
          <w:kern w:val="0"/>
          <w:szCs w:val="32"/>
        </w:rPr>
        <w:t>2</w:t>
      </w:r>
      <w:r w:rsidRPr="00F7327E">
        <w:rPr>
          <w:rFonts w:eastAsia="仿宋"/>
          <w:bCs/>
          <w:kern w:val="0"/>
          <w:szCs w:val="32"/>
        </w:rPr>
        <w:t>个和应开展绩效自评项目</w:t>
      </w:r>
      <w:r w:rsidRPr="00F7327E">
        <w:rPr>
          <w:rFonts w:eastAsia="仿宋"/>
          <w:bCs/>
          <w:kern w:val="0"/>
          <w:szCs w:val="32"/>
        </w:rPr>
        <w:t>2</w:t>
      </w:r>
      <w:r w:rsidRPr="00F7327E">
        <w:rPr>
          <w:rFonts w:eastAsia="仿宋"/>
          <w:bCs/>
          <w:kern w:val="0"/>
          <w:szCs w:val="32"/>
        </w:rPr>
        <w:t>个，应完成绩效工作数为</w:t>
      </w:r>
      <w:r w:rsidRPr="00F7327E">
        <w:rPr>
          <w:rFonts w:eastAsia="仿宋"/>
          <w:bCs/>
          <w:kern w:val="0"/>
          <w:szCs w:val="32"/>
        </w:rPr>
        <w:t>2</w:t>
      </w:r>
      <w:r w:rsidRPr="00F7327E">
        <w:rPr>
          <w:rFonts w:eastAsia="仿宋"/>
          <w:bCs/>
          <w:kern w:val="0"/>
          <w:szCs w:val="32"/>
        </w:rPr>
        <w:t>个。预算执行率达</w:t>
      </w:r>
      <w:r w:rsidRPr="00F7327E">
        <w:rPr>
          <w:rFonts w:eastAsia="仿宋"/>
          <w:bCs/>
          <w:kern w:val="0"/>
          <w:szCs w:val="32"/>
        </w:rPr>
        <w:t>90%</w:t>
      </w:r>
      <w:r w:rsidRPr="00F7327E">
        <w:rPr>
          <w:rFonts w:eastAsia="仿宋"/>
          <w:bCs/>
          <w:kern w:val="0"/>
          <w:szCs w:val="32"/>
        </w:rPr>
        <w:t>以上的项目</w:t>
      </w:r>
      <w:r w:rsidRPr="00F7327E">
        <w:rPr>
          <w:rFonts w:eastAsia="仿宋"/>
          <w:bCs/>
          <w:kern w:val="0"/>
          <w:szCs w:val="32"/>
        </w:rPr>
        <w:t>1</w:t>
      </w:r>
      <w:r w:rsidRPr="00F7327E">
        <w:rPr>
          <w:rFonts w:eastAsia="仿宋"/>
          <w:bCs/>
          <w:kern w:val="0"/>
          <w:szCs w:val="32"/>
        </w:rPr>
        <w:t>项，预算执行率在</w:t>
      </w:r>
      <w:r w:rsidRPr="00F7327E">
        <w:rPr>
          <w:rFonts w:eastAsia="仿宋"/>
          <w:bCs/>
          <w:kern w:val="0"/>
          <w:szCs w:val="32"/>
        </w:rPr>
        <w:t>60%</w:t>
      </w:r>
      <w:r w:rsidRPr="00F7327E">
        <w:rPr>
          <w:rFonts w:eastAsia="仿宋"/>
          <w:bCs/>
          <w:kern w:val="0"/>
          <w:szCs w:val="32"/>
        </w:rPr>
        <w:t>以下有</w:t>
      </w:r>
      <w:r w:rsidRPr="00F7327E">
        <w:rPr>
          <w:rFonts w:eastAsia="仿宋"/>
          <w:bCs/>
          <w:kern w:val="0"/>
          <w:szCs w:val="32"/>
        </w:rPr>
        <w:t>1</w:t>
      </w:r>
      <w:r w:rsidRPr="00F7327E">
        <w:rPr>
          <w:rFonts w:eastAsia="仿宋"/>
          <w:bCs/>
          <w:kern w:val="0"/>
          <w:szCs w:val="32"/>
        </w:rPr>
        <w:t>个项目，无预算执行率为</w:t>
      </w:r>
      <w:r w:rsidRPr="00F7327E">
        <w:rPr>
          <w:rFonts w:eastAsia="仿宋"/>
          <w:bCs/>
          <w:kern w:val="0"/>
          <w:szCs w:val="32"/>
        </w:rPr>
        <w:t>0</w:t>
      </w:r>
      <w:r w:rsidRPr="00F7327E">
        <w:rPr>
          <w:rFonts w:eastAsia="仿宋"/>
          <w:bCs/>
          <w:kern w:val="0"/>
          <w:szCs w:val="32"/>
        </w:rPr>
        <w:t>项目。项目综合</w:t>
      </w:r>
      <w:r w:rsidR="00C45587" w:rsidRPr="00F7327E">
        <w:rPr>
          <w:rFonts w:eastAsia="仿宋"/>
          <w:bCs/>
          <w:kern w:val="0"/>
          <w:szCs w:val="32"/>
        </w:rPr>
        <w:t>预算执行</w:t>
      </w:r>
      <w:r w:rsidRPr="00F7327E">
        <w:rPr>
          <w:rFonts w:eastAsia="仿宋"/>
          <w:bCs/>
          <w:kern w:val="0"/>
          <w:szCs w:val="32"/>
        </w:rPr>
        <w:t>率</w:t>
      </w:r>
      <w:r w:rsidRPr="00F7327E">
        <w:rPr>
          <w:rFonts w:eastAsia="仿宋"/>
          <w:bCs/>
          <w:kern w:val="0"/>
          <w:szCs w:val="32"/>
        </w:rPr>
        <w:t>58.18%</w:t>
      </w:r>
      <w:r w:rsidRPr="00F7327E">
        <w:rPr>
          <w:rFonts w:eastAsia="仿宋"/>
          <w:bCs/>
          <w:kern w:val="0"/>
          <w:szCs w:val="32"/>
        </w:rPr>
        <w:t>。</w:t>
      </w:r>
    </w:p>
    <w:p w14:paraId="5E3C0AC2" w14:textId="4B647A3B" w:rsidR="00CA31DD" w:rsidRPr="00F7327E" w:rsidRDefault="00CA31DD" w:rsidP="00CA31DD">
      <w:pPr>
        <w:widowControl/>
        <w:adjustRightInd w:val="0"/>
        <w:snapToGrid w:val="0"/>
        <w:spacing w:line="580" w:lineRule="exact"/>
        <w:ind w:firstLineChars="200" w:firstLine="640"/>
        <w:contextualSpacing/>
        <w:jc w:val="left"/>
        <w:rPr>
          <w:rFonts w:eastAsia="仿宋"/>
          <w:bCs/>
          <w:kern w:val="0"/>
          <w:szCs w:val="32"/>
        </w:rPr>
      </w:pPr>
      <w:r w:rsidRPr="00F7327E">
        <w:rPr>
          <w:rFonts w:eastAsia="仿宋"/>
          <w:bCs/>
          <w:kern w:val="0"/>
          <w:szCs w:val="32"/>
        </w:rPr>
        <w:t>专项预算管理分值为</w:t>
      </w:r>
      <w:r w:rsidRPr="00F7327E">
        <w:rPr>
          <w:rFonts w:eastAsia="仿宋"/>
          <w:bCs/>
          <w:kern w:val="0"/>
          <w:szCs w:val="32"/>
        </w:rPr>
        <w:t>40</w:t>
      </w:r>
      <w:r w:rsidRPr="00F7327E">
        <w:rPr>
          <w:rFonts w:eastAsia="仿宋"/>
          <w:bCs/>
          <w:kern w:val="0"/>
          <w:szCs w:val="32"/>
        </w:rPr>
        <w:t>分，自评得分为</w:t>
      </w:r>
      <w:r w:rsidR="00AA2B32" w:rsidRPr="00F7327E">
        <w:rPr>
          <w:rFonts w:eastAsia="仿宋"/>
          <w:bCs/>
          <w:kern w:val="0"/>
          <w:szCs w:val="32"/>
        </w:rPr>
        <w:t>39.1</w:t>
      </w:r>
      <w:r w:rsidRPr="00F7327E">
        <w:rPr>
          <w:rFonts w:eastAsia="仿宋"/>
          <w:bCs/>
          <w:kern w:val="0"/>
          <w:szCs w:val="32"/>
        </w:rPr>
        <w:t>分。</w:t>
      </w:r>
    </w:p>
    <w:p w14:paraId="31DAE00D" w14:textId="2779F819" w:rsidR="00AA1A43" w:rsidRPr="00F7327E" w:rsidRDefault="00B56990" w:rsidP="00CA31DD">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（四</w:t>
      </w:r>
      <w:r w:rsidR="00853B9C" w:rsidRPr="00F7327E">
        <w:rPr>
          <w:b/>
          <w:bCs/>
          <w:kern w:val="0"/>
          <w:szCs w:val="32"/>
          <w:shd w:val="clear" w:color="auto" w:fill="FFFFFF"/>
          <w:lang w:val="zh-CN"/>
        </w:rPr>
        <w:t>）</w:t>
      </w:r>
      <w:r w:rsidR="00AA1A43" w:rsidRPr="00F7327E">
        <w:rPr>
          <w:b/>
          <w:bCs/>
          <w:kern w:val="0"/>
          <w:szCs w:val="32"/>
          <w:shd w:val="clear" w:color="auto" w:fill="FFFFFF"/>
          <w:lang w:val="zh-CN"/>
        </w:rPr>
        <w:t>结果应用情况</w:t>
      </w:r>
    </w:p>
    <w:p w14:paraId="34D221A0" w14:textId="76858C5D" w:rsidR="00AA1A43" w:rsidRPr="00F7327E" w:rsidRDefault="00AA1A43" w:rsidP="00AA1A4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1.</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预算挂钩</w:t>
      </w:r>
      <w:r w:rsidRPr="00F7327E">
        <w:rPr>
          <w:kern w:val="0"/>
          <w:szCs w:val="32"/>
          <w:shd w:val="clear" w:color="auto" w:fill="FFFFFF"/>
          <w:lang w:val="zh-CN"/>
        </w:rPr>
        <w:t>”</w:t>
      </w:r>
      <w:r w:rsidRPr="00F7327E">
        <w:rPr>
          <w:kern w:val="0"/>
          <w:szCs w:val="32"/>
          <w:shd w:val="clear" w:color="auto" w:fill="FFFFFF"/>
          <w:lang w:val="zh-CN"/>
        </w:rPr>
        <w:t>方面，</w:t>
      </w:r>
      <w:r w:rsidR="004F0D6A" w:rsidRPr="00F7327E">
        <w:rPr>
          <w:kern w:val="0"/>
          <w:szCs w:val="32"/>
          <w:shd w:val="clear" w:color="auto" w:fill="FFFFFF"/>
          <w:lang w:val="zh-CN"/>
        </w:rPr>
        <w:t>本</w:t>
      </w:r>
      <w:r w:rsidRPr="00F7327E">
        <w:rPr>
          <w:kern w:val="0"/>
          <w:szCs w:val="32"/>
          <w:shd w:val="clear" w:color="auto" w:fill="FFFFFF"/>
        </w:rPr>
        <w:t>单位</w:t>
      </w:r>
      <w:r w:rsidRPr="00F7327E">
        <w:rPr>
          <w:kern w:val="0"/>
          <w:szCs w:val="32"/>
          <w:shd w:val="clear" w:color="auto" w:fill="FFFFFF"/>
          <w:lang w:val="zh-CN"/>
        </w:rPr>
        <w:t>已出台全面实施预算绩效管理工作方案，细化考核内容，加强各业务</w:t>
      </w:r>
      <w:r w:rsidRPr="00F7327E">
        <w:rPr>
          <w:kern w:val="0"/>
          <w:szCs w:val="32"/>
          <w:shd w:val="clear" w:color="auto" w:fill="FFFFFF"/>
        </w:rPr>
        <w:t>股</w:t>
      </w:r>
      <w:r w:rsidRPr="00F7327E">
        <w:rPr>
          <w:kern w:val="0"/>
          <w:szCs w:val="32"/>
          <w:shd w:val="clear" w:color="auto" w:fill="FFFFFF"/>
          <w:lang w:val="zh-CN"/>
        </w:rPr>
        <w:t>室与绩效管理工作的联系，明确考核及绩效结果与专项预算安排挂钩举措，推动绩效管理工作更好的实施。该项指标分值为</w:t>
      </w:r>
      <w:r w:rsidRPr="00F7327E">
        <w:rPr>
          <w:kern w:val="0"/>
          <w:szCs w:val="32"/>
          <w:shd w:val="clear" w:color="auto" w:fill="FFFFFF"/>
          <w:lang w:val="zh-CN"/>
        </w:rPr>
        <w:t>4</w:t>
      </w:r>
      <w:r w:rsidRPr="00F7327E">
        <w:rPr>
          <w:kern w:val="0"/>
          <w:szCs w:val="32"/>
          <w:shd w:val="clear" w:color="auto" w:fill="FFFFFF"/>
          <w:lang w:val="zh-CN"/>
        </w:rPr>
        <w:t>分，自评得分</w:t>
      </w:r>
      <w:r w:rsidR="004F0D6A" w:rsidRPr="00F7327E">
        <w:rPr>
          <w:kern w:val="0"/>
          <w:szCs w:val="32"/>
          <w:shd w:val="clear" w:color="auto" w:fill="FFFFFF"/>
        </w:rPr>
        <w:t>4</w:t>
      </w:r>
      <w:r w:rsidRPr="00F7327E">
        <w:rPr>
          <w:kern w:val="0"/>
          <w:szCs w:val="32"/>
          <w:shd w:val="clear" w:color="auto" w:fill="FFFFFF"/>
          <w:lang w:val="zh-CN"/>
        </w:rPr>
        <w:t>分。</w:t>
      </w:r>
    </w:p>
    <w:p w14:paraId="7C60B4DD" w14:textId="0B8A7EAB" w:rsidR="00AA1A43" w:rsidRPr="00F7327E" w:rsidRDefault="00AA1A43" w:rsidP="00AA1A4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自评公开</w:t>
      </w:r>
      <w:r w:rsidRPr="00F7327E">
        <w:rPr>
          <w:kern w:val="0"/>
          <w:szCs w:val="32"/>
          <w:shd w:val="clear" w:color="auto" w:fill="FFFFFF"/>
          <w:lang w:val="zh-CN"/>
        </w:rPr>
        <w:t>”</w:t>
      </w:r>
      <w:r w:rsidRPr="00F7327E">
        <w:rPr>
          <w:kern w:val="0"/>
          <w:szCs w:val="32"/>
          <w:shd w:val="clear" w:color="auto" w:fill="FFFFFF"/>
          <w:lang w:val="zh-CN"/>
        </w:rPr>
        <w:t>方面，</w:t>
      </w:r>
      <w:r w:rsidR="004F0D6A" w:rsidRPr="00F7327E">
        <w:rPr>
          <w:kern w:val="0"/>
          <w:szCs w:val="32"/>
          <w:shd w:val="clear" w:color="auto" w:fill="FFFFFF"/>
          <w:lang w:val="zh-CN"/>
        </w:rPr>
        <w:t>本</w:t>
      </w:r>
      <w:r w:rsidR="004F0D6A" w:rsidRPr="00F7327E">
        <w:rPr>
          <w:kern w:val="0"/>
          <w:szCs w:val="32"/>
          <w:shd w:val="clear" w:color="auto" w:fill="FFFFFF"/>
        </w:rPr>
        <w:t>单位</w:t>
      </w:r>
      <w:r w:rsidRPr="00F7327E">
        <w:rPr>
          <w:kern w:val="0"/>
          <w:szCs w:val="32"/>
          <w:shd w:val="clear" w:color="auto" w:fill="FFFFFF"/>
          <w:lang w:val="zh-CN"/>
        </w:rPr>
        <w:t>严格按照预决算编制要求编制绩效目标，填列绩效目标完成情况，开展绩效自评工作，并按要求将相关绩效信息随部门预算决一并在厅门户网站公开。</w:t>
      </w:r>
      <w:bookmarkStart w:id="0" w:name="_Hlk130218599"/>
      <w:r w:rsidRPr="00F7327E">
        <w:rPr>
          <w:kern w:val="0"/>
          <w:szCs w:val="32"/>
          <w:shd w:val="clear" w:color="auto" w:fill="FFFFFF"/>
          <w:lang w:val="zh-CN"/>
        </w:rPr>
        <w:t>该项指标分值为</w:t>
      </w:r>
      <w:r w:rsidRPr="00F7327E">
        <w:rPr>
          <w:kern w:val="0"/>
          <w:szCs w:val="32"/>
          <w:shd w:val="clear" w:color="auto" w:fill="FFFFFF"/>
          <w:lang w:val="zh-CN"/>
        </w:rPr>
        <w:t>2</w:t>
      </w:r>
      <w:r w:rsidRPr="00F7327E">
        <w:rPr>
          <w:kern w:val="0"/>
          <w:szCs w:val="32"/>
          <w:shd w:val="clear" w:color="auto" w:fill="FFFFFF"/>
          <w:lang w:val="zh-CN"/>
        </w:rPr>
        <w:t>分，自评得分</w:t>
      </w:r>
      <w:r w:rsidR="004F0D6A" w:rsidRPr="00F7327E">
        <w:rPr>
          <w:kern w:val="0"/>
          <w:szCs w:val="32"/>
          <w:shd w:val="clear" w:color="auto" w:fill="FFFFFF"/>
        </w:rPr>
        <w:t>2</w:t>
      </w:r>
      <w:r w:rsidRPr="00F7327E">
        <w:rPr>
          <w:kern w:val="0"/>
          <w:szCs w:val="32"/>
          <w:shd w:val="clear" w:color="auto" w:fill="FFFFFF"/>
          <w:lang w:val="zh-CN"/>
        </w:rPr>
        <w:t>分。</w:t>
      </w:r>
      <w:bookmarkEnd w:id="0"/>
    </w:p>
    <w:p w14:paraId="023EEB15" w14:textId="29A4C281" w:rsidR="00D724D8" w:rsidRPr="00F7327E" w:rsidRDefault="00AA1A43" w:rsidP="00AA1A4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lastRenderedPageBreak/>
        <w:t>3.</w:t>
      </w:r>
      <w:r w:rsidRPr="00F7327E">
        <w:rPr>
          <w:kern w:val="0"/>
          <w:szCs w:val="32"/>
          <w:shd w:val="clear" w:color="auto" w:fill="FFFFFF"/>
          <w:lang w:val="zh-CN"/>
        </w:rPr>
        <w:t>在</w:t>
      </w:r>
      <w:r w:rsidRPr="00F7327E">
        <w:rPr>
          <w:kern w:val="0"/>
          <w:szCs w:val="32"/>
          <w:shd w:val="clear" w:color="auto" w:fill="FFFFFF"/>
          <w:lang w:val="zh-CN"/>
        </w:rPr>
        <w:t>“</w:t>
      </w:r>
      <w:r w:rsidRPr="00F7327E">
        <w:rPr>
          <w:kern w:val="0"/>
          <w:szCs w:val="32"/>
          <w:shd w:val="clear" w:color="auto" w:fill="FFFFFF"/>
          <w:lang w:val="zh-CN"/>
        </w:rPr>
        <w:t>问题整改</w:t>
      </w:r>
      <w:r w:rsidRPr="00F7327E">
        <w:rPr>
          <w:kern w:val="0"/>
          <w:szCs w:val="32"/>
          <w:shd w:val="clear" w:color="auto" w:fill="FFFFFF"/>
          <w:lang w:val="zh-CN"/>
        </w:rPr>
        <w:t>”</w:t>
      </w:r>
      <w:r w:rsidRPr="00F7327E">
        <w:rPr>
          <w:kern w:val="0"/>
          <w:szCs w:val="32"/>
          <w:shd w:val="clear" w:color="auto" w:fill="FFFFFF"/>
          <w:lang w:val="zh-CN"/>
        </w:rPr>
        <w:t>方面，</w:t>
      </w:r>
      <w:r w:rsidR="00C153E4" w:rsidRPr="00F7327E">
        <w:rPr>
          <w:kern w:val="0"/>
          <w:szCs w:val="32"/>
          <w:shd w:val="clear" w:color="auto" w:fill="FFFFFF"/>
          <w:lang w:val="zh-CN"/>
        </w:rPr>
        <w:t>本年度</w:t>
      </w:r>
      <w:r w:rsidR="00D724D8" w:rsidRPr="00F7327E">
        <w:rPr>
          <w:kern w:val="0"/>
          <w:szCs w:val="32"/>
          <w:shd w:val="clear" w:color="auto" w:fill="FFFFFF"/>
          <w:lang w:val="zh-CN"/>
        </w:rPr>
        <w:t>单位在</w:t>
      </w:r>
      <w:r w:rsidR="00C153E4" w:rsidRPr="00F7327E">
        <w:rPr>
          <w:kern w:val="0"/>
          <w:szCs w:val="32"/>
          <w:shd w:val="clear" w:color="auto" w:fill="FFFFFF"/>
          <w:lang w:val="zh-CN"/>
        </w:rPr>
        <w:t>部门整体支出上强化预算绩效管理</w:t>
      </w:r>
      <w:r w:rsidR="008857DF" w:rsidRPr="00F7327E">
        <w:rPr>
          <w:kern w:val="0"/>
          <w:szCs w:val="32"/>
          <w:shd w:val="clear" w:color="auto" w:fill="FFFFFF"/>
          <w:lang w:val="zh-CN"/>
        </w:rPr>
        <w:t>，</w:t>
      </w:r>
      <w:r w:rsidR="00C153E4" w:rsidRPr="00F7327E">
        <w:rPr>
          <w:kern w:val="0"/>
          <w:szCs w:val="32"/>
          <w:shd w:val="clear" w:color="auto" w:fill="FFFFFF"/>
          <w:lang w:val="zh-CN"/>
        </w:rPr>
        <w:t>从预算</w:t>
      </w:r>
      <w:r w:rsidR="009932A6" w:rsidRPr="00F7327E">
        <w:rPr>
          <w:kern w:val="0"/>
          <w:szCs w:val="32"/>
          <w:shd w:val="clear" w:color="auto" w:fill="FFFFFF"/>
          <w:lang w:val="zh-CN"/>
        </w:rPr>
        <w:t>编制</w:t>
      </w:r>
      <w:r w:rsidR="00C153E4" w:rsidRPr="00F7327E">
        <w:rPr>
          <w:kern w:val="0"/>
          <w:szCs w:val="32"/>
          <w:shd w:val="clear" w:color="auto" w:fill="FFFFFF"/>
          <w:lang w:val="zh-CN"/>
        </w:rPr>
        <w:t>到</w:t>
      </w:r>
      <w:r w:rsidR="009932A6" w:rsidRPr="00F7327E">
        <w:rPr>
          <w:kern w:val="0"/>
          <w:szCs w:val="32"/>
          <w:shd w:val="clear" w:color="auto" w:fill="FFFFFF"/>
          <w:lang w:val="zh-CN"/>
        </w:rPr>
        <w:t>预算</w:t>
      </w:r>
      <w:r w:rsidR="00C153E4" w:rsidRPr="00F7327E">
        <w:rPr>
          <w:kern w:val="0"/>
          <w:szCs w:val="32"/>
          <w:shd w:val="clear" w:color="auto" w:fill="FFFFFF"/>
          <w:lang w:val="zh-CN"/>
        </w:rPr>
        <w:t>执行</w:t>
      </w:r>
      <w:r w:rsidR="000079BF" w:rsidRPr="00F7327E">
        <w:rPr>
          <w:kern w:val="0"/>
          <w:szCs w:val="32"/>
          <w:shd w:val="clear" w:color="auto" w:fill="FFFFFF"/>
          <w:lang w:val="zh-CN"/>
        </w:rPr>
        <w:t>实行</w:t>
      </w:r>
      <w:r w:rsidR="00C153E4" w:rsidRPr="00F7327E">
        <w:rPr>
          <w:kern w:val="0"/>
          <w:szCs w:val="32"/>
          <w:shd w:val="clear" w:color="auto" w:fill="FFFFFF"/>
          <w:lang w:val="zh-CN"/>
        </w:rPr>
        <w:t>全过程绩效监控</w:t>
      </w:r>
      <w:r w:rsidR="008857DF" w:rsidRPr="00F7327E">
        <w:rPr>
          <w:kern w:val="0"/>
          <w:szCs w:val="32"/>
          <w:shd w:val="clear" w:color="auto" w:fill="FFFFFF"/>
          <w:lang w:val="zh-CN"/>
        </w:rPr>
        <w:t>。</w:t>
      </w:r>
      <w:r w:rsidR="000079BF" w:rsidRPr="00F7327E">
        <w:rPr>
          <w:kern w:val="0"/>
          <w:szCs w:val="32"/>
          <w:shd w:val="clear" w:color="auto" w:fill="FFFFFF"/>
          <w:lang w:val="zh-CN"/>
        </w:rPr>
        <w:t>预算</w:t>
      </w:r>
      <w:r w:rsidR="00C153E4" w:rsidRPr="00F7327E">
        <w:rPr>
          <w:kern w:val="0"/>
          <w:szCs w:val="32"/>
          <w:shd w:val="clear" w:color="auto" w:fill="FFFFFF"/>
          <w:lang w:val="zh-CN"/>
        </w:rPr>
        <w:t>绩效目标设置相对合理，预算执行进度符合各项工作需要。该项指标分值为</w:t>
      </w:r>
      <w:r w:rsidR="00C153E4" w:rsidRPr="00F7327E">
        <w:rPr>
          <w:kern w:val="0"/>
          <w:szCs w:val="32"/>
          <w:shd w:val="clear" w:color="auto" w:fill="FFFFFF"/>
          <w:lang w:val="zh-CN"/>
        </w:rPr>
        <w:t>2</w:t>
      </w:r>
      <w:r w:rsidR="00C153E4" w:rsidRPr="00F7327E">
        <w:rPr>
          <w:kern w:val="0"/>
          <w:szCs w:val="32"/>
          <w:shd w:val="clear" w:color="auto" w:fill="FFFFFF"/>
          <w:lang w:val="zh-CN"/>
        </w:rPr>
        <w:t>分，自评得分</w:t>
      </w:r>
      <w:r w:rsidR="00C153E4" w:rsidRPr="00F7327E">
        <w:rPr>
          <w:kern w:val="0"/>
          <w:szCs w:val="32"/>
          <w:shd w:val="clear" w:color="auto" w:fill="FFFFFF"/>
          <w:lang w:val="zh-CN"/>
        </w:rPr>
        <w:t>2</w:t>
      </w:r>
      <w:r w:rsidR="00C153E4" w:rsidRPr="00F7327E">
        <w:rPr>
          <w:kern w:val="0"/>
          <w:szCs w:val="32"/>
          <w:shd w:val="clear" w:color="auto" w:fill="FFFFFF"/>
          <w:lang w:val="zh-CN"/>
        </w:rPr>
        <w:t>分。</w:t>
      </w:r>
    </w:p>
    <w:p w14:paraId="2A42DCE3" w14:textId="7C66B714" w:rsidR="00AA1A43" w:rsidRPr="00F7327E" w:rsidRDefault="00AA1A43" w:rsidP="00AA1A43">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4.</w:t>
      </w:r>
      <w:r w:rsidRPr="00F7327E">
        <w:rPr>
          <w:kern w:val="0"/>
          <w:szCs w:val="32"/>
          <w:shd w:val="clear" w:color="auto" w:fill="FFFFFF"/>
          <w:lang w:val="zh-CN"/>
        </w:rPr>
        <w:t>在应用反馈上，</w:t>
      </w:r>
      <w:r w:rsidR="004F0D6A" w:rsidRPr="00F7327E">
        <w:rPr>
          <w:kern w:val="0"/>
          <w:szCs w:val="32"/>
          <w:shd w:val="clear" w:color="auto" w:fill="FFFFFF"/>
          <w:lang w:val="zh-CN"/>
        </w:rPr>
        <w:t>本单位</w:t>
      </w:r>
      <w:r w:rsidRPr="00F7327E">
        <w:rPr>
          <w:kern w:val="0"/>
          <w:szCs w:val="32"/>
          <w:shd w:val="clear" w:color="auto" w:fill="FFFFFF"/>
          <w:lang w:val="zh-CN"/>
        </w:rPr>
        <w:t>已按要求在规定时间内将预算绩效结果应用</w:t>
      </w:r>
      <w:r w:rsidR="004F0D6A" w:rsidRPr="00F7327E">
        <w:rPr>
          <w:kern w:val="0"/>
          <w:szCs w:val="32"/>
          <w:shd w:val="clear" w:color="auto" w:fill="FFFFFF"/>
          <w:lang w:val="zh-CN"/>
        </w:rPr>
        <w:t>及时</w:t>
      </w:r>
      <w:r w:rsidRPr="00F7327E">
        <w:rPr>
          <w:kern w:val="0"/>
          <w:szCs w:val="32"/>
          <w:shd w:val="clear" w:color="auto" w:fill="FFFFFF"/>
          <w:lang w:val="zh-CN"/>
        </w:rPr>
        <w:t>向财政反馈。该项指标分值为</w:t>
      </w:r>
      <w:r w:rsidRPr="00F7327E">
        <w:rPr>
          <w:kern w:val="0"/>
          <w:szCs w:val="32"/>
          <w:shd w:val="clear" w:color="auto" w:fill="FFFFFF"/>
        </w:rPr>
        <w:t>2</w:t>
      </w:r>
      <w:r w:rsidRPr="00F7327E">
        <w:rPr>
          <w:kern w:val="0"/>
          <w:szCs w:val="32"/>
          <w:shd w:val="clear" w:color="auto" w:fill="FFFFFF"/>
          <w:lang w:val="zh-CN"/>
        </w:rPr>
        <w:t>分，自评得分</w:t>
      </w:r>
      <w:r w:rsidR="004F0D6A" w:rsidRPr="00F7327E">
        <w:rPr>
          <w:kern w:val="0"/>
          <w:szCs w:val="32"/>
          <w:shd w:val="clear" w:color="auto" w:fill="FFFFFF"/>
        </w:rPr>
        <w:t>2</w:t>
      </w:r>
      <w:r w:rsidRPr="00F7327E">
        <w:rPr>
          <w:kern w:val="0"/>
          <w:szCs w:val="32"/>
          <w:shd w:val="clear" w:color="auto" w:fill="FFFFFF"/>
          <w:lang w:val="zh-CN"/>
        </w:rPr>
        <w:t>分。</w:t>
      </w:r>
    </w:p>
    <w:p w14:paraId="6220AC42" w14:textId="76E5BEF5" w:rsidR="00AA1A43" w:rsidRPr="00F7327E" w:rsidRDefault="00B56990" w:rsidP="004F0D6A">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（五</w:t>
      </w:r>
      <w:r w:rsidR="00853B9C" w:rsidRPr="00F7327E">
        <w:rPr>
          <w:b/>
          <w:bCs/>
          <w:kern w:val="0"/>
          <w:szCs w:val="32"/>
          <w:shd w:val="clear" w:color="auto" w:fill="FFFFFF"/>
          <w:lang w:val="zh-CN"/>
        </w:rPr>
        <w:t>）</w:t>
      </w:r>
      <w:r w:rsidR="00AA1A43" w:rsidRPr="00F7327E">
        <w:rPr>
          <w:b/>
          <w:bCs/>
          <w:kern w:val="0"/>
          <w:szCs w:val="32"/>
          <w:shd w:val="clear" w:color="auto" w:fill="FFFFFF"/>
          <w:lang w:val="zh-CN"/>
        </w:rPr>
        <w:t>自评质量情况</w:t>
      </w:r>
    </w:p>
    <w:p w14:paraId="1A7D37DF" w14:textId="637BCC03" w:rsidR="00AA1A43" w:rsidRPr="00F7327E" w:rsidRDefault="00A82629" w:rsidP="00AA1A43">
      <w:pPr>
        <w:widowControl/>
        <w:adjustRightInd w:val="0"/>
        <w:snapToGrid w:val="0"/>
        <w:spacing w:line="580" w:lineRule="exact"/>
        <w:ind w:firstLineChars="200" w:firstLine="640"/>
        <w:contextualSpacing/>
        <w:jc w:val="left"/>
        <w:rPr>
          <w:kern w:val="0"/>
          <w:szCs w:val="32"/>
          <w:shd w:val="clear" w:color="auto" w:fill="FFFFFF"/>
        </w:rPr>
      </w:pPr>
      <w:r w:rsidRPr="00F7327E">
        <w:rPr>
          <w:kern w:val="0"/>
          <w:szCs w:val="32"/>
          <w:shd w:val="clear" w:color="auto" w:fill="FFFFFF"/>
        </w:rPr>
        <w:t>2022</w:t>
      </w:r>
      <w:r w:rsidRPr="00F7327E">
        <w:rPr>
          <w:kern w:val="0"/>
          <w:szCs w:val="32"/>
          <w:shd w:val="clear" w:color="auto" w:fill="FFFFFF"/>
        </w:rPr>
        <w:t>年本单位</w:t>
      </w:r>
      <w:r w:rsidR="00AA1A43" w:rsidRPr="00F7327E">
        <w:rPr>
          <w:kern w:val="0"/>
          <w:szCs w:val="32"/>
          <w:shd w:val="clear" w:color="auto" w:fill="FFFFFF"/>
          <w:lang w:val="zh-CN"/>
        </w:rPr>
        <w:t>整体支出自评准确率较高，</w:t>
      </w:r>
      <w:r w:rsidR="00AA1A43" w:rsidRPr="00F7327E">
        <w:rPr>
          <w:kern w:val="0"/>
          <w:szCs w:val="32"/>
          <w:shd w:val="clear" w:color="auto" w:fill="FFFFFF"/>
        </w:rPr>
        <w:t>且全面开展自评</w:t>
      </w:r>
      <w:r w:rsidR="00AA1A43" w:rsidRPr="00F7327E">
        <w:rPr>
          <w:kern w:val="0"/>
          <w:szCs w:val="32"/>
          <w:shd w:val="clear" w:color="auto" w:fill="FFFFFF"/>
          <w:lang w:val="zh-CN"/>
        </w:rPr>
        <w:t>。</w:t>
      </w:r>
      <w:r w:rsidR="00AA1A43" w:rsidRPr="00F7327E">
        <w:rPr>
          <w:kern w:val="0"/>
          <w:szCs w:val="32"/>
          <w:shd w:val="clear" w:color="auto" w:fill="FFFFFF"/>
        </w:rPr>
        <w:t>自评质量分值为</w:t>
      </w:r>
      <w:r w:rsidR="00AA1A43" w:rsidRPr="00F7327E">
        <w:rPr>
          <w:kern w:val="0"/>
          <w:szCs w:val="32"/>
          <w:shd w:val="clear" w:color="auto" w:fill="FFFFFF"/>
        </w:rPr>
        <w:t>10</w:t>
      </w:r>
      <w:r w:rsidR="00AA1A43" w:rsidRPr="00F7327E">
        <w:rPr>
          <w:kern w:val="0"/>
          <w:szCs w:val="32"/>
          <w:shd w:val="clear" w:color="auto" w:fill="FFFFFF"/>
        </w:rPr>
        <w:t>分，由主管部门、财政部门考评，单位自评实际总分为</w:t>
      </w:r>
      <w:r w:rsidR="00A95922" w:rsidRPr="00F7327E">
        <w:rPr>
          <w:kern w:val="0"/>
          <w:szCs w:val="32"/>
          <w:shd w:val="clear" w:color="auto" w:fill="FFFFFF"/>
        </w:rPr>
        <w:t>8</w:t>
      </w:r>
      <w:r w:rsidR="00362890" w:rsidRPr="00F7327E">
        <w:rPr>
          <w:kern w:val="0"/>
          <w:szCs w:val="32"/>
          <w:shd w:val="clear" w:color="auto" w:fill="FFFFFF"/>
        </w:rPr>
        <w:t>3.34</w:t>
      </w:r>
      <w:r w:rsidR="00AA1A43" w:rsidRPr="00F7327E">
        <w:rPr>
          <w:kern w:val="0"/>
          <w:szCs w:val="32"/>
          <w:shd w:val="clear" w:color="auto" w:fill="FFFFFF"/>
        </w:rPr>
        <w:t>分。</w:t>
      </w:r>
    </w:p>
    <w:p w14:paraId="5F46B3CA" w14:textId="77777777" w:rsidR="00BF58BA" w:rsidRPr="00F7327E" w:rsidRDefault="005E665C">
      <w:pPr>
        <w:widowControl/>
        <w:adjustRightInd w:val="0"/>
        <w:snapToGrid w:val="0"/>
        <w:spacing w:line="580" w:lineRule="exact"/>
        <w:ind w:firstLineChars="200" w:firstLine="640"/>
        <w:contextualSpacing/>
        <w:jc w:val="left"/>
        <w:rPr>
          <w:rFonts w:eastAsia="黑体"/>
          <w:kern w:val="0"/>
          <w:szCs w:val="32"/>
          <w:shd w:val="clear" w:color="auto" w:fill="FFFFFF"/>
        </w:rPr>
      </w:pPr>
      <w:r w:rsidRPr="00F7327E">
        <w:rPr>
          <w:rFonts w:eastAsia="黑体"/>
          <w:kern w:val="0"/>
          <w:szCs w:val="32"/>
          <w:shd w:val="clear" w:color="auto" w:fill="FFFFFF"/>
        </w:rPr>
        <w:t>四、评价结论及建议</w:t>
      </w:r>
    </w:p>
    <w:p w14:paraId="366C246D" w14:textId="181B9ED0" w:rsidR="00BF58BA" w:rsidRPr="00F7327E" w:rsidRDefault="005E665C">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（一</w:t>
      </w:r>
      <w:r w:rsidR="00853B9C" w:rsidRPr="00F7327E">
        <w:rPr>
          <w:b/>
          <w:bCs/>
          <w:kern w:val="0"/>
          <w:szCs w:val="32"/>
          <w:shd w:val="clear" w:color="auto" w:fill="FFFFFF"/>
          <w:lang w:val="zh-CN"/>
        </w:rPr>
        <w:t>）</w:t>
      </w:r>
      <w:r w:rsidRPr="00F7327E">
        <w:rPr>
          <w:b/>
          <w:bCs/>
          <w:kern w:val="0"/>
          <w:szCs w:val="32"/>
          <w:shd w:val="clear" w:color="auto" w:fill="FFFFFF"/>
          <w:lang w:val="zh-CN"/>
        </w:rPr>
        <w:t>评价结论。</w:t>
      </w:r>
    </w:p>
    <w:p w14:paraId="15B305D4" w14:textId="31A6B436" w:rsidR="00B6026F" w:rsidRPr="00F7327E" w:rsidRDefault="00A82629">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按照</w:t>
      </w:r>
      <w:r w:rsidRPr="00F7327E">
        <w:rPr>
          <w:kern w:val="0"/>
          <w:szCs w:val="32"/>
          <w:shd w:val="clear" w:color="auto" w:fill="FFFFFF"/>
          <w:lang w:val="zh-CN"/>
        </w:rPr>
        <w:t>2022</w:t>
      </w:r>
      <w:r w:rsidRPr="00F7327E">
        <w:rPr>
          <w:kern w:val="0"/>
          <w:szCs w:val="32"/>
          <w:shd w:val="clear" w:color="auto" w:fill="FFFFFF"/>
          <w:lang w:val="zh-CN"/>
        </w:rPr>
        <w:t>年度区级部门整体支出绩效评价指标体系指标</w:t>
      </w:r>
      <w:r w:rsidR="001912A9" w:rsidRPr="00F7327E">
        <w:rPr>
          <w:kern w:val="0"/>
          <w:szCs w:val="32"/>
          <w:shd w:val="clear" w:color="auto" w:fill="FFFFFF"/>
          <w:lang w:val="zh-CN"/>
        </w:rPr>
        <w:t>，</w:t>
      </w:r>
      <w:r w:rsidRPr="00F7327E">
        <w:rPr>
          <w:kern w:val="0"/>
          <w:szCs w:val="32"/>
          <w:shd w:val="clear" w:color="auto" w:fill="FFFFFF"/>
          <w:lang w:val="zh-CN"/>
        </w:rPr>
        <w:t>本</w:t>
      </w:r>
      <w:r w:rsidR="001912A9" w:rsidRPr="00F7327E">
        <w:rPr>
          <w:kern w:val="0"/>
          <w:szCs w:val="32"/>
          <w:shd w:val="clear" w:color="auto" w:fill="FFFFFF"/>
          <w:lang w:val="zh-CN"/>
        </w:rPr>
        <w:t>单位预算编制及执行决算较为准确，支出管理规范，财务管理制度较为完善，部门整体绩效较好。部门</w:t>
      </w:r>
      <w:r w:rsidR="00247E92" w:rsidRPr="00F7327E">
        <w:rPr>
          <w:kern w:val="0"/>
          <w:szCs w:val="32"/>
          <w:shd w:val="clear" w:color="auto" w:fill="FFFFFF"/>
          <w:lang w:val="zh-CN"/>
        </w:rPr>
        <w:t>整体</w:t>
      </w:r>
      <w:r w:rsidR="001912A9" w:rsidRPr="00F7327E">
        <w:rPr>
          <w:kern w:val="0"/>
          <w:szCs w:val="32"/>
          <w:shd w:val="clear" w:color="auto" w:fill="FFFFFF"/>
          <w:lang w:val="zh-CN"/>
        </w:rPr>
        <w:t>支出绩效</w:t>
      </w:r>
      <w:r w:rsidR="00247E92" w:rsidRPr="00F7327E">
        <w:rPr>
          <w:kern w:val="0"/>
          <w:szCs w:val="32"/>
          <w:shd w:val="clear" w:color="auto" w:fill="FFFFFF"/>
          <w:lang w:val="zh-CN"/>
        </w:rPr>
        <w:t>单位</w:t>
      </w:r>
      <w:r w:rsidR="001912A9" w:rsidRPr="00F7327E">
        <w:rPr>
          <w:kern w:val="0"/>
          <w:szCs w:val="32"/>
          <w:shd w:val="clear" w:color="auto" w:fill="FFFFFF"/>
          <w:lang w:val="zh-CN"/>
        </w:rPr>
        <w:t>自评得分</w:t>
      </w:r>
      <w:r w:rsidR="00A95922" w:rsidRPr="00F7327E">
        <w:rPr>
          <w:kern w:val="0"/>
          <w:szCs w:val="32"/>
          <w:shd w:val="clear" w:color="auto" w:fill="FFFFFF"/>
          <w:lang w:val="zh-CN"/>
        </w:rPr>
        <w:t>8</w:t>
      </w:r>
      <w:r w:rsidR="00362890" w:rsidRPr="00F7327E">
        <w:rPr>
          <w:kern w:val="0"/>
          <w:szCs w:val="32"/>
          <w:shd w:val="clear" w:color="auto" w:fill="FFFFFF"/>
          <w:lang w:val="zh-CN"/>
        </w:rPr>
        <w:t>3.34</w:t>
      </w:r>
      <w:r w:rsidR="001912A9" w:rsidRPr="00F7327E">
        <w:rPr>
          <w:kern w:val="0"/>
          <w:szCs w:val="32"/>
          <w:shd w:val="clear" w:color="auto" w:fill="FFFFFF"/>
          <w:lang w:val="zh-CN"/>
        </w:rPr>
        <w:t>分。（</w:t>
      </w:r>
      <w:r w:rsidR="00247E92" w:rsidRPr="00F7327E">
        <w:rPr>
          <w:kern w:val="0"/>
          <w:szCs w:val="32"/>
          <w:shd w:val="clear" w:color="auto" w:fill="FFFFFF"/>
        </w:rPr>
        <w:t>详见《</w:t>
      </w:r>
      <w:r w:rsidR="00247E92" w:rsidRPr="00F7327E">
        <w:rPr>
          <w:kern w:val="0"/>
          <w:szCs w:val="32"/>
          <w:shd w:val="clear" w:color="auto" w:fill="FFFFFF"/>
        </w:rPr>
        <w:t>2023</w:t>
      </w:r>
      <w:r w:rsidR="00247E92" w:rsidRPr="00F7327E">
        <w:rPr>
          <w:kern w:val="0"/>
          <w:szCs w:val="32"/>
          <w:shd w:val="clear" w:color="auto" w:fill="FFFFFF"/>
        </w:rPr>
        <w:t>年整体支出绩效评价指标体系表》</w:t>
      </w:r>
      <w:r w:rsidR="00853B9C" w:rsidRPr="00F7327E">
        <w:rPr>
          <w:kern w:val="0"/>
          <w:szCs w:val="32"/>
          <w:shd w:val="clear" w:color="auto" w:fill="FFFFFF"/>
          <w:lang w:val="zh-CN"/>
        </w:rPr>
        <w:t>）</w:t>
      </w:r>
    </w:p>
    <w:p w14:paraId="6DBE2D7B" w14:textId="64256AC4" w:rsidR="00BF58BA" w:rsidRPr="00F7327E" w:rsidRDefault="005E665C" w:rsidP="00B6026F">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（二</w:t>
      </w:r>
      <w:r w:rsidR="00853B9C" w:rsidRPr="00F7327E">
        <w:rPr>
          <w:b/>
          <w:bCs/>
          <w:kern w:val="0"/>
          <w:szCs w:val="32"/>
          <w:shd w:val="clear" w:color="auto" w:fill="FFFFFF"/>
          <w:lang w:val="zh-CN"/>
        </w:rPr>
        <w:t>）</w:t>
      </w:r>
      <w:r w:rsidRPr="00F7327E">
        <w:rPr>
          <w:b/>
          <w:bCs/>
          <w:kern w:val="0"/>
          <w:szCs w:val="32"/>
          <w:shd w:val="clear" w:color="auto" w:fill="FFFFFF"/>
          <w:lang w:val="zh-CN"/>
        </w:rPr>
        <w:t>存在问题。</w:t>
      </w:r>
    </w:p>
    <w:p w14:paraId="05B5BD29" w14:textId="7205205B" w:rsidR="00B6026F" w:rsidRPr="00F7327E" w:rsidRDefault="001912A9">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一是预算</w:t>
      </w:r>
      <w:r w:rsidR="00FA3C79" w:rsidRPr="00F7327E">
        <w:rPr>
          <w:kern w:val="0"/>
          <w:szCs w:val="32"/>
          <w:shd w:val="clear" w:color="auto" w:fill="FFFFFF"/>
          <w:lang w:val="zh-CN"/>
        </w:rPr>
        <w:t>的</w:t>
      </w:r>
      <w:r w:rsidRPr="00F7327E">
        <w:rPr>
          <w:kern w:val="0"/>
          <w:szCs w:val="32"/>
          <w:shd w:val="clear" w:color="auto" w:fill="FFFFFF"/>
          <w:lang w:val="zh-CN"/>
        </w:rPr>
        <w:t>精细化</w:t>
      </w:r>
      <w:r w:rsidR="00FA3C79" w:rsidRPr="00F7327E">
        <w:rPr>
          <w:kern w:val="0"/>
          <w:szCs w:val="32"/>
          <w:shd w:val="clear" w:color="auto" w:fill="FFFFFF"/>
          <w:lang w:val="zh-CN"/>
        </w:rPr>
        <w:t>还需进一步提升</w:t>
      </w:r>
      <w:r w:rsidRPr="00F7327E">
        <w:rPr>
          <w:kern w:val="0"/>
          <w:szCs w:val="32"/>
          <w:shd w:val="clear" w:color="auto" w:fill="FFFFFF"/>
          <w:lang w:val="zh-CN"/>
        </w:rPr>
        <w:t>，预算编制的合理性还有待完善，预算执行力还需进一步加强。二是预算编制的前瞻度还不够</w:t>
      </w:r>
      <w:r w:rsidR="00132751">
        <w:rPr>
          <w:kern w:val="0"/>
          <w:szCs w:val="32"/>
          <w:shd w:val="clear" w:color="auto" w:fill="FFFFFF"/>
          <w:lang w:val="zh-CN"/>
        </w:rPr>
        <w:t>，</w:t>
      </w:r>
      <w:r w:rsidRPr="00F7327E">
        <w:rPr>
          <w:kern w:val="0"/>
          <w:szCs w:val="32"/>
          <w:shd w:val="clear" w:color="auto" w:fill="FFFFFF"/>
          <w:lang w:val="zh-CN"/>
        </w:rPr>
        <w:t>对当年新情况、新问题的前瞻性、针对性研究不够。三是各项管理制度还需进一步完善。</w:t>
      </w:r>
    </w:p>
    <w:p w14:paraId="33E3B741" w14:textId="177A0445" w:rsidR="00BF58BA" w:rsidRPr="00F7327E" w:rsidRDefault="005E665C" w:rsidP="00B6026F">
      <w:pPr>
        <w:widowControl/>
        <w:adjustRightInd w:val="0"/>
        <w:snapToGrid w:val="0"/>
        <w:spacing w:line="580" w:lineRule="exact"/>
        <w:ind w:firstLineChars="200" w:firstLine="643"/>
        <w:contextualSpacing/>
        <w:jc w:val="left"/>
        <w:rPr>
          <w:b/>
          <w:bCs/>
          <w:kern w:val="0"/>
          <w:szCs w:val="32"/>
          <w:shd w:val="clear" w:color="auto" w:fill="FFFFFF"/>
          <w:lang w:val="zh-CN"/>
        </w:rPr>
      </w:pPr>
      <w:r w:rsidRPr="00F7327E">
        <w:rPr>
          <w:b/>
          <w:bCs/>
          <w:kern w:val="0"/>
          <w:szCs w:val="32"/>
          <w:shd w:val="clear" w:color="auto" w:fill="FFFFFF"/>
          <w:lang w:val="zh-CN"/>
        </w:rPr>
        <w:t>（三</w:t>
      </w:r>
      <w:r w:rsidR="00853B9C" w:rsidRPr="00F7327E">
        <w:rPr>
          <w:b/>
          <w:bCs/>
          <w:kern w:val="0"/>
          <w:szCs w:val="32"/>
          <w:shd w:val="clear" w:color="auto" w:fill="FFFFFF"/>
          <w:lang w:val="zh-CN"/>
        </w:rPr>
        <w:t>）</w:t>
      </w:r>
      <w:r w:rsidRPr="00F7327E">
        <w:rPr>
          <w:b/>
          <w:bCs/>
          <w:kern w:val="0"/>
          <w:szCs w:val="32"/>
          <w:shd w:val="clear" w:color="auto" w:fill="FFFFFF"/>
          <w:lang w:val="zh-CN"/>
        </w:rPr>
        <w:t>改进建议。</w:t>
      </w:r>
    </w:p>
    <w:p w14:paraId="4239A679" w14:textId="186B913F" w:rsidR="001912A9" w:rsidRPr="00F7327E" w:rsidRDefault="001912A9" w:rsidP="001912A9">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1</w:t>
      </w:r>
      <w:r w:rsidRPr="00F7327E">
        <w:rPr>
          <w:kern w:val="0"/>
          <w:szCs w:val="32"/>
          <w:shd w:val="clear" w:color="auto" w:fill="FFFFFF"/>
          <w:lang w:val="zh-CN"/>
        </w:rPr>
        <w:t>、进一步细化预算编制工作，重视预算编制工作，</w:t>
      </w:r>
      <w:r w:rsidR="00FA3C79" w:rsidRPr="00F7327E">
        <w:rPr>
          <w:kern w:val="0"/>
          <w:szCs w:val="32"/>
          <w:shd w:val="clear" w:color="auto" w:fill="FFFFFF"/>
          <w:lang w:val="zh-CN"/>
        </w:rPr>
        <w:t>提</w:t>
      </w:r>
      <w:r w:rsidR="000626D0" w:rsidRPr="00F7327E">
        <w:rPr>
          <w:kern w:val="0"/>
          <w:szCs w:val="32"/>
          <w:shd w:val="clear" w:color="auto" w:fill="FFFFFF"/>
          <w:lang w:val="zh-CN"/>
        </w:rPr>
        <w:t>高</w:t>
      </w:r>
      <w:r w:rsidRPr="00F7327E">
        <w:rPr>
          <w:kern w:val="0"/>
          <w:szCs w:val="32"/>
          <w:shd w:val="clear" w:color="auto" w:fill="FFFFFF"/>
          <w:lang w:val="zh-CN"/>
        </w:rPr>
        <w:t>单位内部机构预算编制管理意识，科学规划预算编制，提高财政资金使</w:t>
      </w:r>
      <w:r w:rsidRPr="00F7327E">
        <w:rPr>
          <w:kern w:val="0"/>
          <w:szCs w:val="32"/>
          <w:shd w:val="clear" w:color="auto" w:fill="FFFFFF"/>
          <w:lang w:val="zh-CN"/>
        </w:rPr>
        <w:lastRenderedPageBreak/>
        <w:t>用效率，加强内部预算编制的审核和预算控制指标的下达，尽量</w:t>
      </w:r>
      <w:r w:rsidR="000626D0" w:rsidRPr="00F7327E">
        <w:rPr>
          <w:kern w:val="0"/>
          <w:szCs w:val="32"/>
          <w:shd w:val="clear" w:color="auto" w:fill="FFFFFF"/>
          <w:lang w:val="zh-CN"/>
        </w:rPr>
        <w:t>降低</w:t>
      </w:r>
      <w:r w:rsidRPr="00F7327E">
        <w:rPr>
          <w:kern w:val="0"/>
          <w:szCs w:val="32"/>
          <w:shd w:val="clear" w:color="auto" w:fill="FFFFFF"/>
          <w:lang w:val="zh-CN"/>
        </w:rPr>
        <w:t>预算资金的调整、结转和结余，最大限度发挥财政资金的作用。</w:t>
      </w:r>
    </w:p>
    <w:p w14:paraId="38B43604" w14:textId="156A4852" w:rsidR="001912A9" w:rsidRPr="00F7327E" w:rsidRDefault="001912A9" w:rsidP="001912A9">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w:t>
      </w:r>
      <w:r w:rsidRPr="00F7327E">
        <w:rPr>
          <w:kern w:val="0"/>
          <w:szCs w:val="32"/>
          <w:shd w:val="clear" w:color="auto" w:fill="FFFFFF"/>
          <w:lang w:val="zh-CN"/>
        </w:rPr>
        <w:t>、</w:t>
      </w:r>
      <w:r w:rsidR="000C55F0" w:rsidRPr="00F7327E">
        <w:rPr>
          <w:kern w:val="0"/>
          <w:szCs w:val="32"/>
          <w:shd w:val="clear" w:color="auto" w:fill="FFFFFF"/>
          <w:lang w:val="zh-CN"/>
        </w:rPr>
        <w:t>提高财政预算执行力，保障各项预算资金及时拨付</w:t>
      </w:r>
      <w:r w:rsidRPr="00F7327E">
        <w:rPr>
          <w:kern w:val="0"/>
          <w:szCs w:val="32"/>
          <w:shd w:val="clear" w:color="auto" w:fill="FFFFFF"/>
          <w:lang w:val="zh-CN"/>
        </w:rPr>
        <w:t>。一是制定和完善基本支出、项目支出等各项支出</w:t>
      </w:r>
      <w:r w:rsidR="00247E92" w:rsidRPr="00F7327E">
        <w:rPr>
          <w:kern w:val="0"/>
          <w:szCs w:val="32"/>
          <w:shd w:val="clear" w:color="auto" w:fill="FFFFFF"/>
          <w:lang w:val="zh-CN"/>
        </w:rPr>
        <w:t>目标</w:t>
      </w:r>
      <w:r w:rsidRPr="00F7327E">
        <w:rPr>
          <w:kern w:val="0"/>
          <w:szCs w:val="32"/>
          <w:shd w:val="clear" w:color="auto" w:fill="FFFFFF"/>
          <w:lang w:val="zh-CN"/>
        </w:rPr>
        <w:t>，严格按项目和进度执行预算，增强预算的约束力和严肃性。二是落实预算执行分析，及时了解预算执行差异，合理调整、纠正预算执行偏差，切实提高部门预算收支管理水平。</w:t>
      </w:r>
    </w:p>
    <w:p w14:paraId="7B3BE167" w14:textId="6C25FBFC" w:rsidR="00D724D8" w:rsidRPr="00F7327E" w:rsidRDefault="001912A9" w:rsidP="000079BF">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3</w:t>
      </w:r>
      <w:r w:rsidRPr="00F7327E">
        <w:rPr>
          <w:kern w:val="0"/>
          <w:szCs w:val="32"/>
          <w:shd w:val="clear" w:color="auto" w:fill="FFFFFF"/>
          <w:lang w:val="zh-CN"/>
        </w:rPr>
        <w:t>、进一步完善和落实相关制度，加强内部控制管理制度学习，严格遵照相关制度贯彻落实到位，做到精细化管理。</w:t>
      </w:r>
    </w:p>
    <w:p w14:paraId="16CD0215" w14:textId="6E4898C2" w:rsidR="000912AC" w:rsidRPr="00F7327E" w:rsidRDefault="00396A27">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附表：</w:t>
      </w:r>
    </w:p>
    <w:p w14:paraId="47424973" w14:textId="601ED0C0" w:rsidR="000912AC" w:rsidRPr="00F7327E" w:rsidRDefault="00396A27" w:rsidP="00396A27">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1</w:t>
      </w:r>
      <w:r w:rsidRPr="00F7327E">
        <w:rPr>
          <w:kern w:val="0"/>
          <w:szCs w:val="32"/>
          <w:shd w:val="clear" w:color="auto" w:fill="FFFFFF"/>
          <w:lang w:val="zh-CN"/>
        </w:rPr>
        <w:t>、</w:t>
      </w:r>
      <w:r w:rsidRPr="00F7327E">
        <w:rPr>
          <w:kern w:val="0"/>
          <w:szCs w:val="32"/>
          <w:shd w:val="clear" w:color="auto" w:fill="FFFFFF"/>
          <w:lang w:val="zh-CN"/>
        </w:rPr>
        <w:t>2022</w:t>
      </w:r>
      <w:r w:rsidRPr="00F7327E">
        <w:rPr>
          <w:kern w:val="0"/>
          <w:szCs w:val="32"/>
          <w:shd w:val="clear" w:color="auto" w:fill="FFFFFF"/>
          <w:lang w:val="zh-CN"/>
        </w:rPr>
        <w:t>年特定目标类部门预算项目绩效目标自评（项目名称：国有资产监管经费</w:t>
      </w:r>
      <w:r w:rsidR="00853B9C" w:rsidRPr="00F7327E">
        <w:rPr>
          <w:kern w:val="0"/>
          <w:szCs w:val="32"/>
          <w:shd w:val="clear" w:color="auto" w:fill="FFFFFF"/>
          <w:lang w:val="zh-CN"/>
        </w:rPr>
        <w:t>）</w:t>
      </w:r>
    </w:p>
    <w:p w14:paraId="449F4266" w14:textId="70AAFF08" w:rsidR="000912AC" w:rsidRPr="00F7327E" w:rsidRDefault="00396A27">
      <w:pPr>
        <w:widowControl/>
        <w:adjustRightInd w:val="0"/>
        <w:snapToGrid w:val="0"/>
        <w:spacing w:line="580" w:lineRule="exact"/>
        <w:ind w:firstLineChars="200" w:firstLine="640"/>
        <w:contextualSpacing/>
        <w:jc w:val="left"/>
        <w:rPr>
          <w:kern w:val="0"/>
          <w:szCs w:val="32"/>
          <w:shd w:val="clear" w:color="auto" w:fill="FFFFFF"/>
          <w:lang w:val="zh-CN"/>
        </w:rPr>
      </w:pPr>
      <w:r w:rsidRPr="00F7327E">
        <w:rPr>
          <w:kern w:val="0"/>
          <w:szCs w:val="32"/>
          <w:shd w:val="clear" w:color="auto" w:fill="FFFFFF"/>
          <w:lang w:val="zh-CN"/>
        </w:rPr>
        <w:t>2</w:t>
      </w:r>
      <w:r w:rsidRPr="00F7327E">
        <w:rPr>
          <w:kern w:val="0"/>
          <w:szCs w:val="32"/>
          <w:shd w:val="clear" w:color="auto" w:fill="FFFFFF"/>
          <w:lang w:val="zh-CN"/>
        </w:rPr>
        <w:t>、达川区国有资产事务服务中心</w:t>
      </w:r>
      <w:r w:rsidRPr="00F7327E">
        <w:rPr>
          <w:kern w:val="0"/>
          <w:szCs w:val="32"/>
          <w:shd w:val="clear" w:color="auto" w:fill="FFFFFF"/>
          <w:lang w:val="zh-CN"/>
        </w:rPr>
        <w:t>2023</w:t>
      </w:r>
      <w:r w:rsidRPr="00F7327E">
        <w:rPr>
          <w:kern w:val="0"/>
          <w:szCs w:val="32"/>
          <w:shd w:val="clear" w:color="auto" w:fill="FFFFFF"/>
          <w:lang w:val="zh-CN"/>
        </w:rPr>
        <w:t>年整体支出绩效评价指标体系</w:t>
      </w:r>
    </w:p>
    <w:p w14:paraId="566BB584" w14:textId="4C7E2311"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1E141BF8" w14:textId="0481B5F1"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7F2D7E8B" w14:textId="0F5C89D8"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6C20D3F2" w14:textId="426FD8C2"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57DB6F67" w14:textId="184DB5F6"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784A5549" w14:textId="56B6D731"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3F6A4E70" w14:textId="6C4FFE25"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53D5BB04" w14:textId="49745FBF" w:rsidR="000912AC" w:rsidRPr="00F7327E" w:rsidRDefault="000912AC">
      <w:pPr>
        <w:widowControl/>
        <w:adjustRightInd w:val="0"/>
        <w:snapToGrid w:val="0"/>
        <w:spacing w:line="580" w:lineRule="exact"/>
        <w:ind w:firstLineChars="200" w:firstLine="640"/>
        <w:contextualSpacing/>
        <w:jc w:val="left"/>
        <w:rPr>
          <w:kern w:val="0"/>
          <w:szCs w:val="32"/>
          <w:shd w:val="clear" w:color="auto" w:fill="FFFFFF"/>
          <w:lang w:val="zh-CN"/>
        </w:rPr>
      </w:pPr>
    </w:p>
    <w:p w14:paraId="12AF259F" w14:textId="77777777" w:rsidR="000912AC" w:rsidRPr="00F7327E" w:rsidRDefault="000912AC" w:rsidP="00396A27">
      <w:pPr>
        <w:widowControl/>
        <w:adjustRightInd w:val="0"/>
        <w:snapToGrid w:val="0"/>
        <w:spacing w:line="580" w:lineRule="exact"/>
        <w:contextualSpacing/>
        <w:jc w:val="left"/>
        <w:rPr>
          <w:kern w:val="0"/>
          <w:szCs w:val="32"/>
          <w:shd w:val="clear" w:color="auto" w:fill="FFFFFF"/>
          <w:lang w:val="zh-CN"/>
        </w:rPr>
      </w:pPr>
    </w:p>
    <w:p w14:paraId="6D26203C" w14:textId="7F515576" w:rsidR="000912AC" w:rsidRPr="00F7327E" w:rsidRDefault="000912AC" w:rsidP="000912AC">
      <w:pPr>
        <w:widowControl/>
        <w:adjustRightInd w:val="0"/>
        <w:snapToGrid w:val="0"/>
        <w:spacing w:line="580" w:lineRule="exact"/>
        <w:ind w:firstLineChars="200" w:firstLine="640"/>
        <w:contextualSpacing/>
        <w:jc w:val="left"/>
        <w:rPr>
          <w:kern w:val="0"/>
          <w:szCs w:val="32"/>
          <w:shd w:val="clear" w:color="auto" w:fill="FFFFFF"/>
          <w:lang w:val="zh-CN"/>
        </w:rPr>
      </w:pPr>
    </w:p>
    <w:tbl>
      <w:tblPr>
        <w:tblW w:w="9660" w:type="dxa"/>
        <w:jc w:val="center"/>
        <w:tblLook w:val="04A0" w:firstRow="1" w:lastRow="0" w:firstColumn="1" w:lastColumn="0" w:noHBand="0" w:noVBand="1"/>
      </w:tblPr>
      <w:tblGrid>
        <w:gridCol w:w="1080"/>
        <w:gridCol w:w="1080"/>
        <w:gridCol w:w="1500"/>
        <w:gridCol w:w="2360"/>
        <w:gridCol w:w="1700"/>
        <w:gridCol w:w="1940"/>
      </w:tblGrid>
      <w:tr w:rsidR="008D03B1" w:rsidRPr="00F7327E" w14:paraId="079FB204" w14:textId="77777777" w:rsidTr="000912AC">
        <w:trPr>
          <w:trHeight w:val="1440"/>
          <w:jc w:val="center"/>
        </w:trPr>
        <w:tc>
          <w:tcPr>
            <w:tcW w:w="9660" w:type="dxa"/>
            <w:gridSpan w:val="6"/>
            <w:tcBorders>
              <w:top w:val="nil"/>
              <w:left w:val="nil"/>
              <w:bottom w:val="nil"/>
              <w:right w:val="nil"/>
            </w:tcBorders>
            <w:shd w:val="clear" w:color="auto" w:fill="auto"/>
            <w:vAlign w:val="center"/>
            <w:hideMark/>
          </w:tcPr>
          <w:p w14:paraId="3EA629D5" w14:textId="0FD9B74E" w:rsidR="000912AC" w:rsidRPr="00F7327E" w:rsidRDefault="000912AC" w:rsidP="000912AC">
            <w:pPr>
              <w:widowControl/>
              <w:jc w:val="center"/>
              <w:rPr>
                <w:rFonts w:eastAsia="宋体"/>
                <w:b/>
                <w:bCs/>
                <w:kern w:val="0"/>
                <w:szCs w:val="32"/>
              </w:rPr>
            </w:pPr>
            <w:bookmarkStart w:id="1" w:name="_Hlk132048635"/>
            <w:r w:rsidRPr="00F7327E">
              <w:rPr>
                <w:rFonts w:eastAsia="黑体"/>
                <w:b/>
                <w:bCs/>
                <w:kern w:val="0"/>
                <w:sz w:val="36"/>
                <w:szCs w:val="36"/>
              </w:rPr>
              <w:lastRenderedPageBreak/>
              <w:t>2022</w:t>
            </w:r>
            <w:r w:rsidRPr="00F7327E">
              <w:rPr>
                <w:rFonts w:eastAsia="黑体"/>
                <w:b/>
                <w:bCs/>
                <w:kern w:val="0"/>
                <w:sz w:val="36"/>
                <w:szCs w:val="36"/>
              </w:rPr>
              <w:t>年特定目标类部门预算项目绩效目标自评</w:t>
            </w:r>
            <w:r w:rsidRPr="00F7327E">
              <w:rPr>
                <w:rFonts w:eastAsia="宋体"/>
                <w:b/>
                <w:bCs/>
                <w:kern w:val="0"/>
                <w:szCs w:val="32"/>
              </w:rPr>
              <w:br/>
            </w:r>
            <w:r w:rsidRPr="00F7327E">
              <w:rPr>
                <w:rFonts w:eastAsia="宋体"/>
                <w:b/>
                <w:bCs/>
                <w:kern w:val="0"/>
                <w:szCs w:val="32"/>
              </w:rPr>
              <w:t>（项目名称：国有资产监管经费</w:t>
            </w:r>
            <w:r w:rsidR="00853B9C" w:rsidRPr="00F7327E">
              <w:rPr>
                <w:rFonts w:eastAsia="宋体"/>
                <w:b/>
                <w:bCs/>
                <w:kern w:val="0"/>
                <w:szCs w:val="32"/>
              </w:rPr>
              <w:t>）</w:t>
            </w:r>
            <w:bookmarkEnd w:id="1"/>
          </w:p>
        </w:tc>
      </w:tr>
      <w:tr w:rsidR="008D03B1" w:rsidRPr="00F7327E" w14:paraId="00C8D933" w14:textId="77777777" w:rsidTr="000912AC">
        <w:trPr>
          <w:trHeight w:val="5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CEA92"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实施单位</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14:paraId="173F8F79"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达州市达川区国有资产事务服务中心</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C6FE3C7"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主管部门及代码</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B824CCA"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178001</w:t>
            </w:r>
          </w:p>
        </w:tc>
      </w:tr>
      <w:tr w:rsidR="008D03B1" w:rsidRPr="00F7327E" w14:paraId="12606D93" w14:textId="77777777" w:rsidTr="000912AC">
        <w:trPr>
          <w:trHeight w:val="570"/>
          <w:jc w:val="center"/>
        </w:trPr>
        <w:tc>
          <w:tcPr>
            <w:tcW w:w="216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344117B9" w14:textId="49C297DA" w:rsidR="000912AC" w:rsidRPr="00F7327E" w:rsidRDefault="000912AC" w:rsidP="000912AC">
            <w:pPr>
              <w:widowControl/>
              <w:jc w:val="center"/>
              <w:rPr>
                <w:rFonts w:eastAsia="宋体"/>
                <w:kern w:val="0"/>
                <w:sz w:val="22"/>
                <w:szCs w:val="22"/>
              </w:rPr>
            </w:pPr>
            <w:r w:rsidRPr="00F7327E">
              <w:rPr>
                <w:rFonts w:eastAsia="宋体"/>
                <w:kern w:val="0"/>
                <w:sz w:val="22"/>
                <w:szCs w:val="22"/>
              </w:rPr>
              <w:t>项目预算</w:t>
            </w:r>
            <w:r w:rsidRPr="00F7327E">
              <w:rPr>
                <w:rFonts w:eastAsia="宋体"/>
                <w:kern w:val="0"/>
                <w:sz w:val="22"/>
                <w:szCs w:val="22"/>
              </w:rPr>
              <w:br/>
            </w:r>
            <w:r w:rsidRPr="00F7327E">
              <w:rPr>
                <w:rFonts w:eastAsia="宋体"/>
                <w:kern w:val="0"/>
                <w:sz w:val="22"/>
                <w:szCs w:val="22"/>
              </w:rPr>
              <w:t>执行情况</w:t>
            </w:r>
            <w:r w:rsidRPr="00F7327E">
              <w:rPr>
                <w:rFonts w:eastAsia="宋体"/>
                <w:kern w:val="0"/>
                <w:sz w:val="22"/>
                <w:szCs w:val="22"/>
              </w:rPr>
              <w:br/>
            </w:r>
            <w:r w:rsidRPr="00F7327E">
              <w:rPr>
                <w:rFonts w:eastAsia="宋体"/>
                <w:kern w:val="0"/>
                <w:sz w:val="22"/>
                <w:szCs w:val="22"/>
              </w:rPr>
              <w:t>（万元</w:t>
            </w:r>
            <w:r w:rsidR="00853B9C" w:rsidRPr="00F7327E">
              <w:rPr>
                <w:rFonts w:eastAsia="宋体"/>
                <w:kern w:val="0"/>
                <w:sz w:val="22"/>
                <w:szCs w:val="22"/>
              </w:rPr>
              <w:t>）</w:t>
            </w:r>
          </w:p>
        </w:tc>
        <w:tc>
          <w:tcPr>
            <w:tcW w:w="1500" w:type="dxa"/>
            <w:tcBorders>
              <w:top w:val="nil"/>
              <w:left w:val="single" w:sz="4" w:space="0" w:color="auto"/>
              <w:bottom w:val="nil"/>
              <w:right w:val="single" w:sz="4" w:space="0" w:color="auto"/>
            </w:tcBorders>
            <w:shd w:val="clear" w:color="auto" w:fill="auto"/>
            <w:vAlign w:val="center"/>
            <w:hideMark/>
          </w:tcPr>
          <w:p w14:paraId="4037F5C4"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 xml:space="preserve"> </w:t>
            </w:r>
            <w:r w:rsidRPr="00F7327E">
              <w:rPr>
                <w:rFonts w:eastAsia="宋体"/>
                <w:kern w:val="0"/>
                <w:sz w:val="22"/>
                <w:szCs w:val="22"/>
              </w:rPr>
              <w:t>预算数：</w:t>
            </w:r>
          </w:p>
        </w:tc>
        <w:tc>
          <w:tcPr>
            <w:tcW w:w="2360" w:type="dxa"/>
            <w:tcBorders>
              <w:top w:val="nil"/>
              <w:left w:val="nil"/>
              <w:bottom w:val="single" w:sz="4" w:space="0" w:color="auto"/>
              <w:right w:val="single" w:sz="4" w:space="0" w:color="auto"/>
            </w:tcBorders>
            <w:shd w:val="clear" w:color="auto" w:fill="auto"/>
            <w:vAlign w:val="center"/>
            <w:hideMark/>
          </w:tcPr>
          <w:p w14:paraId="3DDC3236"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106.48</w:t>
            </w:r>
            <w:r w:rsidRPr="00F7327E">
              <w:rPr>
                <w:rFonts w:eastAsia="宋体"/>
                <w:kern w:val="0"/>
                <w:sz w:val="20"/>
                <w:szCs w:val="20"/>
              </w:rPr>
              <w:t>万元</w:t>
            </w:r>
          </w:p>
        </w:tc>
        <w:tc>
          <w:tcPr>
            <w:tcW w:w="1700" w:type="dxa"/>
            <w:tcBorders>
              <w:top w:val="nil"/>
              <w:left w:val="nil"/>
              <w:bottom w:val="single" w:sz="4" w:space="0" w:color="auto"/>
              <w:right w:val="single" w:sz="4" w:space="0" w:color="auto"/>
            </w:tcBorders>
            <w:shd w:val="clear" w:color="auto" w:fill="auto"/>
            <w:vAlign w:val="center"/>
            <w:hideMark/>
          </w:tcPr>
          <w:p w14:paraId="437F2738"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 xml:space="preserve"> </w:t>
            </w:r>
            <w:r w:rsidRPr="00F7327E">
              <w:rPr>
                <w:rFonts w:eastAsia="宋体"/>
                <w:kern w:val="0"/>
                <w:sz w:val="22"/>
                <w:szCs w:val="22"/>
              </w:rPr>
              <w:t>执行数：</w:t>
            </w:r>
          </w:p>
        </w:tc>
        <w:tc>
          <w:tcPr>
            <w:tcW w:w="1940" w:type="dxa"/>
            <w:tcBorders>
              <w:top w:val="nil"/>
              <w:left w:val="nil"/>
              <w:bottom w:val="single" w:sz="4" w:space="0" w:color="auto"/>
              <w:right w:val="single" w:sz="4" w:space="0" w:color="auto"/>
            </w:tcBorders>
            <w:shd w:val="clear" w:color="auto" w:fill="auto"/>
            <w:vAlign w:val="center"/>
            <w:hideMark/>
          </w:tcPr>
          <w:p w14:paraId="001074E0"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106.48</w:t>
            </w:r>
            <w:r w:rsidRPr="00F7327E">
              <w:rPr>
                <w:rFonts w:eastAsia="宋体"/>
                <w:kern w:val="0"/>
                <w:sz w:val="20"/>
                <w:szCs w:val="20"/>
              </w:rPr>
              <w:t>万元</w:t>
            </w:r>
          </w:p>
        </w:tc>
      </w:tr>
      <w:tr w:rsidR="008D03B1" w:rsidRPr="00F7327E" w14:paraId="3FCF2A2B" w14:textId="77777777" w:rsidTr="000912AC">
        <w:trPr>
          <w:trHeight w:val="570"/>
          <w:jc w:val="center"/>
        </w:trPr>
        <w:tc>
          <w:tcPr>
            <w:tcW w:w="2160" w:type="dxa"/>
            <w:gridSpan w:val="2"/>
            <w:vMerge/>
            <w:tcBorders>
              <w:top w:val="single" w:sz="4" w:space="0" w:color="auto"/>
              <w:left w:val="single" w:sz="4" w:space="0" w:color="auto"/>
              <w:bottom w:val="single" w:sz="4" w:space="0" w:color="000000"/>
              <w:right w:val="nil"/>
            </w:tcBorders>
            <w:vAlign w:val="center"/>
            <w:hideMark/>
          </w:tcPr>
          <w:p w14:paraId="18585CB9" w14:textId="77777777" w:rsidR="000912AC" w:rsidRPr="00F7327E" w:rsidRDefault="000912AC" w:rsidP="000912AC">
            <w:pPr>
              <w:widowControl/>
              <w:jc w:val="left"/>
              <w:rPr>
                <w:rFonts w:eastAsia="宋体"/>
                <w:kern w:val="0"/>
                <w:sz w:val="22"/>
                <w:szCs w:val="22"/>
              </w:rPr>
            </w:pPr>
          </w:p>
        </w:tc>
        <w:tc>
          <w:tcPr>
            <w:tcW w:w="1500" w:type="dxa"/>
            <w:tcBorders>
              <w:top w:val="single" w:sz="4" w:space="0" w:color="auto"/>
              <w:left w:val="single" w:sz="4" w:space="0" w:color="auto"/>
              <w:bottom w:val="nil"/>
              <w:right w:val="single" w:sz="4" w:space="0" w:color="auto"/>
            </w:tcBorders>
            <w:shd w:val="clear" w:color="auto" w:fill="auto"/>
            <w:hideMark/>
          </w:tcPr>
          <w:p w14:paraId="10E9EECF"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其中：</w:t>
            </w:r>
            <w:r w:rsidRPr="00F7327E">
              <w:rPr>
                <w:rFonts w:eastAsia="宋体"/>
                <w:kern w:val="0"/>
                <w:sz w:val="22"/>
                <w:szCs w:val="22"/>
              </w:rPr>
              <w:br/>
              <w:t xml:space="preserve">  </w:t>
            </w:r>
            <w:r w:rsidRPr="00F7327E">
              <w:rPr>
                <w:rFonts w:eastAsia="宋体"/>
                <w:kern w:val="0"/>
                <w:sz w:val="22"/>
                <w:szCs w:val="22"/>
              </w:rPr>
              <w:t>财政拨款</w:t>
            </w:r>
          </w:p>
        </w:tc>
        <w:tc>
          <w:tcPr>
            <w:tcW w:w="2360" w:type="dxa"/>
            <w:tcBorders>
              <w:top w:val="nil"/>
              <w:left w:val="nil"/>
              <w:bottom w:val="single" w:sz="4" w:space="0" w:color="auto"/>
              <w:right w:val="single" w:sz="4" w:space="0" w:color="auto"/>
            </w:tcBorders>
            <w:shd w:val="clear" w:color="auto" w:fill="auto"/>
            <w:vAlign w:val="center"/>
            <w:hideMark/>
          </w:tcPr>
          <w:p w14:paraId="797B350F"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106.48</w:t>
            </w:r>
            <w:r w:rsidRPr="00F7327E">
              <w:rPr>
                <w:rFonts w:eastAsia="宋体"/>
                <w:kern w:val="0"/>
                <w:sz w:val="20"/>
                <w:szCs w:val="20"/>
              </w:rPr>
              <w:t>万元</w:t>
            </w:r>
          </w:p>
        </w:tc>
        <w:tc>
          <w:tcPr>
            <w:tcW w:w="1700" w:type="dxa"/>
            <w:tcBorders>
              <w:top w:val="nil"/>
              <w:left w:val="nil"/>
              <w:bottom w:val="nil"/>
              <w:right w:val="single" w:sz="4" w:space="0" w:color="auto"/>
            </w:tcBorders>
            <w:shd w:val="clear" w:color="auto" w:fill="auto"/>
            <w:hideMark/>
          </w:tcPr>
          <w:p w14:paraId="06AF8180"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其中：</w:t>
            </w:r>
            <w:r w:rsidRPr="00F7327E">
              <w:rPr>
                <w:rFonts w:eastAsia="宋体"/>
                <w:kern w:val="0"/>
                <w:sz w:val="22"/>
                <w:szCs w:val="22"/>
              </w:rPr>
              <w:br/>
              <w:t xml:space="preserve">  </w:t>
            </w:r>
            <w:r w:rsidRPr="00F7327E">
              <w:rPr>
                <w:rFonts w:eastAsia="宋体"/>
                <w:kern w:val="0"/>
                <w:sz w:val="22"/>
                <w:szCs w:val="22"/>
              </w:rPr>
              <w:t>财政拨款</w:t>
            </w:r>
          </w:p>
        </w:tc>
        <w:tc>
          <w:tcPr>
            <w:tcW w:w="1940" w:type="dxa"/>
            <w:tcBorders>
              <w:top w:val="nil"/>
              <w:left w:val="nil"/>
              <w:bottom w:val="single" w:sz="4" w:space="0" w:color="auto"/>
              <w:right w:val="single" w:sz="4" w:space="0" w:color="auto"/>
            </w:tcBorders>
            <w:shd w:val="clear" w:color="auto" w:fill="auto"/>
            <w:vAlign w:val="center"/>
            <w:hideMark/>
          </w:tcPr>
          <w:p w14:paraId="1607AEF2"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106.48</w:t>
            </w:r>
            <w:r w:rsidRPr="00F7327E">
              <w:rPr>
                <w:rFonts w:eastAsia="宋体"/>
                <w:kern w:val="0"/>
                <w:sz w:val="20"/>
                <w:szCs w:val="20"/>
              </w:rPr>
              <w:t>万元</w:t>
            </w:r>
          </w:p>
        </w:tc>
      </w:tr>
      <w:tr w:rsidR="008D03B1" w:rsidRPr="00F7327E" w14:paraId="5467705E" w14:textId="77777777" w:rsidTr="000912AC">
        <w:trPr>
          <w:trHeight w:val="570"/>
          <w:jc w:val="center"/>
        </w:trPr>
        <w:tc>
          <w:tcPr>
            <w:tcW w:w="2160" w:type="dxa"/>
            <w:gridSpan w:val="2"/>
            <w:vMerge/>
            <w:tcBorders>
              <w:top w:val="single" w:sz="4" w:space="0" w:color="auto"/>
              <w:left w:val="single" w:sz="4" w:space="0" w:color="auto"/>
              <w:bottom w:val="single" w:sz="4" w:space="0" w:color="000000"/>
              <w:right w:val="nil"/>
            </w:tcBorders>
            <w:vAlign w:val="center"/>
            <w:hideMark/>
          </w:tcPr>
          <w:p w14:paraId="09918C91" w14:textId="77777777" w:rsidR="000912AC" w:rsidRPr="00F7327E" w:rsidRDefault="000912AC" w:rsidP="000912AC">
            <w:pPr>
              <w:widowControl/>
              <w:jc w:val="left"/>
              <w:rPr>
                <w:rFonts w:eastAsia="宋体"/>
                <w:kern w:val="0"/>
                <w:sz w:val="22"/>
                <w:szCs w:val="22"/>
              </w:rPr>
            </w:pP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FCA3B18"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 xml:space="preserve">  </w:t>
            </w:r>
            <w:r w:rsidRPr="00F7327E">
              <w:rPr>
                <w:rFonts w:eastAsia="宋体"/>
                <w:kern w:val="0"/>
                <w:sz w:val="22"/>
                <w:szCs w:val="22"/>
              </w:rPr>
              <w:t>其他资金</w:t>
            </w:r>
          </w:p>
        </w:tc>
        <w:tc>
          <w:tcPr>
            <w:tcW w:w="2360" w:type="dxa"/>
            <w:tcBorders>
              <w:top w:val="nil"/>
              <w:left w:val="nil"/>
              <w:bottom w:val="single" w:sz="4" w:space="0" w:color="auto"/>
              <w:right w:val="single" w:sz="4" w:space="0" w:color="auto"/>
            </w:tcBorders>
            <w:shd w:val="clear" w:color="auto" w:fill="auto"/>
            <w:vAlign w:val="center"/>
            <w:hideMark/>
          </w:tcPr>
          <w:p w14:paraId="7C49C5D5"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35376C79" w14:textId="77777777" w:rsidR="000912AC" w:rsidRPr="00F7327E" w:rsidRDefault="000912AC" w:rsidP="000912AC">
            <w:pPr>
              <w:widowControl/>
              <w:jc w:val="left"/>
              <w:rPr>
                <w:rFonts w:eastAsia="宋体"/>
                <w:kern w:val="0"/>
                <w:sz w:val="22"/>
                <w:szCs w:val="22"/>
              </w:rPr>
            </w:pPr>
            <w:r w:rsidRPr="00F7327E">
              <w:rPr>
                <w:rFonts w:eastAsia="宋体"/>
                <w:kern w:val="0"/>
                <w:sz w:val="22"/>
                <w:szCs w:val="22"/>
              </w:rPr>
              <w:t xml:space="preserve">  </w:t>
            </w:r>
            <w:r w:rsidRPr="00F7327E">
              <w:rPr>
                <w:rFonts w:eastAsia="宋体"/>
                <w:kern w:val="0"/>
                <w:sz w:val="22"/>
                <w:szCs w:val="22"/>
              </w:rPr>
              <w:t>其他资金</w:t>
            </w:r>
          </w:p>
        </w:tc>
        <w:tc>
          <w:tcPr>
            <w:tcW w:w="1940" w:type="dxa"/>
            <w:tcBorders>
              <w:top w:val="nil"/>
              <w:left w:val="nil"/>
              <w:bottom w:val="single" w:sz="4" w:space="0" w:color="auto"/>
              <w:right w:val="single" w:sz="4" w:space="0" w:color="auto"/>
            </w:tcBorders>
            <w:shd w:val="clear" w:color="auto" w:fill="auto"/>
            <w:vAlign w:val="center"/>
            <w:hideMark/>
          </w:tcPr>
          <w:p w14:paraId="2A492D9C" w14:textId="77777777" w:rsidR="000912AC" w:rsidRPr="00F7327E" w:rsidRDefault="000912AC" w:rsidP="000912AC">
            <w:pPr>
              <w:widowControl/>
              <w:jc w:val="right"/>
              <w:rPr>
                <w:rFonts w:eastAsia="宋体"/>
                <w:kern w:val="0"/>
                <w:sz w:val="20"/>
                <w:szCs w:val="20"/>
              </w:rPr>
            </w:pPr>
            <w:r w:rsidRPr="00F7327E">
              <w:rPr>
                <w:rFonts w:eastAsia="宋体"/>
                <w:kern w:val="0"/>
                <w:sz w:val="20"/>
                <w:szCs w:val="20"/>
              </w:rPr>
              <w:t xml:space="preserve">　</w:t>
            </w:r>
          </w:p>
        </w:tc>
      </w:tr>
      <w:tr w:rsidR="008D03B1" w:rsidRPr="00F7327E" w14:paraId="0A72E197" w14:textId="77777777" w:rsidTr="000912AC">
        <w:trPr>
          <w:trHeight w:val="81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4EB6EB"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年度</w:t>
            </w:r>
            <w:r w:rsidRPr="00F7327E">
              <w:rPr>
                <w:rFonts w:eastAsia="宋体"/>
                <w:kern w:val="0"/>
                <w:sz w:val="22"/>
                <w:szCs w:val="22"/>
              </w:rPr>
              <w:br/>
            </w:r>
            <w:r w:rsidRPr="00F7327E">
              <w:rPr>
                <w:rFonts w:eastAsia="宋体"/>
                <w:kern w:val="0"/>
                <w:sz w:val="22"/>
                <w:szCs w:val="22"/>
              </w:rPr>
              <w:t>总体</w:t>
            </w:r>
            <w:r w:rsidRPr="00F7327E">
              <w:rPr>
                <w:rFonts w:eastAsia="宋体"/>
                <w:kern w:val="0"/>
                <w:sz w:val="22"/>
                <w:szCs w:val="22"/>
              </w:rPr>
              <w:br/>
            </w:r>
            <w:r w:rsidRPr="00F7327E">
              <w:rPr>
                <w:rFonts w:eastAsia="宋体"/>
                <w:kern w:val="0"/>
                <w:sz w:val="22"/>
                <w:szCs w:val="22"/>
              </w:rPr>
              <w:t>目标</w:t>
            </w:r>
            <w:r w:rsidRPr="00F7327E">
              <w:rPr>
                <w:rFonts w:eastAsia="宋体"/>
                <w:kern w:val="0"/>
                <w:sz w:val="22"/>
                <w:szCs w:val="22"/>
              </w:rPr>
              <w:br/>
            </w:r>
            <w:r w:rsidRPr="00F7327E">
              <w:rPr>
                <w:rFonts w:eastAsia="宋体"/>
                <w:kern w:val="0"/>
                <w:sz w:val="22"/>
                <w:szCs w:val="22"/>
              </w:rPr>
              <w:t>完成</w:t>
            </w:r>
            <w:r w:rsidRPr="00F7327E">
              <w:rPr>
                <w:rFonts w:eastAsia="宋体"/>
                <w:kern w:val="0"/>
                <w:sz w:val="22"/>
                <w:szCs w:val="22"/>
              </w:rPr>
              <w:br/>
            </w:r>
            <w:r w:rsidRPr="00F7327E">
              <w:rPr>
                <w:rFonts w:eastAsia="宋体"/>
                <w:kern w:val="0"/>
                <w:sz w:val="22"/>
                <w:szCs w:val="22"/>
              </w:rPr>
              <w:t>情况</w:t>
            </w:r>
          </w:p>
        </w:tc>
        <w:tc>
          <w:tcPr>
            <w:tcW w:w="4940" w:type="dxa"/>
            <w:gridSpan w:val="3"/>
            <w:tcBorders>
              <w:top w:val="single" w:sz="4" w:space="0" w:color="auto"/>
              <w:left w:val="nil"/>
              <w:bottom w:val="single" w:sz="4" w:space="0" w:color="auto"/>
              <w:right w:val="single" w:sz="4" w:space="0" w:color="auto"/>
            </w:tcBorders>
            <w:shd w:val="clear" w:color="auto" w:fill="auto"/>
            <w:vAlign w:val="center"/>
            <w:hideMark/>
          </w:tcPr>
          <w:p w14:paraId="29CC1703"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预期目标</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14:paraId="159B8610"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目标实际完成情况</w:t>
            </w:r>
          </w:p>
        </w:tc>
      </w:tr>
      <w:tr w:rsidR="008D03B1" w:rsidRPr="00F7327E" w14:paraId="6AFF12A1" w14:textId="77777777" w:rsidTr="000912AC">
        <w:trPr>
          <w:trHeight w:val="1770"/>
          <w:jc w:val="center"/>
        </w:trPr>
        <w:tc>
          <w:tcPr>
            <w:tcW w:w="1080" w:type="dxa"/>
            <w:vMerge/>
            <w:tcBorders>
              <w:top w:val="nil"/>
              <w:left w:val="single" w:sz="4" w:space="0" w:color="auto"/>
              <w:bottom w:val="single" w:sz="4" w:space="0" w:color="000000"/>
              <w:right w:val="single" w:sz="4" w:space="0" w:color="auto"/>
            </w:tcBorders>
            <w:vAlign w:val="center"/>
            <w:hideMark/>
          </w:tcPr>
          <w:p w14:paraId="74452629" w14:textId="77777777" w:rsidR="000912AC" w:rsidRPr="00F7327E" w:rsidRDefault="000912AC" w:rsidP="000912AC">
            <w:pPr>
              <w:widowControl/>
              <w:jc w:val="left"/>
              <w:rPr>
                <w:rFonts w:eastAsia="宋体"/>
                <w:kern w:val="0"/>
                <w:sz w:val="22"/>
                <w:szCs w:val="22"/>
              </w:rPr>
            </w:pPr>
          </w:p>
        </w:tc>
        <w:tc>
          <w:tcPr>
            <w:tcW w:w="4940" w:type="dxa"/>
            <w:gridSpan w:val="3"/>
            <w:tcBorders>
              <w:top w:val="single" w:sz="4" w:space="0" w:color="auto"/>
              <w:left w:val="nil"/>
              <w:bottom w:val="single" w:sz="4" w:space="0" w:color="auto"/>
              <w:right w:val="single" w:sz="4" w:space="0" w:color="auto"/>
            </w:tcBorders>
            <w:shd w:val="clear" w:color="auto" w:fill="auto"/>
            <w:vAlign w:val="center"/>
            <w:hideMark/>
          </w:tcPr>
          <w:p w14:paraId="1BD5D79A"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2022</w:t>
            </w:r>
            <w:r w:rsidRPr="00F7327E">
              <w:rPr>
                <w:rFonts w:eastAsia="宋体"/>
                <w:kern w:val="0"/>
                <w:sz w:val="20"/>
                <w:szCs w:val="20"/>
              </w:rPr>
              <w:t>年财政预算经费</w:t>
            </w:r>
            <w:r w:rsidRPr="00F7327E">
              <w:rPr>
                <w:rFonts w:eastAsia="宋体"/>
                <w:kern w:val="0"/>
                <w:sz w:val="20"/>
                <w:szCs w:val="20"/>
              </w:rPr>
              <w:t>80</w:t>
            </w:r>
            <w:r w:rsidRPr="00F7327E">
              <w:rPr>
                <w:rFonts w:eastAsia="宋体"/>
                <w:kern w:val="0"/>
                <w:sz w:val="20"/>
                <w:szCs w:val="20"/>
              </w:rPr>
              <w:t>万元，用于开展对区属国有企业改革工作和行政事业单位资产处置、评估、资产损失和报废核销等专项业务工作，加强和</w:t>
            </w:r>
            <w:proofErr w:type="gramStart"/>
            <w:r w:rsidRPr="00F7327E">
              <w:rPr>
                <w:rFonts w:eastAsia="宋体"/>
                <w:kern w:val="0"/>
                <w:sz w:val="20"/>
                <w:szCs w:val="20"/>
              </w:rPr>
              <w:t>完善国资监督</w:t>
            </w:r>
            <w:proofErr w:type="gramEnd"/>
            <w:r w:rsidRPr="00F7327E">
              <w:rPr>
                <w:rFonts w:eastAsia="宋体"/>
                <w:kern w:val="0"/>
                <w:sz w:val="20"/>
                <w:szCs w:val="20"/>
              </w:rPr>
              <w:t>管理，提高国资监管水平，保障国有资产保值增值。</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14:paraId="75BCE737"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全年使用财政预算经费</w:t>
            </w:r>
            <w:r w:rsidRPr="00F7327E">
              <w:rPr>
                <w:rFonts w:eastAsia="宋体"/>
                <w:kern w:val="0"/>
                <w:sz w:val="20"/>
                <w:szCs w:val="20"/>
              </w:rPr>
              <w:t>106.48</w:t>
            </w:r>
            <w:r w:rsidRPr="00F7327E">
              <w:rPr>
                <w:rFonts w:eastAsia="宋体"/>
                <w:kern w:val="0"/>
                <w:sz w:val="20"/>
                <w:szCs w:val="20"/>
              </w:rPr>
              <w:t>万元，完成年度内对区属国有企业改革和行政事业单位资产处置、评估、资产损失和报废核销等专项业务工作，加强和完善了国</w:t>
            </w:r>
            <w:proofErr w:type="gramStart"/>
            <w:r w:rsidRPr="00F7327E">
              <w:rPr>
                <w:rFonts w:eastAsia="宋体"/>
                <w:kern w:val="0"/>
                <w:sz w:val="20"/>
                <w:szCs w:val="20"/>
              </w:rPr>
              <w:t>资监督</w:t>
            </w:r>
            <w:proofErr w:type="gramEnd"/>
            <w:r w:rsidRPr="00F7327E">
              <w:rPr>
                <w:rFonts w:eastAsia="宋体"/>
                <w:kern w:val="0"/>
                <w:sz w:val="20"/>
                <w:szCs w:val="20"/>
              </w:rPr>
              <w:t>管理，提高国资监管水平，实现国有资产保值增值。</w:t>
            </w:r>
          </w:p>
        </w:tc>
      </w:tr>
      <w:tr w:rsidR="008D03B1" w:rsidRPr="00F7327E" w14:paraId="7A35809F" w14:textId="77777777" w:rsidTr="000912AC">
        <w:trPr>
          <w:trHeight w:val="64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67A88D2"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年度</w:t>
            </w:r>
            <w:r w:rsidRPr="00F7327E">
              <w:rPr>
                <w:rFonts w:eastAsia="宋体"/>
                <w:kern w:val="0"/>
                <w:sz w:val="22"/>
                <w:szCs w:val="22"/>
              </w:rPr>
              <w:br/>
            </w:r>
            <w:r w:rsidRPr="00F7327E">
              <w:rPr>
                <w:rFonts w:eastAsia="宋体"/>
                <w:kern w:val="0"/>
                <w:sz w:val="22"/>
                <w:szCs w:val="22"/>
              </w:rPr>
              <w:t>绩效</w:t>
            </w:r>
            <w:r w:rsidRPr="00F7327E">
              <w:rPr>
                <w:rFonts w:eastAsia="宋体"/>
                <w:kern w:val="0"/>
                <w:sz w:val="22"/>
                <w:szCs w:val="22"/>
              </w:rPr>
              <w:br/>
            </w:r>
            <w:r w:rsidRPr="00F7327E">
              <w:rPr>
                <w:rFonts w:eastAsia="宋体"/>
                <w:kern w:val="0"/>
                <w:sz w:val="22"/>
                <w:szCs w:val="22"/>
              </w:rPr>
              <w:t>指标</w:t>
            </w:r>
            <w:r w:rsidRPr="00F7327E">
              <w:rPr>
                <w:rFonts w:eastAsia="宋体"/>
                <w:kern w:val="0"/>
                <w:sz w:val="22"/>
                <w:szCs w:val="22"/>
              </w:rPr>
              <w:br/>
            </w:r>
            <w:r w:rsidRPr="00F7327E">
              <w:rPr>
                <w:rFonts w:eastAsia="宋体"/>
                <w:kern w:val="0"/>
                <w:sz w:val="22"/>
                <w:szCs w:val="22"/>
              </w:rPr>
              <w:t>完成</w:t>
            </w:r>
            <w:r w:rsidRPr="00F7327E">
              <w:rPr>
                <w:rFonts w:eastAsia="宋体"/>
                <w:kern w:val="0"/>
                <w:sz w:val="22"/>
                <w:szCs w:val="22"/>
              </w:rPr>
              <w:br/>
            </w:r>
            <w:r w:rsidRPr="00F7327E">
              <w:rPr>
                <w:rFonts w:eastAsia="宋体"/>
                <w:kern w:val="0"/>
                <w:sz w:val="22"/>
                <w:szCs w:val="22"/>
              </w:rPr>
              <w:t>情况</w:t>
            </w:r>
          </w:p>
        </w:tc>
        <w:tc>
          <w:tcPr>
            <w:tcW w:w="1080" w:type="dxa"/>
            <w:tcBorders>
              <w:top w:val="nil"/>
              <w:left w:val="nil"/>
              <w:bottom w:val="nil"/>
              <w:right w:val="single" w:sz="4" w:space="0" w:color="auto"/>
            </w:tcBorders>
            <w:shd w:val="clear" w:color="auto" w:fill="auto"/>
            <w:vAlign w:val="center"/>
            <w:hideMark/>
          </w:tcPr>
          <w:p w14:paraId="35DFD481"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一级指标</w:t>
            </w:r>
          </w:p>
        </w:tc>
        <w:tc>
          <w:tcPr>
            <w:tcW w:w="1500" w:type="dxa"/>
            <w:tcBorders>
              <w:top w:val="nil"/>
              <w:left w:val="nil"/>
              <w:bottom w:val="single" w:sz="4" w:space="0" w:color="auto"/>
              <w:right w:val="single" w:sz="4" w:space="0" w:color="auto"/>
            </w:tcBorders>
            <w:shd w:val="clear" w:color="auto" w:fill="auto"/>
            <w:vAlign w:val="center"/>
            <w:hideMark/>
          </w:tcPr>
          <w:p w14:paraId="66E82823"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二级指标</w:t>
            </w:r>
          </w:p>
        </w:tc>
        <w:tc>
          <w:tcPr>
            <w:tcW w:w="2360" w:type="dxa"/>
            <w:tcBorders>
              <w:top w:val="nil"/>
              <w:left w:val="nil"/>
              <w:bottom w:val="single" w:sz="4" w:space="0" w:color="auto"/>
              <w:right w:val="single" w:sz="4" w:space="0" w:color="auto"/>
            </w:tcBorders>
            <w:shd w:val="clear" w:color="auto" w:fill="auto"/>
            <w:vAlign w:val="center"/>
            <w:hideMark/>
          </w:tcPr>
          <w:p w14:paraId="7358A74B"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三级指标</w:t>
            </w:r>
          </w:p>
        </w:tc>
        <w:tc>
          <w:tcPr>
            <w:tcW w:w="1700" w:type="dxa"/>
            <w:tcBorders>
              <w:top w:val="nil"/>
              <w:left w:val="nil"/>
              <w:bottom w:val="single" w:sz="4" w:space="0" w:color="auto"/>
              <w:right w:val="single" w:sz="4" w:space="0" w:color="auto"/>
            </w:tcBorders>
            <w:shd w:val="clear" w:color="auto" w:fill="auto"/>
            <w:vAlign w:val="center"/>
            <w:hideMark/>
          </w:tcPr>
          <w:p w14:paraId="2B16ED9F"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预期指标值</w:t>
            </w:r>
          </w:p>
        </w:tc>
        <w:tc>
          <w:tcPr>
            <w:tcW w:w="1940" w:type="dxa"/>
            <w:tcBorders>
              <w:top w:val="nil"/>
              <w:left w:val="nil"/>
              <w:bottom w:val="single" w:sz="4" w:space="0" w:color="auto"/>
              <w:right w:val="single" w:sz="4" w:space="0" w:color="auto"/>
            </w:tcBorders>
            <w:shd w:val="clear" w:color="auto" w:fill="auto"/>
            <w:vAlign w:val="center"/>
            <w:hideMark/>
          </w:tcPr>
          <w:p w14:paraId="29A6AC87" w14:textId="77777777" w:rsidR="000912AC" w:rsidRPr="00F7327E" w:rsidRDefault="000912AC" w:rsidP="000912AC">
            <w:pPr>
              <w:widowControl/>
              <w:jc w:val="center"/>
              <w:rPr>
                <w:rFonts w:eastAsia="宋体"/>
                <w:kern w:val="0"/>
                <w:sz w:val="22"/>
                <w:szCs w:val="22"/>
              </w:rPr>
            </w:pPr>
            <w:r w:rsidRPr="00F7327E">
              <w:rPr>
                <w:rFonts w:eastAsia="宋体"/>
                <w:kern w:val="0"/>
                <w:sz w:val="22"/>
                <w:szCs w:val="22"/>
              </w:rPr>
              <w:t>实际完成指标值</w:t>
            </w:r>
          </w:p>
        </w:tc>
      </w:tr>
      <w:tr w:rsidR="008D03B1" w:rsidRPr="00F7327E" w14:paraId="39C85F5F"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71943BD6" w14:textId="77777777" w:rsidR="000912AC" w:rsidRPr="00F7327E" w:rsidRDefault="000912AC" w:rsidP="000912AC">
            <w:pPr>
              <w:widowControl/>
              <w:jc w:val="left"/>
              <w:rPr>
                <w:rFonts w:eastAsia="宋体"/>
                <w:kern w:val="0"/>
                <w:sz w:val="22"/>
                <w:szCs w:val="22"/>
              </w:rPr>
            </w:pP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C8661E"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完成</w:t>
            </w:r>
            <w:r w:rsidRPr="00F7327E">
              <w:rPr>
                <w:rFonts w:eastAsia="宋体"/>
                <w:kern w:val="0"/>
                <w:sz w:val="20"/>
                <w:szCs w:val="20"/>
              </w:rPr>
              <w:br/>
            </w:r>
            <w:r w:rsidRPr="00F7327E">
              <w:rPr>
                <w:rFonts w:eastAsia="宋体"/>
                <w:kern w:val="0"/>
                <w:sz w:val="20"/>
                <w:szCs w:val="20"/>
              </w:rPr>
              <w:t>指标</w:t>
            </w:r>
          </w:p>
        </w:tc>
        <w:tc>
          <w:tcPr>
            <w:tcW w:w="1500" w:type="dxa"/>
            <w:tcBorders>
              <w:top w:val="nil"/>
              <w:left w:val="nil"/>
              <w:bottom w:val="nil"/>
              <w:right w:val="single" w:sz="4" w:space="0" w:color="auto"/>
            </w:tcBorders>
            <w:shd w:val="clear" w:color="auto" w:fill="auto"/>
            <w:vAlign w:val="center"/>
            <w:hideMark/>
          </w:tcPr>
          <w:p w14:paraId="490283F6"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数量指标</w:t>
            </w:r>
          </w:p>
        </w:tc>
        <w:tc>
          <w:tcPr>
            <w:tcW w:w="2360" w:type="dxa"/>
            <w:tcBorders>
              <w:top w:val="nil"/>
              <w:left w:val="nil"/>
              <w:bottom w:val="single" w:sz="4" w:space="0" w:color="auto"/>
              <w:right w:val="single" w:sz="4" w:space="0" w:color="auto"/>
            </w:tcBorders>
            <w:shd w:val="clear" w:color="auto" w:fill="auto"/>
            <w:vAlign w:val="center"/>
            <w:hideMark/>
          </w:tcPr>
          <w:p w14:paraId="008D3FE6"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全区行政事业单位及区属国有企业</w:t>
            </w:r>
          </w:p>
        </w:tc>
        <w:tc>
          <w:tcPr>
            <w:tcW w:w="1700" w:type="dxa"/>
            <w:tcBorders>
              <w:top w:val="nil"/>
              <w:left w:val="nil"/>
              <w:bottom w:val="single" w:sz="4" w:space="0" w:color="auto"/>
              <w:right w:val="single" w:sz="4" w:space="0" w:color="auto"/>
            </w:tcBorders>
            <w:shd w:val="clear" w:color="auto" w:fill="auto"/>
            <w:vAlign w:val="center"/>
            <w:hideMark/>
          </w:tcPr>
          <w:p w14:paraId="45D911A1"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≥340</w:t>
            </w:r>
            <w:r w:rsidRPr="00F7327E">
              <w:rPr>
                <w:rFonts w:eastAsia="宋体"/>
                <w:kern w:val="0"/>
                <w:sz w:val="20"/>
                <w:szCs w:val="20"/>
              </w:rPr>
              <w:t>个</w:t>
            </w:r>
          </w:p>
        </w:tc>
        <w:tc>
          <w:tcPr>
            <w:tcW w:w="1940" w:type="dxa"/>
            <w:tcBorders>
              <w:top w:val="nil"/>
              <w:left w:val="nil"/>
              <w:bottom w:val="single" w:sz="4" w:space="0" w:color="auto"/>
              <w:right w:val="single" w:sz="4" w:space="0" w:color="auto"/>
            </w:tcBorders>
            <w:shd w:val="clear" w:color="auto" w:fill="auto"/>
            <w:vAlign w:val="center"/>
            <w:hideMark/>
          </w:tcPr>
          <w:p w14:paraId="3386145F" w14:textId="3653ED4B" w:rsidR="000912AC" w:rsidRPr="00F7327E" w:rsidRDefault="006E0183" w:rsidP="000912AC">
            <w:pPr>
              <w:widowControl/>
              <w:jc w:val="center"/>
              <w:rPr>
                <w:rFonts w:eastAsia="宋体"/>
                <w:kern w:val="0"/>
                <w:sz w:val="20"/>
                <w:szCs w:val="20"/>
              </w:rPr>
            </w:pPr>
            <w:r>
              <w:rPr>
                <w:rFonts w:eastAsia="宋体"/>
                <w:kern w:val="0"/>
                <w:sz w:val="20"/>
                <w:szCs w:val="20"/>
              </w:rPr>
              <w:t>&gt;</w:t>
            </w:r>
            <w:r w:rsidR="000912AC" w:rsidRPr="00F7327E">
              <w:rPr>
                <w:rFonts w:eastAsia="宋体"/>
                <w:kern w:val="0"/>
                <w:sz w:val="20"/>
                <w:szCs w:val="20"/>
              </w:rPr>
              <w:t>340</w:t>
            </w:r>
            <w:r w:rsidR="000912AC" w:rsidRPr="00F7327E">
              <w:rPr>
                <w:rFonts w:eastAsia="宋体"/>
                <w:kern w:val="0"/>
                <w:sz w:val="20"/>
                <w:szCs w:val="20"/>
              </w:rPr>
              <w:t>个</w:t>
            </w:r>
          </w:p>
        </w:tc>
      </w:tr>
      <w:tr w:rsidR="008D03B1" w:rsidRPr="00F7327E" w14:paraId="275B9EA3"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56FF97B4" w14:textId="77777777" w:rsidR="000912AC" w:rsidRPr="00F7327E" w:rsidRDefault="000912AC" w:rsidP="000912AC">
            <w:pPr>
              <w:widowControl/>
              <w:jc w:val="left"/>
              <w:rPr>
                <w:rFonts w:eastAsia="宋体"/>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66BA637" w14:textId="77777777" w:rsidR="000912AC" w:rsidRPr="00F7327E" w:rsidRDefault="000912AC" w:rsidP="000912AC">
            <w:pPr>
              <w:widowControl/>
              <w:jc w:val="left"/>
              <w:rPr>
                <w:rFonts w:eastAsia="宋体"/>
                <w:kern w:val="0"/>
                <w:sz w:val="20"/>
                <w:szCs w:val="20"/>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D44CF2"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质量指标</w:t>
            </w:r>
          </w:p>
        </w:tc>
        <w:tc>
          <w:tcPr>
            <w:tcW w:w="2360" w:type="dxa"/>
            <w:tcBorders>
              <w:top w:val="nil"/>
              <w:left w:val="nil"/>
              <w:bottom w:val="single" w:sz="4" w:space="0" w:color="auto"/>
              <w:right w:val="single" w:sz="4" w:space="0" w:color="auto"/>
            </w:tcBorders>
            <w:shd w:val="clear" w:color="auto" w:fill="auto"/>
            <w:vAlign w:val="center"/>
            <w:hideMark/>
          </w:tcPr>
          <w:p w14:paraId="0D98A5E7"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国有资产监管效率</w:t>
            </w:r>
          </w:p>
        </w:tc>
        <w:tc>
          <w:tcPr>
            <w:tcW w:w="1700" w:type="dxa"/>
            <w:tcBorders>
              <w:top w:val="nil"/>
              <w:left w:val="nil"/>
              <w:bottom w:val="single" w:sz="4" w:space="0" w:color="auto"/>
              <w:right w:val="single" w:sz="4" w:space="0" w:color="auto"/>
            </w:tcBorders>
            <w:shd w:val="clear" w:color="auto" w:fill="auto"/>
            <w:vAlign w:val="center"/>
            <w:hideMark/>
          </w:tcPr>
          <w:p w14:paraId="3421350F"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w:t>
            </w:r>
            <w:r w:rsidRPr="00F7327E">
              <w:rPr>
                <w:rFonts w:eastAsia="宋体"/>
                <w:kern w:val="0"/>
                <w:sz w:val="20"/>
                <w:szCs w:val="20"/>
              </w:rPr>
              <w:t>100%</w:t>
            </w:r>
          </w:p>
        </w:tc>
        <w:tc>
          <w:tcPr>
            <w:tcW w:w="1940" w:type="dxa"/>
            <w:tcBorders>
              <w:top w:val="nil"/>
              <w:left w:val="nil"/>
              <w:bottom w:val="single" w:sz="4" w:space="0" w:color="auto"/>
              <w:right w:val="single" w:sz="4" w:space="0" w:color="auto"/>
            </w:tcBorders>
            <w:shd w:val="clear" w:color="auto" w:fill="auto"/>
            <w:vAlign w:val="center"/>
            <w:hideMark/>
          </w:tcPr>
          <w:p w14:paraId="78FD4561"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100%</w:t>
            </w:r>
          </w:p>
        </w:tc>
      </w:tr>
      <w:tr w:rsidR="008D03B1" w:rsidRPr="00F7327E" w14:paraId="1053DAF5"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00E1AB8F" w14:textId="77777777" w:rsidR="000912AC" w:rsidRPr="00F7327E" w:rsidRDefault="000912AC" w:rsidP="000912AC">
            <w:pPr>
              <w:widowControl/>
              <w:jc w:val="left"/>
              <w:rPr>
                <w:rFonts w:eastAsia="宋体"/>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C7F4658" w14:textId="77777777" w:rsidR="000912AC" w:rsidRPr="00F7327E" w:rsidRDefault="000912AC" w:rsidP="000912AC">
            <w:pPr>
              <w:widowControl/>
              <w:jc w:val="left"/>
              <w:rPr>
                <w:rFonts w:eastAsia="宋体"/>
                <w:kern w:val="0"/>
                <w:sz w:val="20"/>
                <w:szCs w:val="20"/>
              </w:rPr>
            </w:pP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BA7D0D"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时效指标</w:t>
            </w:r>
          </w:p>
        </w:tc>
        <w:tc>
          <w:tcPr>
            <w:tcW w:w="2360" w:type="dxa"/>
            <w:tcBorders>
              <w:top w:val="nil"/>
              <w:left w:val="nil"/>
              <w:bottom w:val="single" w:sz="4" w:space="0" w:color="auto"/>
              <w:right w:val="single" w:sz="4" w:space="0" w:color="auto"/>
            </w:tcBorders>
            <w:shd w:val="clear" w:color="auto" w:fill="auto"/>
            <w:vAlign w:val="center"/>
            <w:hideMark/>
          </w:tcPr>
          <w:p w14:paraId="325C546F"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国企改革工作推进速度</w:t>
            </w:r>
          </w:p>
        </w:tc>
        <w:tc>
          <w:tcPr>
            <w:tcW w:w="1700" w:type="dxa"/>
            <w:tcBorders>
              <w:top w:val="nil"/>
              <w:left w:val="nil"/>
              <w:bottom w:val="single" w:sz="4" w:space="0" w:color="auto"/>
              <w:right w:val="single" w:sz="4" w:space="0" w:color="auto"/>
            </w:tcBorders>
            <w:shd w:val="clear" w:color="auto" w:fill="auto"/>
            <w:vAlign w:val="center"/>
            <w:hideMark/>
          </w:tcPr>
          <w:p w14:paraId="1B1FF1B4"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w:t>
            </w:r>
            <w:r w:rsidRPr="00F7327E">
              <w:rPr>
                <w:rFonts w:eastAsia="宋体"/>
                <w:kern w:val="0"/>
                <w:sz w:val="20"/>
                <w:szCs w:val="20"/>
              </w:rPr>
              <w:t>100%</w:t>
            </w:r>
          </w:p>
        </w:tc>
        <w:tc>
          <w:tcPr>
            <w:tcW w:w="1940" w:type="dxa"/>
            <w:tcBorders>
              <w:top w:val="nil"/>
              <w:left w:val="nil"/>
              <w:bottom w:val="single" w:sz="4" w:space="0" w:color="auto"/>
              <w:right w:val="single" w:sz="4" w:space="0" w:color="auto"/>
            </w:tcBorders>
            <w:shd w:val="clear" w:color="auto" w:fill="auto"/>
            <w:vAlign w:val="center"/>
            <w:hideMark/>
          </w:tcPr>
          <w:p w14:paraId="338855E4"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100%</w:t>
            </w:r>
          </w:p>
        </w:tc>
      </w:tr>
      <w:tr w:rsidR="008D03B1" w:rsidRPr="00F7327E" w14:paraId="6CB1E02A"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7C039548" w14:textId="77777777" w:rsidR="000912AC" w:rsidRPr="00F7327E" w:rsidRDefault="000912AC" w:rsidP="000912AC">
            <w:pPr>
              <w:widowControl/>
              <w:jc w:val="left"/>
              <w:rPr>
                <w:rFonts w:eastAsia="宋体"/>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082F8C6" w14:textId="77777777" w:rsidR="000912AC" w:rsidRPr="00F7327E" w:rsidRDefault="000912AC" w:rsidP="000912AC">
            <w:pPr>
              <w:widowControl/>
              <w:jc w:val="left"/>
              <w:rPr>
                <w:rFonts w:eastAsia="宋体"/>
                <w:kern w:val="0"/>
                <w:sz w:val="20"/>
                <w:szCs w:val="20"/>
              </w:rPr>
            </w:pPr>
          </w:p>
        </w:tc>
        <w:tc>
          <w:tcPr>
            <w:tcW w:w="1500" w:type="dxa"/>
            <w:vMerge/>
            <w:tcBorders>
              <w:top w:val="nil"/>
              <w:left w:val="single" w:sz="4" w:space="0" w:color="auto"/>
              <w:bottom w:val="single" w:sz="4" w:space="0" w:color="000000"/>
              <w:right w:val="single" w:sz="4" w:space="0" w:color="auto"/>
            </w:tcBorders>
            <w:vAlign w:val="center"/>
            <w:hideMark/>
          </w:tcPr>
          <w:p w14:paraId="2B8E8319" w14:textId="77777777" w:rsidR="000912AC" w:rsidRPr="00F7327E" w:rsidRDefault="000912AC" w:rsidP="000912AC">
            <w:pPr>
              <w:widowControl/>
              <w:jc w:val="left"/>
              <w:rPr>
                <w:rFonts w:eastAsia="宋体"/>
                <w:kern w:val="0"/>
                <w:sz w:val="20"/>
                <w:szCs w:val="20"/>
              </w:rPr>
            </w:pPr>
          </w:p>
        </w:tc>
        <w:tc>
          <w:tcPr>
            <w:tcW w:w="2360" w:type="dxa"/>
            <w:tcBorders>
              <w:top w:val="nil"/>
              <w:left w:val="nil"/>
              <w:bottom w:val="single" w:sz="4" w:space="0" w:color="auto"/>
              <w:right w:val="single" w:sz="4" w:space="0" w:color="auto"/>
            </w:tcBorders>
            <w:shd w:val="clear" w:color="auto" w:fill="auto"/>
            <w:vAlign w:val="center"/>
            <w:hideMark/>
          </w:tcPr>
          <w:p w14:paraId="15480E48"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国有资产监管事项及时率</w:t>
            </w:r>
          </w:p>
        </w:tc>
        <w:tc>
          <w:tcPr>
            <w:tcW w:w="1700" w:type="dxa"/>
            <w:tcBorders>
              <w:top w:val="nil"/>
              <w:left w:val="nil"/>
              <w:bottom w:val="single" w:sz="4" w:space="0" w:color="auto"/>
              <w:right w:val="single" w:sz="4" w:space="0" w:color="auto"/>
            </w:tcBorders>
            <w:shd w:val="clear" w:color="auto" w:fill="auto"/>
            <w:vAlign w:val="center"/>
            <w:hideMark/>
          </w:tcPr>
          <w:p w14:paraId="08589C7A"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w:t>
            </w:r>
            <w:r w:rsidRPr="00F7327E">
              <w:rPr>
                <w:rFonts w:eastAsia="宋体"/>
                <w:kern w:val="0"/>
                <w:sz w:val="20"/>
                <w:szCs w:val="20"/>
              </w:rPr>
              <w:t>100%</w:t>
            </w:r>
          </w:p>
        </w:tc>
        <w:tc>
          <w:tcPr>
            <w:tcW w:w="1940" w:type="dxa"/>
            <w:tcBorders>
              <w:top w:val="nil"/>
              <w:left w:val="nil"/>
              <w:bottom w:val="single" w:sz="4" w:space="0" w:color="auto"/>
              <w:right w:val="single" w:sz="4" w:space="0" w:color="auto"/>
            </w:tcBorders>
            <w:shd w:val="clear" w:color="auto" w:fill="auto"/>
            <w:vAlign w:val="center"/>
            <w:hideMark/>
          </w:tcPr>
          <w:p w14:paraId="4A77B043"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100%</w:t>
            </w:r>
          </w:p>
        </w:tc>
      </w:tr>
      <w:tr w:rsidR="008D03B1" w:rsidRPr="00F7327E" w14:paraId="77C70BD6"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7EF1A5B0" w14:textId="77777777" w:rsidR="000912AC" w:rsidRPr="00F7327E" w:rsidRDefault="000912AC" w:rsidP="000912AC">
            <w:pPr>
              <w:widowControl/>
              <w:jc w:val="left"/>
              <w:rPr>
                <w:rFonts w:eastAsia="宋体"/>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76E49A6" w14:textId="77777777" w:rsidR="000912AC" w:rsidRPr="00F7327E" w:rsidRDefault="000912AC" w:rsidP="000912AC">
            <w:pPr>
              <w:widowControl/>
              <w:jc w:val="left"/>
              <w:rPr>
                <w:rFonts w:eastAsia="宋体"/>
                <w:kern w:val="0"/>
                <w:sz w:val="20"/>
                <w:szCs w:val="20"/>
              </w:rPr>
            </w:pPr>
          </w:p>
        </w:tc>
        <w:tc>
          <w:tcPr>
            <w:tcW w:w="1500" w:type="dxa"/>
            <w:vMerge/>
            <w:tcBorders>
              <w:top w:val="nil"/>
              <w:left w:val="single" w:sz="4" w:space="0" w:color="auto"/>
              <w:bottom w:val="single" w:sz="4" w:space="0" w:color="000000"/>
              <w:right w:val="single" w:sz="4" w:space="0" w:color="auto"/>
            </w:tcBorders>
            <w:vAlign w:val="center"/>
            <w:hideMark/>
          </w:tcPr>
          <w:p w14:paraId="7D0C30C1" w14:textId="77777777" w:rsidR="000912AC" w:rsidRPr="00F7327E" w:rsidRDefault="000912AC" w:rsidP="000912AC">
            <w:pPr>
              <w:widowControl/>
              <w:jc w:val="left"/>
              <w:rPr>
                <w:rFonts w:eastAsia="宋体"/>
                <w:kern w:val="0"/>
                <w:sz w:val="20"/>
                <w:szCs w:val="20"/>
              </w:rPr>
            </w:pPr>
          </w:p>
        </w:tc>
        <w:tc>
          <w:tcPr>
            <w:tcW w:w="2360" w:type="dxa"/>
            <w:tcBorders>
              <w:top w:val="nil"/>
              <w:left w:val="nil"/>
              <w:bottom w:val="single" w:sz="4" w:space="0" w:color="auto"/>
              <w:right w:val="single" w:sz="4" w:space="0" w:color="auto"/>
            </w:tcBorders>
            <w:shd w:val="clear" w:color="auto" w:fill="auto"/>
            <w:vAlign w:val="center"/>
            <w:hideMark/>
          </w:tcPr>
          <w:p w14:paraId="57B758F1"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国有资产报废核销及时率</w:t>
            </w:r>
          </w:p>
        </w:tc>
        <w:tc>
          <w:tcPr>
            <w:tcW w:w="1700" w:type="dxa"/>
            <w:tcBorders>
              <w:top w:val="nil"/>
              <w:left w:val="nil"/>
              <w:bottom w:val="single" w:sz="4" w:space="0" w:color="auto"/>
              <w:right w:val="single" w:sz="4" w:space="0" w:color="auto"/>
            </w:tcBorders>
            <w:shd w:val="clear" w:color="auto" w:fill="auto"/>
            <w:vAlign w:val="center"/>
            <w:hideMark/>
          </w:tcPr>
          <w:p w14:paraId="2FDC0712"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w:t>
            </w:r>
            <w:r w:rsidRPr="00F7327E">
              <w:rPr>
                <w:rFonts w:eastAsia="宋体"/>
                <w:kern w:val="0"/>
                <w:sz w:val="20"/>
                <w:szCs w:val="20"/>
              </w:rPr>
              <w:t>100%</w:t>
            </w:r>
          </w:p>
        </w:tc>
        <w:tc>
          <w:tcPr>
            <w:tcW w:w="1940" w:type="dxa"/>
            <w:tcBorders>
              <w:top w:val="nil"/>
              <w:left w:val="nil"/>
              <w:bottom w:val="single" w:sz="4" w:space="0" w:color="auto"/>
              <w:right w:val="single" w:sz="4" w:space="0" w:color="auto"/>
            </w:tcBorders>
            <w:shd w:val="clear" w:color="auto" w:fill="auto"/>
            <w:vAlign w:val="center"/>
            <w:hideMark/>
          </w:tcPr>
          <w:p w14:paraId="2707F823"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100%</w:t>
            </w:r>
          </w:p>
        </w:tc>
      </w:tr>
      <w:tr w:rsidR="008D03B1" w:rsidRPr="00F7327E" w14:paraId="7E41FEBC"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2A1E08A1" w14:textId="77777777" w:rsidR="000912AC" w:rsidRPr="00F7327E" w:rsidRDefault="000912AC" w:rsidP="000912AC">
            <w:pPr>
              <w:widowControl/>
              <w:jc w:val="left"/>
              <w:rPr>
                <w:rFonts w:eastAsia="宋体"/>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D3DD3F1" w14:textId="77777777" w:rsidR="000912AC" w:rsidRPr="00F7327E" w:rsidRDefault="000912AC" w:rsidP="000912AC">
            <w:pPr>
              <w:widowControl/>
              <w:jc w:val="left"/>
              <w:rPr>
                <w:rFonts w:eastAsia="宋体"/>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14:paraId="27F89B05"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成本指标</w:t>
            </w:r>
          </w:p>
        </w:tc>
        <w:tc>
          <w:tcPr>
            <w:tcW w:w="2360" w:type="dxa"/>
            <w:tcBorders>
              <w:top w:val="nil"/>
              <w:left w:val="nil"/>
              <w:bottom w:val="single" w:sz="4" w:space="0" w:color="auto"/>
              <w:right w:val="single" w:sz="4" w:space="0" w:color="auto"/>
            </w:tcBorders>
            <w:shd w:val="clear" w:color="auto" w:fill="auto"/>
            <w:vAlign w:val="center"/>
            <w:hideMark/>
          </w:tcPr>
          <w:p w14:paraId="075FD9D3"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年度国有资产监管工作经费预算</w:t>
            </w:r>
          </w:p>
        </w:tc>
        <w:tc>
          <w:tcPr>
            <w:tcW w:w="1700" w:type="dxa"/>
            <w:tcBorders>
              <w:top w:val="nil"/>
              <w:left w:val="nil"/>
              <w:bottom w:val="single" w:sz="4" w:space="0" w:color="auto"/>
              <w:right w:val="single" w:sz="4" w:space="0" w:color="auto"/>
            </w:tcBorders>
            <w:shd w:val="clear" w:color="auto" w:fill="auto"/>
            <w:vAlign w:val="center"/>
            <w:hideMark/>
          </w:tcPr>
          <w:p w14:paraId="03342050"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w:t>
            </w:r>
            <w:r w:rsidRPr="00F7327E">
              <w:rPr>
                <w:rFonts w:eastAsia="宋体"/>
                <w:kern w:val="0"/>
                <w:sz w:val="20"/>
                <w:szCs w:val="20"/>
              </w:rPr>
              <w:t>80</w:t>
            </w:r>
            <w:r w:rsidRPr="00F7327E">
              <w:rPr>
                <w:rFonts w:eastAsia="宋体"/>
                <w:kern w:val="0"/>
                <w:sz w:val="20"/>
                <w:szCs w:val="20"/>
              </w:rPr>
              <w:t>万元</w:t>
            </w:r>
          </w:p>
        </w:tc>
        <w:tc>
          <w:tcPr>
            <w:tcW w:w="1940" w:type="dxa"/>
            <w:tcBorders>
              <w:top w:val="nil"/>
              <w:left w:val="nil"/>
              <w:bottom w:val="single" w:sz="4" w:space="0" w:color="auto"/>
              <w:right w:val="single" w:sz="4" w:space="0" w:color="auto"/>
            </w:tcBorders>
            <w:shd w:val="clear" w:color="auto" w:fill="auto"/>
            <w:vAlign w:val="center"/>
            <w:hideMark/>
          </w:tcPr>
          <w:p w14:paraId="01C85A6F"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106.48</w:t>
            </w:r>
          </w:p>
        </w:tc>
      </w:tr>
      <w:tr w:rsidR="008D03B1" w:rsidRPr="00F7327E" w14:paraId="62DD75AF"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44D65BCB" w14:textId="77777777" w:rsidR="000912AC" w:rsidRPr="00F7327E" w:rsidRDefault="000912AC" w:rsidP="000912AC">
            <w:pPr>
              <w:widowControl/>
              <w:jc w:val="left"/>
              <w:rPr>
                <w:rFonts w:eastAsia="宋体"/>
                <w:kern w:val="0"/>
                <w:sz w:val="22"/>
                <w:szCs w:val="22"/>
              </w:rPr>
            </w:pPr>
          </w:p>
        </w:tc>
        <w:tc>
          <w:tcPr>
            <w:tcW w:w="1080" w:type="dxa"/>
            <w:vMerge w:val="restart"/>
            <w:tcBorders>
              <w:top w:val="nil"/>
              <w:left w:val="single" w:sz="4" w:space="0" w:color="auto"/>
              <w:bottom w:val="nil"/>
              <w:right w:val="single" w:sz="4" w:space="0" w:color="auto"/>
            </w:tcBorders>
            <w:shd w:val="clear" w:color="auto" w:fill="auto"/>
            <w:vAlign w:val="center"/>
            <w:hideMark/>
          </w:tcPr>
          <w:p w14:paraId="6E8C4380"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效益</w:t>
            </w:r>
            <w:r w:rsidRPr="00F7327E">
              <w:rPr>
                <w:rFonts w:eastAsia="宋体"/>
                <w:kern w:val="0"/>
                <w:sz w:val="20"/>
                <w:szCs w:val="20"/>
              </w:rPr>
              <w:br/>
            </w:r>
            <w:r w:rsidRPr="00F7327E">
              <w:rPr>
                <w:rFonts w:eastAsia="宋体"/>
                <w:kern w:val="0"/>
                <w:sz w:val="20"/>
                <w:szCs w:val="20"/>
              </w:rPr>
              <w:t>指标</w:t>
            </w:r>
          </w:p>
        </w:tc>
        <w:tc>
          <w:tcPr>
            <w:tcW w:w="1500" w:type="dxa"/>
            <w:tcBorders>
              <w:top w:val="nil"/>
              <w:left w:val="nil"/>
              <w:bottom w:val="nil"/>
              <w:right w:val="single" w:sz="4" w:space="0" w:color="auto"/>
            </w:tcBorders>
            <w:shd w:val="clear" w:color="auto" w:fill="auto"/>
            <w:vAlign w:val="center"/>
            <w:hideMark/>
          </w:tcPr>
          <w:p w14:paraId="16066DA7"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经济效益</w:t>
            </w:r>
            <w:r w:rsidRPr="00F7327E">
              <w:rPr>
                <w:rFonts w:eastAsia="宋体"/>
                <w:kern w:val="0"/>
                <w:sz w:val="20"/>
                <w:szCs w:val="20"/>
              </w:rPr>
              <w:br/>
            </w:r>
            <w:r w:rsidRPr="00F7327E">
              <w:rPr>
                <w:rFonts w:eastAsia="宋体"/>
                <w:kern w:val="0"/>
                <w:sz w:val="20"/>
                <w:szCs w:val="20"/>
              </w:rPr>
              <w:t>指标</w:t>
            </w:r>
            <w:r w:rsidRPr="00F7327E">
              <w:rPr>
                <w:rFonts w:eastAsia="宋体"/>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14:paraId="0FA965BB"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保障国有资产保值增值</w:t>
            </w:r>
          </w:p>
        </w:tc>
        <w:tc>
          <w:tcPr>
            <w:tcW w:w="1700" w:type="dxa"/>
            <w:tcBorders>
              <w:top w:val="nil"/>
              <w:left w:val="nil"/>
              <w:bottom w:val="single" w:sz="4" w:space="0" w:color="auto"/>
              <w:right w:val="single" w:sz="4" w:space="0" w:color="auto"/>
            </w:tcBorders>
            <w:shd w:val="clear" w:color="auto" w:fill="auto"/>
            <w:vAlign w:val="center"/>
            <w:hideMark/>
          </w:tcPr>
          <w:p w14:paraId="70B0640A"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高</w:t>
            </w:r>
          </w:p>
        </w:tc>
        <w:tc>
          <w:tcPr>
            <w:tcW w:w="1940" w:type="dxa"/>
            <w:tcBorders>
              <w:top w:val="nil"/>
              <w:left w:val="nil"/>
              <w:bottom w:val="single" w:sz="4" w:space="0" w:color="auto"/>
              <w:right w:val="single" w:sz="4" w:space="0" w:color="auto"/>
            </w:tcBorders>
            <w:shd w:val="clear" w:color="auto" w:fill="auto"/>
            <w:vAlign w:val="center"/>
            <w:hideMark/>
          </w:tcPr>
          <w:p w14:paraId="39FABACF"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高</w:t>
            </w:r>
          </w:p>
        </w:tc>
      </w:tr>
      <w:tr w:rsidR="008D03B1" w:rsidRPr="00F7327E" w14:paraId="17B2E017" w14:textId="77777777" w:rsidTr="00C9019E">
        <w:trPr>
          <w:trHeight w:val="627"/>
          <w:jc w:val="center"/>
        </w:trPr>
        <w:tc>
          <w:tcPr>
            <w:tcW w:w="1080" w:type="dxa"/>
            <w:vMerge/>
            <w:tcBorders>
              <w:top w:val="nil"/>
              <w:left w:val="single" w:sz="4" w:space="0" w:color="auto"/>
              <w:bottom w:val="single" w:sz="4" w:space="0" w:color="auto"/>
              <w:right w:val="single" w:sz="4" w:space="0" w:color="auto"/>
            </w:tcBorders>
            <w:vAlign w:val="center"/>
            <w:hideMark/>
          </w:tcPr>
          <w:p w14:paraId="5BABD30C" w14:textId="77777777" w:rsidR="000912AC" w:rsidRPr="00F7327E" w:rsidRDefault="000912AC" w:rsidP="000912AC">
            <w:pPr>
              <w:widowControl/>
              <w:jc w:val="left"/>
              <w:rPr>
                <w:rFonts w:eastAsia="宋体"/>
                <w:kern w:val="0"/>
                <w:sz w:val="22"/>
                <w:szCs w:val="22"/>
              </w:rPr>
            </w:pPr>
          </w:p>
        </w:tc>
        <w:tc>
          <w:tcPr>
            <w:tcW w:w="1080" w:type="dxa"/>
            <w:vMerge/>
            <w:tcBorders>
              <w:top w:val="nil"/>
              <w:left w:val="single" w:sz="4" w:space="0" w:color="auto"/>
              <w:bottom w:val="nil"/>
              <w:right w:val="single" w:sz="4" w:space="0" w:color="auto"/>
            </w:tcBorders>
            <w:vAlign w:val="center"/>
            <w:hideMark/>
          </w:tcPr>
          <w:p w14:paraId="69CC65EC" w14:textId="77777777" w:rsidR="000912AC" w:rsidRPr="00F7327E" w:rsidRDefault="000912AC" w:rsidP="000912AC">
            <w:pPr>
              <w:widowControl/>
              <w:jc w:val="left"/>
              <w:rPr>
                <w:rFonts w:eastAsia="宋体"/>
                <w:kern w:val="0"/>
                <w:sz w:val="20"/>
                <w:szCs w:val="20"/>
              </w:rPr>
            </w:pPr>
          </w:p>
        </w:tc>
        <w:tc>
          <w:tcPr>
            <w:tcW w:w="1500" w:type="dxa"/>
            <w:tcBorders>
              <w:top w:val="single" w:sz="4" w:space="0" w:color="auto"/>
              <w:left w:val="nil"/>
              <w:bottom w:val="nil"/>
              <w:right w:val="single" w:sz="4" w:space="0" w:color="auto"/>
            </w:tcBorders>
            <w:shd w:val="clear" w:color="auto" w:fill="auto"/>
            <w:vAlign w:val="center"/>
            <w:hideMark/>
          </w:tcPr>
          <w:p w14:paraId="616F0485"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社会效益</w:t>
            </w:r>
            <w:r w:rsidRPr="00F7327E">
              <w:rPr>
                <w:rFonts w:eastAsia="宋体"/>
                <w:kern w:val="0"/>
                <w:sz w:val="20"/>
                <w:szCs w:val="20"/>
              </w:rPr>
              <w:br/>
            </w:r>
            <w:r w:rsidRPr="00F7327E">
              <w:rPr>
                <w:rFonts w:eastAsia="宋体"/>
                <w:kern w:val="0"/>
                <w:sz w:val="20"/>
                <w:szCs w:val="20"/>
              </w:rPr>
              <w:t>指标</w:t>
            </w:r>
            <w:r w:rsidRPr="00F7327E">
              <w:rPr>
                <w:rFonts w:eastAsia="宋体"/>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14:paraId="7B0D50D5"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48E2F882"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 xml:space="preserve">　</w:t>
            </w:r>
          </w:p>
        </w:tc>
        <w:tc>
          <w:tcPr>
            <w:tcW w:w="1940" w:type="dxa"/>
            <w:tcBorders>
              <w:top w:val="nil"/>
              <w:left w:val="nil"/>
              <w:bottom w:val="single" w:sz="4" w:space="0" w:color="auto"/>
              <w:right w:val="single" w:sz="4" w:space="0" w:color="auto"/>
            </w:tcBorders>
            <w:shd w:val="clear" w:color="auto" w:fill="auto"/>
            <w:vAlign w:val="center"/>
            <w:hideMark/>
          </w:tcPr>
          <w:p w14:paraId="46647A41"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 xml:space="preserve">　</w:t>
            </w:r>
          </w:p>
        </w:tc>
      </w:tr>
      <w:tr w:rsidR="008D03B1" w:rsidRPr="00F7327E" w14:paraId="2900BC13"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444B88FA" w14:textId="77777777" w:rsidR="000912AC" w:rsidRPr="00F7327E" w:rsidRDefault="000912AC" w:rsidP="000912AC">
            <w:pPr>
              <w:widowControl/>
              <w:jc w:val="left"/>
              <w:rPr>
                <w:rFonts w:eastAsia="宋体"/>
                <w:kern w:val="0"/>
                <w:sz w:val="22"/>
                <w:szCs w:val="22"/>
              </w:rPr>
            </w:pPr>
          </w:p>
        </w:tc>
        <w:tc>
          <w:tcPr>
            <w:tcW w:w="1080" w:type="dxa"/>
            <w:vMerge/>
            <w:tcBorders>
              <w:top w:val="nil"/>
              <w:left w:val="single" w:sz="4" w:space="0" w:color="auto"/>
              <w:bottom w:val="nil"/>
              <w:right w:val="single" w:sz="4" w:space="0" w:color="auto"/>
            </w:tcBorders>
            <w:vAlign w:val="center"/>
            <w:hideMark/>
          </w:tcPr>
          <w:p w14:paraId="20D2C89F" w14:textId="77777777" w:rsidR="000912AC" w:rsidRPr="00F7327E" w:rsidRDefault="000912AC" w:rsidP="000912AC">
            <w:pPr>
              <w:widowControl/>
              <w:jc w:val="left"/>
              <w:rPr>
                <w:rFonts w:eastAsia="宋体"/>
                <w:kern w:val="0"/>
                <w:sz w:val="20"/>
                <w:szCs w:val="20"/>
              </w:rPr>
            </w:pPr>
          </w:p>
        </w:tc>
        <w:tc>
          <w:tcPr>
            <w:tcW w:w="1500" w:type="dxa"/>
            <w:tcBorders>
              <w:top w:val="single" w:sz="4" w:space="0" w:color="auto"/>
              <w:left w:val="nil"/>
              <w:bottom w:val="nil"/>
              <w:right w:val="single" w:sz="4" w:space="0" w:color="auto"/>
            </w:tcBorders>
            <w:shd w:val="clear" w:color="auto" w:fill="auto"/>
            <w:vAlign w:val="center"/>
            <w:hideMark/>
          </w:tcPr>
          <w:p w14:paraId="51674185"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可持续影响</w:t>
            </w:r>
            <w:r w:rsidRPr="00F7327E">
              <w:rPr>
                <w:rFonts w:eastAsia="宋体"/>
                <w:kern w:val="0"/>
                <w:sz w:val="20"/>
                <w:szCs w:val="20"/>
              </w:rPr>
              <w:br/>
            </w:r>
            <w:r w:rsidRPr="00F7327E">
              <w:rPr>
                <w:rFonts w:eastAsia="宋体"/>
                <w:kern w:val="0"/>
                <w:sz w:val="20"/>
                <w:szCs w:val="20"/>
              </w:rPr>
              <w:t>指标</w:t>
            </w:r>
            <w:r w:rsidRPr="00F7327E">
              <w:rPr>
                <w:rFonts w:eastAsia="宋体"/>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14:paraId="01496948"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发挥国有资产效益</w:t>
            </w:r>
          </w:p>
        </w:tc>
        <w:tc>
          <w:tcPr>
            <w:tcW w:w="1700" w:type="dxa"/>
            <w:tcBorders>
              <w:top w:val="nil"/>
              <w:left w:val="nil"/>
              <w:bottom w:val="single" w:sz="4" w:space="0" w:color="auto"/>
              <w:right w:val="single" w:sz="4" w:space="0" w:color="auto"/>
            </w:tcBorders>
            <w:shd w:val="clear" w:color="auto" w:fill="auto"/>
            <w:vAlign w:val="center"/>
            <w:hideMark/>
          </w:tcPr>
          <w:p w14:paraId="78589A16"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高</w:t>
            </w:r>
          </w:p>
        </w:tc>
        <w:tc>
          <w:tcPr>
            <w:tcW w:w="1940" w:type="dxa"/>
            <w:tcBorders>
              <w:top w:val="nil"/>
              <w:left w:val="nil"/>
              <w:bottom w:val="single" w:sz="4" w:space="0" w:color="auto"/>
              <w:right w:val="single" w:sz="4" w:space="0" w:color="auto"/>
            </w:tcBorders>
            <w:shd w:val="clear" w:color="auto" w:fill="auto"/>
            <w:vAlign w:val="center"/>
            <w:hideMark/>
          </w:tcPr>
          <w:p w14:paraId="7A1C4144"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高</w:t>
            </w:r>
          </w:p>
        </w:tc>
      </w:tr>
      <w:tr w:rsidR="008D03B1" w:rsidRPr="00F7327E" w14:paraId="450DA5E5" w14:textId="77777777" w:rsidTr="000912AC">
        <w:trPr>
          <w:trHeight w:val="555"/>
          <w:jc w:val="center"/>
        </w:trPr>
        <w:tc>
          <w:tcPr>
            <w:tcW w:w="1080" w:type="dxa"/>
            <w:vMerge/>
            <w:tcBorders>
              <w:top w:val="nil"/>
              <w:left w:val="single" w:sz="4" w:space="0" w:color="auto"/>
              <w:bottom w:val="single" w:sz="4" w:space="0" w:color="auto"/>
              <w:right w:val="single" w:sz="4" w:space="0" w:color="auto"/>
            </w:tcBorders>
            <w:vAlign w:val="center"/>
            <w:hideMark/>
          </w:tcPr>
          <w:p w14:paraId="1C3BEDCF" w14:textId="77777777" w:rsidR="000912AC" w:rsidRPr="00F7327E" w:rsidRDefault="000912AC" w:rsidP="000912AC">
            <w:pPr>
              <w:widowControl/>
              <w:jc w:val="left"/>
              <w:rPr>
                <w:rFonts w:eastAsia="宋体"/>
                <w:kern w:val="0"/>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1EEDEC"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满意度指标</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9A5AC4"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满意度指标</w:t>
            </w:r>
          </w:p>
        </w:tc>
        <w:tc>
          <w:tcPr>
            <w:tcW w:w="2360" w:type="dxa"/>
            <w:tcBorders>
              <w:top w:val="nil"/>
              <w:left w:val="nil"/>
              <w:bottom w:val="single" w:sz="4" w:space="0" w:color="auto"/>
              <w:right w:val="single" w:sz="4" w:space="0" w:color="auto"/>
            </w:tcBorders>
            <w:shd w:val="clear" w:color="auto" w:fill="auto"/>
            <w:vAlign w:val="center"/>
            <w:hideMark/>
          </w:tcPr>
          <w:p w14:paraId="3798D77D" w14:textId="77777777" w:rsidR="000912AC" w:rsidRPr="00F7327E" w:rsidRDefault="000912AC" w:rsidP="000912AC">
            <w:pPr>
              <w:widowControl/>
              <w:jc w:val="left"/>
              <w:rPr>
                <w:rFonts w:eastAsia="宋体"/>
                <w:kern w:val="0"/>
                <w:sz w:val="20"/>
                <w:szCs w:val="20"/>
              </w:rPr>
            </w:pPr>
            <w:r w:rsidRPr="00F7327E">
              <w:rPr>
                <w:rFonts w:eastAsia="宋体"/>
                <w:kern w:val="0"/>
                <w:sz w:val="20"/>
                <w:szCs w:val="20"/>
              </w:rPr>
              <w:t>国有资产监管服务单位满意度</w:t>
            </w:r>
          </w:p>
        </w:tc>
        <w:tc>
          <w:tcPr>
            <w:tcW w:w="1700" w:type="dxa"/>
            <w:tcBorders>
              <w:top w:val="nil"/>
              <w:left w:val="nil"/>
              <w:bottom w:val="single" w:sz="4" w:space="0" w:color="auto"/>
              <w:right w:val="single" w:sz="4" w:space="0" w:color="auto"/>
            </w:tcBorders>
            <w:shd w:val="clear" w:color="auto" w:fill="auto"/>
            <w:vAlign w:val="center"/>
            <w:hideMark/>
          </w:tcPr>
          <w:p w14:paraId="7D8F986B" w14:textId="77777777" w:rsidR="000912AC" w:rsidRPr="00F7327E" w:rsidRDefault="000912AC" w:rsidP="000912AC">
            <w:pPr>
              <w:widowControl/>
              <w:jc w:val="center"/>
              <w:rPr>
                <w:rFonts w:eastAsia="宋体"/>
                <w:kern w:val="0"/>
                <w:sz w:val="20"/>
                <w:szCs w:val="20"/>
              </w:rPr>
            </w:pPr>
            <w:r w:rsidRPr="00F7327E">
              <w:rPr>
                <w:rFonts w:eastAsia="宋体"/>
                <w:kern w:val="0"/>
                <w:sz w:val="20"/>
                <w:szCs w:val="20"/>
              </w:rPr>
              <w:t>≥90%</w:t>
            </w:r>
          </w:p>
        </w:tc>
        <w:tc>
          <w:tcPr>
            <w:tcW w:w="1940" w:type="dxa"/>
            <w:tcBorders>
              <w:top w:val="nil"/>
              <w:left w:val="nil"/>
              <w:bottom w:val="single" w:sz="4" w:space="0" w:color="auto"/>
              <w:right w:val="single" w:sz="4" w:space="0" w:color="auto"/>
            </w:tcBorders>
            <w:shd w:val="clear" w:color="auto" w:fill="auto"/>
            <w:vAlign w:val="center"/>
            <w:hideMark/>
          </w:tcPr>
          <w:p w14:paraId="08D7420D" w14:textId="75388342" w:rsidR="000912AC" w:rsidRPr="00F7327E" w:rsidRDefault="006E0183" w:rsidP="000912AC">
            <w:pPr>
              <w:widowControl/>
              <w:jc w:val="center"/>
              <w:rPr>
                <w:rFonts w:eastAsia="宋体"/>
                <w:kern w:val="0"/>
                <w:sz w:val="20"/>
                <w:szCs w:val="20"/>
              </w:rPr>
            </w:pPr>
            <w:r>
              <w:rPr>
                <w:rFonts w:eastAsia="宋体"/>
                <w:kern w:val="0"/>
                <w:sz w:val="20"/>
                <w:szCs w:val="20"/>
              </w:rPr>
              <w:t>&gt;</w:t>
            </w:r>
            <w:r w:rsidR="000912AC" w:rsidRPr="00F7327E">
              <w:rPr>
                <w:rFonts w:eastAsia="宋体"/>
                <w:kern w:val="0"/>
                <w:sz w:val="20"/>
                <w:szCs w:val="20"/>
              </w:rPr>
              <w:t>90%</w:t>
            </w:r>
          </w:p>
        </w:tc>
      </w:tr>
    </w:tbl>
    <w:p w14:paraId="4683ECFA" w14:textId="6AB6FB68" w:rsidR="000912AC" w:rsidRPr="00F7327E" w:rsidRDefault="005E665C">
      <w:pPr>
        <w:widowControl/>
        <w:adjustRightInd w:val="0"/>
        <w:snapToGrid w:val="0"/>
        <w:spacing w:line="580" w:lineRule="exact"/>
        <w:contextualSpacing/>
        <w:jc w:val="left"/>
        <w:rPr>
          <w:kern w:val="0"/>
          <w:szCs w:val="32"/>
          <w:shd w:val="clear" w:color="auto" w:fill="FFFFFF"/>
        </w:rPr>
      </w:pPr>
      <w:r w:rsidRPr="00F7327E">
        <w:rPr>
          <w:kern w:val="0"/>
          <w:szCs w:val="32"/>
          <w:shd w:val="clear" w:color="auto" w:fill="FFFFFF"/>
        </w:rPr>
        <w:t>（注：有两个及以上（含</w:t>
      </w:r>
      <w:r w:rsidR="00853B9C" w:rsidRPr="00F7327E">
        <w:rPr>
          <w:kern w:val="0"/>
          <w:szCs w:val="32"/>
          <w:shd w:val="clear" w:color="auto" w:fill="FFFFFF"/>
        </w:rPr>
        <w:t>）</w:t>
      </w:r>
      <w:r w:rsidRPr="00F7327E">
        <w:rPr>
          <w:kern w:val="0"/>
          <w:szCs w:val="32"/>
          <w:shd w:val="clear" w:color="auto" w:fill="FFFFFF"/>
        </w:rPr>
        <w:t>特定目标类部门预算项目的，需分别开展绩效目标自评并填写附表</w:t>
      </w:r>
      <w:r w:rsidR="00853B9C" w:rsidRPr="00F7327E">
        <w:rPr>
          <w:kern w:val="0"/>
          <w:szCs w:val="32"/>
          <w:shd w:val="clear" w:color="auto" w:fill="FFFFFF"/>
        </w:rPr>
        <w:t>）</w:t>
      </w:r>
    </w:p>
    <w:p w14:paraId="3D6AF5AC" w14:textId="77777777" w:rsidR="000912AC" w:rsidRPr="00F7327E" w:rsidRDefault="000912AC">
      <w:pPr>
        <w:widowControl/>
        <w:adjustRightInd w:val="0"/>
        <w:snapToGrid w:val="0"/>
        <w:spacing w:line="580" w:lineRule="exact"/>
        <w:contextualSpacing/>
        <w:jc w:val="left"/>
        <w:rPr>
          <w:kern w:val="0"/>
          <w:szCs w:val="32"/>
          <w:shd w:val="clear" w:color="auto" w:fill="FFFFFF"/>
        </w:rPr>
        <w:sectPr w:rsidR="000912AC" w:rsidRPr="00F7327E" w:rsidSect="000079BF">
          <w:headerReference w:type="default" r:id="rId7"/>
          <w:footerReference w:type="even" r:id="rId8"/>
          <w:pgSz w:w="11906" w:h="16838" w:code="9"/>
          <w:pgMar w:top="907" w:right="1361" w:bottom="851" w:left="1361" w:header="851" w:footer="992" w:gutter="0"/>
          <w:pgNumType w:fmt="numberInDash" w:start="16"/>
          <w:cols w:space="425"/>
          <w:docGrid w:linePitch="435"/>
        </w:sectPr>
      </w:pPr>
    </w:p>
    <w:tbl>
      <w:tblPr>
        <w:tblW w:w="15460" w:type="dxa"/>
        <w:jc w:val="center"/>
        <w:tblLook w:val="04A0" w:firstRow="1" w:lastRow="0" w:firstColumn="1" w:lastColumn="0" w:noHBand="0" w:noVBand="1"/>
      </w:tblPr>
      <w:tblGrid>
        <w:gridCol w:w="720"/>
        <w:gridCol w:w="760"/>
        <w:gridCol w:w="760"/>
        <w:gridCol w:w="680"/>
        <w:gridCol w:w="640"/>
        <w:gridCol w:w="1520"/>
        <w:gridCol w:w="6880"/>
        <w:gridCol w:w="700"/>
        <w:gridCol w:w="700"/>
        <w:gridCol w:w="700"/>
        <w:gridCol w:w="700"/>
        <w:gridCol w:w="700"/>
      </w:tblGrid>
      <w:tr w:rsidR="008D03B1" w:rsidRPr="00F7327E" w14:paraId="58F455E3" w14:textId="77777777" w:rsidTr="000912AC">
        <w:trPr>
          <w:trHeight w:val="690"/>
          <w:jc w:val="center"/>
        </w:trPr>
        <w:tc>
          <w:tcPr>
            <w:tcW w:w="15460" w:type="dxa"/>
            <w:gridSpan w:val="12"/>
            <w:tcBorders>
              <w:top w:val="nil"/>
              <w:left w:val="nil"/>
              <w:bottom w:val="single" w:sz="4" w:space="0" w:color="auto"/>
              <w:right w:val="nil"/>
            </w:tcBorders>
            <w:shd w:val="clear" w:color="auto" w:fill="auto"/>
            <w:vAlign w:val="center"/>
            <w:hideMark/>
          </w:tcPr>
          <w:p w14:paraId="62C92098" w14:textId="623D6435" w:rsidR="000912AC" w:rsidRPr="00F7327E" w:rsidRDefault="000912AC" w:rsidP="000912AC">
            <w:pPr>
              <w:widowControl/>
              <w:jc w:val="center"/>
              <w:rPr>
                <w:rFonts w:eastAsia="宋体"/>
                <w:b/>
                <w:bCs/>
                <w:kern w:val="0"/>
                <w:szCs w:val="32"/>
              </w:rPr>
            </w:pPr>
            <w:r w:rsidRPr="00F7327E">
              <w:rPr>
                <w:rFonts w:eastAsia="宋体"/>
                <w:b/>
                <w:bCs/>
                <w:kern w:val="0"/>
                <w:szCs w:val="32"/>
              </w:rPr>
              <w:lastRenderedPageBreak/>
              <w:t>达川区国有资产事务服务中心</w:t>
            </w:r>
            <w:r w:rsidRPr="00F7327E">
              <w:rPr>
                <w:rFonts w:eastAsia="宋体"/>
                <w:b/>
                <w:bCs/>
                <w:kern w:val="0"/>
                <w:szCs w:val="32"/>
              </w:rPr>
              <w:t>2023</w:t>
            </w:r>
            <w:r w:rsidRPr="00F7327E">
              <w:rPr>
                <w:rFonts w:eastAsia="宋体"/>
                <w:b/>
                <w:bCs/>
                <w:kern w:val="0"/>
                <w:szCs w:val="32"/>
              </w:rPr>
              <w:t>年整体支出绩效评价指标体系</w:t>
            </w:r>
          </w:p>
        </w:tc>
      </w:tr>
      <w:tr w:rsidR="008D03B1" w:rsidRPr="00F7327E" w14:paraId="02980D3E" w14:textId="77777777" w:rsidTr="000912AC">
        <w:trPr>
          <w:trHeight w:val="480"/>
          <w:jc w:val="center"/>
        </w:trPr>
        <w:tc>
          <w:tcPr>
            <w:tcW w:w="2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FCA2B"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74BB242"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指标分值</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4E025143"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评价得分</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49F45586"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指标解释</w:t>
            </w:r>
          </w:p>
        </w:tc>
        <w:tc>
          <w:tcPr>
            <w:tcW w:w="6880" w:type="dxa"/>
            <w:vMerge w:val="restart"/>
            <w:tcBorders>
              <w:top w:val="nil"/>
              <w:left w:val="single" w:sz="4" w:space="0" w:color="auto"/>
              <w:bottom w:val="single" w:sz="4" w:space="0" w:color="auto"/>
              <w:right w:val="single" w:sz="4" w:space="0" w:color="auto"/>
            </w:tcBorders>
            <w:shd w:val="clear" w:color="auto" w:fill="auto"/>
            <w:vAlign w:val="center"/>
            <w:hideMark/>
          </w:tcPr>
          <w:p w14:paraId="3D81DBE2"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计分标准</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39DD3DA6"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评价方式</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7792ED42"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评价属性</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AA4E2A7"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备注</w:t>
            </w:r>
          </w:p>
        </w:tc>
      </w:tr>
      <w:tr w:rsidR="008D03B1" w:rsidRPr="00F7327E" w14:paraId="6B3E0AE3" w14:textId="77777777" w:rsidTr="000912AC">
        <w:trPr>
          <w:trHeight w:val="619"/>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40BE92"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一级指标</w:t>
            </w:r>
          </w:p>
        </w:tc>
        <w:tc>
          <w:tcPr>
            <w:tcW w:w="760" w:type="dxa"/>
            <w:tcBorders>
              <w:top w:val="nil"/>
              <w:left w:val="nil"/>
              <w:bottom w:val="single" w:sz="4" w:space="0" w:color="auto"/>
              <w:right w:val="single" w:sz="4" w:space="0" w:color="auto"/>
            </w:tcBorders>
            <w:shd w:val="clear" w:color="auto" w:fill="auto"/>
            <w:vAlign w:val="center"/>
            <w:hideMark/>
          </w:tcPr>
          <w:p w14:paraId="34DB9F9D"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二级指标</w:t>
            </w:r>
          </w:p>
        </w:tc>
        <w:tc>
          <w:tcPr>
            <w:tcW w:w="760" w:type="dxa"/>
            <w:tcBorders>
              <w:top w:val="nil"/>
              <w:left w:val="nil"/>
              <w:bottom w:val="single" w:sz="4" w:space="0" w:color="auto"/>
              <w:right w:val="single" w:sz="4" w:space="0" w:color="auto"/>
            </w:tcBorders>
            <w:shd w:val="clear" w:color="auto" w:fill="auto"/>
            <w:vAlign w:val="center"/>
            <w:hideMark/>
          </w:tcPr>
          <w:p w14:paraId="688719D5"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三级指标</w:t>
            </w:r>
          </w:p>
        </w:tc>
        <w:tc>
          <w:tcPr>
            <w:tcW w:w="680" w:type="dxa"/>
            <w:vMerge/>
            <w:tcBorders>
              <w:top w:val="nil"/>
              <w:left w:val="single" w:sz="4" w:space="0" w:color="auto"/>
              <w:bottom w:val="single" w:sz="4" w:space="0" w:color="auto"/>
              <w:right w:val="single" w:sz="4" w:space="0" w:color="auto"/>
            </w:tcBorders>
            <w:vAlign w:val="center"/>
            <w:hideMark/>
          </w:tcPr>
          <w:p w14:paraId="21F6EB61" w14:textId="77777777" w:rsidR="000912AC" w:rsidRPr="00F7327E" w:rsidRDefault="000912AC" w:rsidP="000912AC">
            <w:pPr>
              <w:widowControl/>
              <w:jc w:val="left"/>
              <w:rPr>
                <w:rFonts w:eastAsia="宋体"/>
                <w:b/>
                <w:bCs/>
                <w:kern w:val="0"/>
                <w:sz w:val="22"/>
                <w:szCs w:val="22"/>
              </w:rPr>
            </w:pPr>
          </w:p>
        </w:tc>
        <w:tc>
          <w:tcPr>
            <w:tcW w:w="640" w:type="dxa"/>
            <w:vMerge/>
            <w:tcBorders>
              <w:top w:val="nil"/>
              <w:left w:val="single" w:sz="4" w:space="0" w:color="auto"/>
              <w:bottom w:val="single" w:sz="4" w:space="0" w:color="auto"/>
              <w:right w:val="single" w:sz="4" w:space="0" w:color="auto"/>
            </w:tcBorders>
            <w:vAlign w:val="center"/>
            <w:hideMark/>
          </w:tcPr>
          <w:p w14:paraId="18B0AA67" w14:textId="77777777" w:rsidR="000912AC" w:rsidRPr="00F7327E" w:rsidRDefault="000912AC" w:rsidP="000912AC">
            <w:pPr>
              <w:widowControl/>
              <w:jc w:val="left"/>
              <w:rPr>
                <w:rFonts w:eastAsia="宋体"/>
                <w:b/>
                <w:bCs/>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14:paraId="4C85F3CE" w14:textId="77777777" w:rsidR="000912AC" w:rsidRPr="00F7327E" w:rsidRDefault="000912AC" w:rsidP="000912AC">
            <w:pPr>
              <w:widowControl/>
              <w:jc w:val="left"/>
              <w:rPr>
                <w:rFonts w:eastAsia="宋体"/>
                <w:b/>
                <w:bCs/>
                <w:kern w:val="0"/>
                <w:sz w:val="22"/>
                <w:szCs w:val="22"/>
              </w:rPr>
            </w:pPr>
          </w:p>
        </w:tc>
        <w:tc>
          <w:tcPr>
            <w:tcW w:w="6880" w:type="dxa"/>
            <w:vMerge/>
            <w:tcBorders>
              <w:top w:val="nil"/>
              <w:left w:val="single" w:sz="4" w:space="0" w:color="auto"/>
              <w:bottom w:val="single" w:sz="4" w:space="0" w:color="auto"/>
              <w:right w:val="single" w:sz="4" w:space="0" w:color="auto"/>
            </w:tcBorders>
            <w:vAlign w:val="center"/>
            <w:hideMark/>
          </w:tcPr>
          <w:p w14:paraId="49E6FD21" w14:textId="77777777" w:rsidR="000912AC" w:rsidRPr="00F7327E" w:rsidRDefault="000912AC" w:rsidP="000912AC">
            <w:pPr>
              <w:widowControl/>
              <w:jc w:val="left"/>
              <w:rPr>
                <w:rFonts w:eastAsia="宋体"/>
                <w:b/>
                <w:bCs/>
                <w:kern w:val="0"/>
                <w:sz w:val="22"/>
                <w:szCs w:val="22"/>
              </w:rPr>
            </w:pPr>
          </w:p>
        </w:tc>
        <w:tc>
          <w:tcPr>
            <w:tcW w:w="700" w:type="dxa"/>
            <w:tcBorders>
              <w:top w:val="nil"/>
              <w:left w:val="nil"/>
              <w:bottom w:val="single" w:sz="4" w:space="0" w:color="auto"/>
              <w:right w:val="single" w:sz="4" w:space="0" w:color="auto"/>
            </w:tcBorders>
            <w:shd w:val="clear" w:color="auto" w:fill="auto"/>
            <w:vAlign w:val="center"/>
            <w:hideMark/>
          </w:tcPr>
          <w:p w14:paraId="3D89A5EB"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整体评价</w:t>
            </w:r>
          </w:p>
        </w:tc>
        <w:tc>
          <w:tcPr>
            <w:tcW w:w="700" w:type="dxa"/>
            <w:tcBorders>
              <w:top w:val="nil"/>
              <w:left w:val="nil"/>
              <w:bottom w:val="single" w:sz="4" w:space="0" w:color="auto"/>
              <w:right w:val="single" w:sz="4" w:space="0" w:color="auto"/>
            </w:tcBorders>
            <w:shd w:val="clear" w:color="auto" w:fill="auto"/>
            <w:vAlign w:val="center"/>
            <w:hideMark/>
          </w:tcPr>
          <w:p w14:paraId="64AEF46C"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样本评价</w:t>
            </w:r>
          </w:p>
        </w:tc>
        <w:tc>
          <w:tcPr>
            <w:tcW w:w="700" w:type="dxa"/>
            <w:tcBorders>
              <w:top w:val="nil"/>
              <w:left w:val="nil"/>
              <w:bottom w:val="single" w:sz="4" w:space="0" w:color="auto"/>
              <w:right w:val="single" w:sz="4" w:space="0" w:color="auto"/>
            </w:tcBorders>
            <w:shd w:val="clear" w:color="auto" w:fill="auto"/>
            <w:vAlign w:val="center"/>
            <w:hideMark/>
          </w:tcPr>
          <w:p w14:paraId="26E3BB16"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定性评价</w:t>
            </w:r>
          </w:p>
        </w:tc>
        <w:tc>
          <w:tcPr>
            <w:tcW w:w="700" w:type="dxa"/>
            <w:tcBorders>
              <w:top w:val="nil"/>
              <w:left w:val="nil"/>
              <w:bottom w:val="single" w:sz="4" w:space="0" w:color="auto"/>
              <w:right w:val="single" w:sz="4" w:space="0" w:color="auto"/>
            </w:tcBorders>
            <w:shd w:val="clear" w:color="auto" w:fill="auto"/>
            <w:vAlign w:val="center"/>
            <w:hideMark/>
          </w:tcPr>
          <w:p w14:paraId="098D0B65"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定量评价</w:t>
            </w:r>
          </w:p>
        </w:tc>
        <w:tc>
          <w:tcPr>
            <w:tcW w:w="700" w:type="dxa"/>
            <w:vMerge/>
            <w:tcBorders>
              <w:top w:val="nil"/>
              <w:left w:val="single" w:sz="4" w:space="0" w:color="auto"/>
              <w:bottom w:val="single" w:sz="4" w:space="0" w:color="auto"/>
              <w:right w:val="single" w:sz="4" w:space="0" w:color="auto"/>
            </w:tcBorders>
            <w:vAlign w:val="center"/>
            <w:hideMark/>
          </w:tcPr>
          <w:p w14:paraId="02FAD15A" w14:textId="77777777" w:rsidR="000912AC" w:rsidRPr="00F7327E" w:rsidRDefault="000912AC" w:rsidP="000912AC">
            <w:pPr>
              <w:widowControl/>
              <w:jc w:val="left"/>
              <w:rPr>
                <w:rFonts w:eastAsia="宋体"/>
                <w:b/>
                <w:bCs/>
                <w:kern w:val="0"/>
                <w:sz w:val="22"/>
                <w:szCs w:val="22"/>
              </w:rPr>
            </w:pPr>
          </w:p>
        </w:tc>
      </w:tr>
      <w:tr w:rsidR="008D03B1" w:rsidRPr="00F7327E" w14:paraId="02A992CB" w14:textId="77777777" w:rsidTr="000912AC">
        <w:trPr>
          <w:trHeight w:val="582"/>
          <w:jc w:val="center"/>
        </w:trPr>
        <w:tc>
          <w:tcPr>
            <w:tcW w:w="2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349237"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得分合计</w:t>
            </w:r>
          </w:p>
        </w:tc>
        <w:tc>
          <w:tcPr>
            <w:tcW w:w="680" w:type="dxa"/>
            <w:tcBorders>
              <w:top w:val="nil"/>
              <w:left w:val="nil"/>
              <w:bottom w:val="single" w:sz="4" w:space="0" w:color="auto"/>
              <w:right w:val="single" w:sz="4" w:space="0" w:color="auto"/>
            </w:tcBorders>
            <w:shd w:val="clear" w:color="auto" w:fill="auto"/>
            <w:vAlign w:val="center"/>
            <w:hideMark/>
          </w:tcPr>
          <w:p w14:paraId="69DA1A2D" w14:textId="77777777" w:rsidR="000912AC" w:rsidRPr="00F7327E" w:rsidRDefault="000912AC" w:rsidP="000912AC">
            <w:pPr>
              <w:widowControl/>
              <w:jc w:val="center"/>
              <w:rPr>
                <w:rFonts w:eastAsia="宋体"/>
                <w:b/>
                <w:bCs/>
                <w:kern w:val="0"/>
                <w:sz w:val="22"/>
                <w:szCs w:val="22"/>
              </w:rPr>
            </w:pPr>
            <w:r w:rsidRPr="00F7327E">
              <w:rPr>
                <w:rFonts w:eastAsia="宋体"/>
                <w:b/>
                <w:bCs/>
                <w:kern w:val="0"/>
                <w:sz w:val="22"/>
                <w:szCs w:val="22"/>
              </w:rPr>
              <w:t xml:space="preserve">　</w:t>
            </w:r>
          </w:p>
        </w:tc>
        <w:tc>
          <w:tcPr>
            <w:tcW w:w="9040" w:type="dxa"/>
            <w:gridSpan w:val="3"/>
            <w:tcBorders>
              <w:top w:val="single" w:sz="4" w:space="0" w:color="auto"/>
              <w:left w:val="nil"/>
              <w:bottom w:val="single" w:sz="4" w:space="0" w:color="auto"/>
              <w:right w:val="nil"/>
            </w:tcBorders>
            <w:shd w:val="clear" w:color="auto" w:fill="auto"/>
            <w:vAlign w:val="center"/>
            <w:hideMark/>
          </w:tcPr>
          <w:p w14:paraId="6F2B1426" w14:textId="7958B80B" w:rsidR="000912AC" w:rsidRPr="00F7327E" w:rsidRDefault="00A95922" w:rsidP="000912AC">
            <w:pPr>
              <w:widowControl/>
              <w:jc w:val="center"/>
              <w:rPr>
                <w:rFonts w:eastAsia="宋体"/>
                <w:b/>
                <w:bCs/>
                <w:kern w:val="0"/>
                <w:sz w:val="22"/>
                <w:szCs w:val="22"/>
              </w:rPr>
            </w:pPr>
            <w:r w:rsidRPr="00F7327E">
              <w:rPr>
                <w:rFonts w:eastAsia="宋体"/>
                <w:b/>
                <w:bCs/>
                <w:kern w:val="0"/>
                <w:sz w:val="22"/>
                <w:szCs w:val="22"/>
              </w:rPr>
              <w:t>8</w:t>
            </w:r>
            <w:r w:rsidR="006055E4" w:rsidRPr="00F7327E">
              <w:rPr>
                <w:rFonts w:eastAsia="宋体"/>
                <w:b/>
                <w:bCs/>
                <w:kern w:val="0"/>
                <w:sz w:val="22"/>
                <w:szCs w:val="22"/>
              </w:rPr>
              <w:t>3.34</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2B0F3E8" w14:textId="77777777" w:rsidR="000912AC" w:rsidRPr="00F7327E" w:rsidRDefault="000912AC" w:rsidP="000912AC">
            <w:pPr>
              <w:widowControl/>
              <w:jc w:val="left"/>
              <w:rPr>
                <w:rFonts w:eastAsia="宋体"/>
                <w:b/>
                <w:bCs/>
                <w:kern w:val="0"/>
                <w:sz w:val="22"/>
                <w:szCs w:val="22"/>
              </w:rPr>
            </w:pPr>
            <w:r w:rsidRPr="00F7327E">
              <w:rPr>
                <w:rFonts w:eastAsia="宋体"/>
                <w:b/>
                <w:bCs/>
                <w:kern w:val="0"/>
                <w:sz w:val="22"/>
                <w:szCs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98A0018" w14:textId="77777777" w:rsidR="000912AC" w:rsidRPr="00F7327E" w:rsidRDefault="000912AC" w:rsidP="000912AC">
            <w:pPr>
              <w:widowControl/>
              <w:jc w:val="left"/>
              <w:rPr>
                <w:rFonts w:eastAsia="宋体"/>
                <w:b/>
                <w:bCs/>
                <w:kern w:val="0"/>
                <w:sz w:val="22"/>
                <w:szCs w:val="22"/>
              </w:rPr>
            </w:pPr>
            <w:r w:rsidRPr="00F7327E">
              <w:rPr>
                <w:rFonts w:eastAsia="宋体"/>
                <w:b/>
                <w:bCs/>
                <w:kern w:val="0"/>
                <w:sz w:val="22"/>
                <w:szCs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E32795F" w14:textId="77777777" w:rsidR="000912AC" w:rsidRPr="00F7327E" w:rsidRDefault="000912AC" w:rsidP="000912AC">
            <w:pPr>
              <w:widowControl/>
              <w:jc w:val="left"/>
              <w:rPr>
                <w:rFonts w:eastAsia="宋体"/>
                <w:b/>
                <w:bCs/>
                <w:kern w:val="0"/>
                <w:sz w:val="22"/>
                <w:szCs w:val="22"/>
              </w:rPr>
            </w:pPr>
            <w:r w:rsidRPr="00F7327E">
              <w:rPr>
                <w:rFonts w:eastAsia="宋体"/>
                <w:b/>
                <w:bCs/>
                <w:kern w:val="0"/>
                <w:sz w:val="22"/>
                <w:szCs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1673DDA" w14:textId="77777777" w:rsidR="000912AC" w:rsidRPr="00F7327E" w:rsidRDefault="000912AC" w:rsidP="000912AC">
            <w:pPr>
              <w:widowControl/>
              <w:jc w:val="left"/>
              <w:rPr>
                <w:rFonts w:eastAsia="宋体"/>
                <w:b/>
                <w:bCs/>
                <w:kern w:val="0"/>
                <w:sz w:val="22"/>
                <w:szCs w:val="22"/>
              </w:rPr>
            </w:pPr>
            <w:r w:rsidRPr="00F7327E">
              <w:rPr>
                <w:rFonts w:eastAsia="宋体"/>
                <w:b/>
                <w:bCs/>
                <w:kern w:val="0"/>
                <w:sz w:val="22"/>
                <w:szCs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0BCB647" w14:textId="77777777" w:rsidR="000912AC" w:rsidRPr="00F7327E" w:rsidRDefault="000912AC" w:rsidP="000912AC">
            <w:pPr>
              <w:widowControl/>
              <w:jc w:val="left"/>
              <w:rPr>
                <w:rFonts w:eastAsia="宋体"/>
                <w:b/>
                <w:bCs/>
                <w:kern w:val="0"/>
                <w:sz w:val="22"/>
                <w:szCs w:val="22"/>
              </w:rPr>
            </w:pPr>
            <w:r w:rsidRPr="00F7327E">
              <w:rPr>
                <w:rFonts w:eastAsia="宋体"/>
                <w:b/>
                <w:bCs/>
                <w:kern w:val="0"/>
                <w:sz w:val="22"/>
                <w:szCs w:val="22"/>
              </w:rPr>
              <w:t xml:space="preserve">　</w:t>
            </w:r>
          </w:p>
        </w:tc>
      </w:tr>
      <w:tr w:rsidR="008D03B1" w:rsidRPr="00F7327E" w14:paraId="677DFC62" w14:textId="77777777" w:rsidTr="000912AC">
        <w:trPr>
          <w:trHeight w:val="1125"/>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E7136C9" w14:textId="38A2A81F" w:rsidR="000912AC" w:rsidRPr="00F7327E" w:rsidRDefault="000912AC" w:rsidP="000912AC">
            <w:pPr>
              <w:widowControl/>
              <w:jc w:val="center"/>
              <w:rPr>
                <w:rFonts w:eastAsia="宋体"/>
                <w:kern w:val="0"/>
                <w:sz w:val="18"/>
                <w:szCs w:val="18"/>
              </w:rPr>
            </w:pPr>
            <w:r w:rsidRPr="00F7327E">
              <w:rPr>
                <w:rFonts w:eastAsia="宋体"/>
                <w:kern w:val="0"/>
                <w:sz w:val="18"/>
                <w:szCs w:val="18"/>
              </w:rPr>
              <w:t>部门</w:t>
            </w:r>
            <w:r w:rsidRPr="00F7327E">
              <w:rPr>
                <w:rFonts w:eastAsia="宋体"/>
                <w:kern w:val="0"/>
                <w:sz w:val="18"/>
                <w:szCs w:val="18"/>
              </w:rPr>
              <w:br/>
            </w:r>
            <w:r w:rsidRPr="00F7327E">
              <w:rPr>
                <w:rFonts w:eastAsia="宋体"/>
                <w:kern w:val="0"/>
                <w:sz w:val="18"/>
                <w:szCs w:val="18"/>
              </w:rPr>
              <w:t>预算</w:t>
            </w:r>
            <w:r w:rsidRPr="00F7327E">
              <w:rPr>
                <w:rFonts w:eastAsia="宋体"/>
                <w:kern w:val="0"/>
                <w:sz w:val="18"/>
                <w:szCs w:val="18"/>
              </w:rPr>
              <w:br/>
            </w:r>
            <w:r w:rsidRPr="00F7327E">
              <w:rPr>
                <w:rFonts w:eastAsia="宋体"/>
                <w:kern w:val="0"/>
                <w:sz w:val="18"/>
                <w:szCs w:val="18"/>
              </w:rPr>
              <w:t>项目</w:t>
            </w:r>
            <w:r w:rsidRPr="00F7327E">
              <w:rPr>
                <w:rFonts w:eastAsia="宋体"/>
                <w:kern w:val="0"/>
                <w:sz w:val="18"/>
                <w:szCs w:val="18"/>
              </w:rPr>
              <w:br/>
            </w:r>
            <w:r w:rsidRPr="00F7327E">
              <w:rPr>
                <w:rFonts w:eastAsia="宋体"/>
                <w:kern w:val="0"/>
                <w:sz w:val="18"/>
                <w:szCs w:val="18"/>
              </w:rPr>
              <w:t>绩效</w:t>
            </w:r>
            <w:r w:rsidRPr="00F7327E">
              <w:rPr>
                <w:rFonts w:eastAsia="宋体"/>
                <w:kern w:val="0"/>
                <w:sz w:val="18"/>
                <w:szCs w:val="18"/>
              </w:rPr>
              <w:br/>
            </w:r>
            <w:r w:rsidRPr="00F7327E">
              <w:rPr>
                <w:rFonts w:eastAsia="宋体"/>
                <w:kern w:val="0"/>
                <w:sz w:val="18"/>
                <w:szCs w:val="18"/>
              </w:rPr>
              <w:t>管理</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40</w:t>
            </w:r>
            <w:r w:rsidRPr="00F7327E">
              <w:rPr>
                <w:rFonts w:eastAsia="宋体"/>
                <w:kern w:val="0"/>
                <w:sz w:val="18"/>
                <w:szCs w:val="18"/>
              </w:rPr>
              <w:t>分</w:t>
            </w:r>
            <w:r w:rsidR="00C0526B">
              <w:rPr>
                <w:rFonts w:eastAsia="宋体"/>
                <w:kern w:val="0"/>
                <w:sz w:val="18"/>
                <w:szCs w:val="18"/>
              </w:rPr>
              <w:t>）</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84F89FA" w14:textId="56BB7F97" w:rsidR="000912AC" w:rsidRPr="00F7327E" w:rsidRDefault="000912AC" w:rsidP="000912AC">
            <w:pPr>
              <w:widowControl/>
              <w:jc w:val="center"/>
              <w:rPr>
                <w:rFonts w:eastAsia="宋体"/>
                <w:kern w:val="0"/>
                <w:sz w:val="18"/>
                <w:szCs w:val="18"/>
              </w:rPr>
            </w:pPr>
            <w:r w:rsidRPr="00F7327E">
              <w:rPr>
                <w:rFonts w:eastAsia="宋体"/>
                <w:kern w:val="0"/>
                <w:sz w:val="18"/>
                <w:szCs w:val="18"/>
              </w:rPr>
              <w:t>目标</w:t>
            </w:r>
            <w:r w:rsidRPr="00F7327E">
              <w:rPr>
                <w:rFonts w:eastAsia="宋体"/>
                <w:kern w:val="0"/>
                <w:sz w:val="18"/>
                <w:szCs w:val="18"/>
              </w:rPr>
              <w:br/>
            </w:r>
            <w:r w:rsidRPr="00F7327E">
              <w:rPr>
                <w:rFonts w:eastAsia="宋体"/>
                <w:kern w:val="0"/>
                <w:sz w:val="18"/>
                <w:szCs w:val="18"/>
              </w:rPr>
              <w:t>管理</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15</w:t>
            </w:r>
            <w:r w:rsidRPr="00F7327E">
              <w:rPr>
                <w:rFonts w:eastAsia="宋体"/>
                <w:kern w:val="0"/>
                <w:sz w:val="18"/>
                <w:szCs w:val="18"/>
              </w:rPr>
              <w:t>分</w:t>
            </w:r>
            <w:r w:rsidR="00853B9C" w:rsidRPr="00F7327E">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3E6CF4D7"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目标</w:t>
            </w:r>
            <w:r w:rsidRPr="00F7327E">
              <w:rPr>
                <w:rFonts w:eastAsia="宋体"/>
                <w:kern w:val="0"/>
                <w:sz w:val="18"/>
                <w:szCs w:val="18"/>
              </w:rPr>
              <w:br/>
            </w:r>
            <w:r w:rsidRPr="00F7327E">
              <w:rPr>
                <w:rFonts w:eastAsia="宋体"/>
                <w:kern w:val="0"/>
                <w:sz w:val="18"/>
                <w:szCs w:val="18"/>
              </w:rPr>
              <w:t>制定</w:t>
            </w:r>
          </w:p>
        </w:tc>
        <w:tc>
          <w:tcPr>
            <w:tcW w:w="680" w:type="dxa"/>
            <w:tcBorders>
              <w:top w:val="nil"/>
              <w:left w:val="nil"/>
              <w:bottom w:val="single" w:sz="4" w:space="0" w:color="auto"/>
              <w:right w:val="single" w:sz="4" w:space="0" w:color="auto"/>
            </w:tcBorders>
            <w:shd w:val="clear" w:color="auto" w:fill="auto"/>
            <w:vAlign w:val="center"/>
            <w:hideMark/>
          </w:tcPr>
          <w:p w14:paraId="74F9BEB5"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5</w:t>
            </w:r>
          </w:p>
        </w:tc>
        <w:tc>
          <w:tcPr>
            <w:tcW w:w="640" w:type="dxa"/>
            <w:tcBorders>
              <w:top w:val="nil"/>
              <w:left w:val="nil"/>
              <w:bottom w:val="single" w:sz="4" w:space="0" w:color="auto"/>
              <w:right w:val="single" w:sz="4" w:space="0" w:color="auto"/>
            </w:tcBorders>
            <w:shd w:val="clear" w:color="auto" w:fill="auto"/>
            <w:vAlign w:val="center"/>
            <w:hideMark/>
          </w:tcPr>
          <w:p w14:paraId="2C162775"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5</w:t>
            </w:r>
          </w:p>
        </w:tc>
        <w:tc>
          <w:tcPr>
            <w:tcW w:w="1520" w:type="dxa"/>
            <w:tcBorders>
              <w:top w:val="nil"/>
              <w:left w:val="nil"/>
              <w:bottom w:val="single" w:sz="4" w:space="0" w:color="auto"/>
              <w:right w:val="single" w:sz="4" w:space="0" w:color="auto"/>
            </w:tcBorders>
            <w:shd w:val="clear" w:color="auto" w:fill="auto"/>
            <w:vAlign w:val="center"/>
            <w:hideMark/>
          </w:tcPr>
          <w:p w14:paraId="68F47729"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评价部门绩效目标是否要素完整、细化量化并集体决策。</w:t>
            </w:r>
          </w:p>
        </w:tc>
        <w:tc>
          <w:tcPr>
            <w:tcW w:w="6880" w:type="dxa"/>
            <w:tcBorders>
              <w:top w:val="nil"/>
              <w:left w:val="nil"/>
              <w:bottom w:val="single" w:sz="4" w:space="0" w:color="auto"/>
              <w:right w:val="single" w:sz="4" w:space="0" w:color="auto"/>
            </w:tcBorders>
            <w:shd w:val="clear" w:color="auto" w:fill="auto"/>
            <w:vAlign w:val="center"/>
            <w:hideMark/>
          </w:tcPr>
          <w:p w14:paraId="058C60ED" w14:textId="4D274E66" w:rsidR="000912AC" w:rsidRPr="00F7327E" w:rsidRDefault="000912AC" w:rsidP="000912AC">
            <w:pPr>
              <w:widowControl/>
              <w:jc w:val="left"/>
              <w:rPr>
                <w:rFonts w:eastAsia="宋体"/>
                <w:kern w:val="0"/>
                <w:sz w:val="18"/>
                <w:szCs w:val="18"/>
              </w:rPr>
            </w:pPr>
            <w:r w:rsidRPr="00F7327E">
              <w:rPr>
                <w:rFonts w:eastAsia="宋体"/>
                <w:kern w:val="0"/>
                <w:sz w:val="18"/>
                <w:szCs w:val="18"/>
              </w:rPr>
              <w:t>1.</w:t>
            </w:r>
            <w:r w:rsidRPr="00F7327E">
              <w:rPr>
                <w:rFonts w:eastAsia="宋体"/>
                <w:kern w:val="0"/>
                <w:sz w:val="18"/>
                <w:szCs w:val="18"/>
              </w:rPr>
              <w:t>绩效目标编制要素完整的，得</w:t>
            </w:r>
            <w:r w:rsidRPr="00F7327E">
              <w:rPr>
                <w:rFonts w:eastAsia="宋体"/>
                <w:kern w:val="0"/>
                <w:sz w:val="18"/>
                <w:szCs w:val="18"/>
              </w:rPr>
              <w:t>2</w:t>
            </w:r>
            <w:r w:rsidRPr="00F7327E">
              <w:rPr>
                <w:rFonts w:eastAsia="宋体"/>
                <w:kern w:val="0"/>
                <w:sz w:val="18"/>
                <w:szCs w:val="18"/>
              </w:rPr>
              <w:t>分，否则酌情扣分。</w:t>
            </w:r>
            <w:r w:rsidRPr="00F7327E">
              <w:rPr>
                <w:rFonts w:eastAsia="宋体"/>
                <w:kern w:val="0"/>
                <w:sz w:val="18"/>
                <w:szCs w:val="18"/>
              </w:rPr>
              <w:t>2.</w:t>
            </w:r>
            <w:r w:rsidRPr="00F7327E">
              <w:rPr>
                <w:rFonts w:eastAsia="宋体"/>
                <w:kern w:val="0"/>
                <w:sz w:val="18"/>
                <w:szCs w:val="18"/>
              </w:rPr>
              <w:t>绩效指标细化量化的，得</w:t>
            </w:r>
            <w:r w:rsidRPr="00F7327E">
              <w:rPr>
                <w:rFonts w:eastAsia="宋体"/>
                <w:kern w:val="0"/>
                <w:sz w:val="18"/>
                <w:szCs w:val="18"/>
              </w:rPr>
              <w:t>2</w:t>
            </w:r>
            <w:r w:rsidRPr="00F7327E">
              <w:rPr>
                <w:rFonts w:eastAsia="宋体"/>
                <w:kern w:val="0"/>
                <w:sz w:val="18"/>
                <w:szCs w:val="18"/>
              </w:rPr>
              <w:t>分，否则酌情扣分。</w:t>
            </w:r>
            <w:r w:rsidRPr="00F7327E">
              <w:rPr>
                <w:rFonts w:eastAsia="宋体"/>
                <w:kern w:val="0"/>
                <w:sz w:val="18"/>
                <w:szCs w:val="18"/>
              </w:rPr>
              <w:t xml:space="preserve"> 3.</w:t>
            </w:r>
            <w:r w:rsidRPr="00F7327E">
              <w:rPr>
                <w:rFonts w:eastAsia="宋体"/>
                <w:kern w:val="0"/>
                <w:sz w:val="18"/>
                <w:szCs w:val="18"/>
              </w:rPr>
              <w:t>评价部门绩效目标纳入部门党组（委</w:t>
            </w:r>
            <w:r w:rsidR="00853B9C" w:rsidRPr="00F7327E">
              <w:rPr>
                <w:rFonts w:eastAsia="宋体"/>
                <w:kern w:val="0"/>
                <w:sz w:val="18"/>
                <w:szCs w:val="18"/>
              </w:rPr>
              <w:t>）</w:t>
            </w:r>
            <w:r w:rsidRPr="00F7327E">
              <w:rPr>
                <w:rFonts w:eastAsia="宋体"/>
                <w:kern w:val="0"/>
                <w:sz w:val="18"/>
                <w:szCs w:val="18"/>
              </w:rPr>
              <w:t>会（办公会</w:t>
            </w:r>
            <w:r w:rsidR="00853B9C" w:rsidRPr="00F7327E">
              <w:rPr>
                <w:rFonts w:eastAsia="宋体"/>
                <w:kern w:val="0"/>
                <w:sz w:val="18"/>
                <w:szCs w:val="18"/>
              </w:rPr>
              <w:t>）</w:t>
            </w:r>
            <w:r w:rsidRPr="00F7327E">
              <w:rPr>
                <w:rFonts w:eastAsia="宋体"/>
                <w:kern w:val="0"/>
                <w:sz w:val="18"/>
                <w:szCs w:val="18"/>
              </w:rPr>
              <w:t>集体决策范围的得</w:t>
            </w:r>
            <w:r w:rsidRPr="00F7327E">
              <w:rPr>
                <w:rFonts w:eastAsia="宋体"/>
                <w:kern w:val="0"/>
                <w:sz w:val="18"/>
                <w:szCs w:val="18"/>
              </w:rPr>
              <w:t>1</w:t>
            </w:r>
            <w:r w:rsidRPr="00F7327E">
              <w:rPr>
                <w:rFonts w:eastAsia="宋体"/>
                <w:kern w:val="0"/>
                <w:sz w:val="18"/>
                <w:szCs w:val="18"/>
              </w:rPr>
              <w:t>分，否则不得分。</w:t>
            </w:r>
            <w:r w:rsidRPr="00F7327E">
              <w:rPr>
                <w:rFonts w:eastAsia="宋体"/>
                <w:kern w:val="0"/>
                <w:sz w:val="18"/>
                <w:szCs w:val="18"/>
              </w:rPr>
              <w:t xml:space="preserve">  4. </w:t>
            </w:r>
            <w:r w:rsidRPr="00F7327E">
              <w:rPr>
                <w:rFonts w:eastAsia="宋体"/>
                <w:kern w:val="0"/>
                <w:sz w:val="18"/>
                <w:szCs w:val="18"/>
              </w:rPr>
              <w:t>有项目绩效目标的部门（单位</w:t>
            </w:r>
            <w:r w:rsidR="00853B9C" w:rsidRPr="00F7327E">
              <w:rPr>
                <w:rFonts w:eastAsia="宋体"/>
                <w:kern w:val="0"/>
                <w:sz w:val="18"/>
                <w:szCs w:val="18"/>
              </w:rPr>
              <w:t>）</w:t>
            </w:r>
            <w:r w:rsidRPr="00F7327E">
              <w:rPr>
                <w:rFonts w:eastAsia="宋体"/>
                <w:kern w:val="0"/>
                <w:sz w:val="18"/>
                <w:szCs w:val="18"/>
              </w:rPr>
              <w:t>，根据项目绩效目标编制质量打分，无项目绩效目标的部门，根据部门整体支出绩效目标打分。</w:t>
            </w: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56F0F54"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0AC024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21E11652"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322132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D46281E"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118677E4" w14:textId="77777777" w:rsidTr="000912AC">
        <w:trPr>
          <w:trHeight w:val="2025"/>
          <w:jc w:val="center"/>
        </w:trPr>
        <w:tc>
          <w:tcPr>
            <w:tcW w:w="720" w:type="dxa"/>
            <w:vMerge/>
            <w:tcBorders>
              <w:top w:val="nil"/>
              <w:left w:val="single" w:sz="4" w:space="0" w:color="auto"/>
              <w:bottom w:val="single" w:sz="4" w:space="0" w:color="auto"/>
              <w:right w:val="single" w:sz="4" w:space="0" w:color="auto"/>
            </w:tcBorders>
            <w:vAlign w:val="center"/>
            <w:hideMark/>
          </w:tcPr>
          <w:p w14:paraId="6748349C"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58172BEC"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0BFCE21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目标</w:t>
            </w:r>
            <w:r w:rsidRPr="00F7327E">
              <w:rPr>
                <w:rFonts w:eastAsia="宋体"/>
                <w:kern w:val="0"/>
                <w:sz w:val="18"/>
                <w:szCs w:val="18"/>
              </w:rPr>
              <w:br/>
            </w:r>
            <w:r w:rsidRPr="00F7327E">
              <w:rPr>
                <w:rFonts w:eastAsia="宋体"/>
                <w:kern w:val="0"/>
                <w:sz w:val="18"/>
                <w:szCs w:val="18"/>
              </w:rPr>
              <w:t>实现</w:t>
            </w:r>
          </w:p>
        </w:tc>
        <w:tc>
          <w:tcPr>
            <w:tcW w:w="680" w:type="dxa"/>
            <w:tcBorders>
              <w:top w:val="nil"/>
              <w:left w:val="nil"/>
              <w:bottom w:val="single" w:sz="4" w:space="0" w:color="auto"/>
              <w:right w:val="single" w:sz="4" w:space="0" w:color="auto"/>
            </w:tcBorders>
            <w:shd w:val="clear" w:color="auto" w:fill="auto"/>
            <w:vAlign w:val="center"/>
            <w:hideMark/>
          </w:tcPr>
          <w:p w14:paraId="7F7B432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10</w:t>
            </w:r>
          </w:p>
        </w:tc>
        <w:tc>
          <w:tcPr>
            <w:tcW w:w="640" w:type="dxa"/>
            <w:tcBorders>
              <w:top w:val="nil"/>
              <w:left w:val="nil"/>
              <w:bottom w:val="single" w:sz="4" w:space="0" w:color="auto"/>
              <w:right w:val="single" w:sz="4" w:space="0" w:color="auto"/>
            </w:tcBorders>
            <w:shd w:val="clear" w:color="auto" w:fill="auto"/>
            <w:vAlign w:val="center"/>
            <w:hideMark/>
          </w:tcPr>
          <w:p w14:paraId="36CC4074"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10</w:t>
            </w:r>
          </w:p>
        </w:tc>
        <w:tc>
          <w:tcPr>
            <w:tcW w:w="1520" w:type="dxa"/>
            <w:tcBorders>
              <w:top w:val="nil"/>
              <w:left w:val="nil"/>
              <w:bottom w:val="single" w:sz="4" w:space="0" w:color="auto"/>
              <w:right w:val="single" w:sz="4" w:space="0" w:color="auto"/>
            </w:tcBorders>
            <w:shd w:val="clear" w:color="auto" w:fill="auto"/>
            <w:vAlign w:val="center"/>
            <w:hideMark/>
          </w:tcPr>
          <w:p w14:paraId="54D183C5"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评价部门绩效目标实际实现程度与预期目标的偏离度。</w:t>
            </w:r>
          </w:p>
        </w:tc>
        <w:tc>
          <w:tcPr>
            <w:tcW w:w="6880" w:type="dxa"/>
            <w:tcBorders>
              <w:top w:val="nil"/>
              <w:left w:val="nil"/>
              <w:bottom w:val="single" w:sz="4" w:space="0" w:color="auto"/>
              <w:right w:val="single" w:sz="4" w:space="0" w:color="auto"/>
            </w:tcBorders>
            <w:shd w:val="clear" w:color="auto" w:fill="auto"/>
            <w:vAlign w:val="center"/>
            <w:hideMark/>
          </w:tcPr>
          <w:p w14:paraId="04B91069" w14:textId="6DFF42AD" w:rsidR="000912AC" w:rsidRPr="00F7327E" w:rsidRDefault="000912AC" w:rsidP="000912AC">
            <w:pPr>
              <w:widowControl/>
              <w:jc w:val="left"/>
              <w:rPr>
                <w:rFonts w:eastAsia="宋体"/>
                <w:kern w:val="0"/>
                <w:sz w:val="18"/>
                <w:szCs w:val="18"/>
              </w:rPr>
            </w:pPr>
            <w:r w:rsidRPr="00F7327E">
              <w:rPr>
                <w:rFonts w:eastAsia="宋体"/>
                <w:kern w:val="0"/>
                <w:sz w:val="18"/>
                <w:szCs w:val="18"/>
              </w:rPr>
              <w:t>以项目完成数量为核心，评价项目实际完成情况与预期绩效目标偏离度，单个数量指标实际完成未达到预期指标或超过预期指标</w:t>
            </w:r>
            <w:r w:rsidRPr="00F7327E">
              <w:rPr>
                <w:rFonts w:eastAsia="宋体"/>
                <w:kern w:val="0"/>
                <w:sz w:val="18"/>
                <w:szCs w:val="18"/>
              </w:rPr>
              <w:t>30%</w:t>
            </w:r>
            <w:r w:rsidRPr="00F7327E">
              <w:rPr>
                <w:rFonts w:eastAsia="宋体"/>
                <w:kern w:val="0"/>
                <w:sz w:val="18"/>
                <w:szCs w:val="18"/>
              </w:rPr>
              <w:t>以上的，均不计分。该项指标得分</w:t>
            </w:r>
            <w:r w:rsidRPr="00F7327E">
              <w:rPr>
                <w:rFonts w:eastAsia="宋体"/>
                <w:kern w:val="0"/>
                <w:sz w:val="18"/>
                <w:szCs w:val="18"/>
              </w:rPr>
              <w:t>=</w:t>
            </w:r>
            <w:r w:rsidRPr="00F7327E">
              <w:rPr>
                <w:rFonts w:eastAsia="宋体"/>
                <w:kern w:val="0"/>
                <w:sz w:val="18"/>
                <w:szCs w:val="18"/>
              </w:rPr>
              <w:t>达到预期值的数量指标个数</w:t>
            </w:r>
            <w:r w:rsidRPr="00F7327E">
              <w:rPr>
                <w:rFonts w:eastAsia="宋体"/>
                <w:kern w:val="0"/>
                <w:sz w:val="18"/>
                <w:szCs w:val="18"/>
              </w:rPr>
              <w:t>/</w:t>
            </w:r>
            <w:r w:rsidRPr="00F7327E">
              <w:rPr>
                <w:rFonts w:eastAsia="宋体"/>
                <w:kern w:val="0"/>
                <w:sz w:val="18"/>
                <w:szCs w:val="18"/>
              </w:rPr>
              <w:t>全部数量指标个数（即评价选取的项目绩效目标包含的所有数量指标</w:t>
            </w:r>
            <w:r w:rsidR="00853B9C" w:rsidRPr="00F7327E">
              <w:rPr>
                <w:rFonts w:eastAsia="宋体"/>
                <w:kern w:val="0"/>
                <w:sz w:val="18"/>
                <w:szCs w:val="18"/>
              </w:rPr>
              <w:t>）</w:t>
            </w:r>
            <w:r w:rsidRPr="00F7327E">
              <w:rPr>
                <w:rFonts w:eastAsia="宋体"/>
                <w:kern w:val="0"/>
                <w:sz w:val="18"/>
                <w:szCs w:val="18"/>
              </w:rPr>
              <w:t>*10</w:t>
            </w: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AB73894"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2025496"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E7401F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7D3EB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16DC03B2"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部门自评范围为部门所有纳入绩效目标管理的部门预算项目</w:t>
            </w:r>
          </w:p>
        </w:tc>
      </w:tr>
      <w:tr w:rsidR="008D03B1" w:rsidRPr="00F7327E" w14:paraId="58F13B14" w14:textId="77777777" w:rsidTr="000912AC">
        <w:trPr>
          <w:trHeight w:val="1155"/>
          <w:jc w:val="center"/>
        </w:trPr>
        <w:tc>
          <w:tcPr>
            <w:tcW w:w="720" w:type="dxa"/>
            <w:vMerge/>
            <w:tcBorders>
              <w:top w:val="nil"/>
              <w:left w:val="single" w:sz="4" w:space="0" w:color="auto"/>
              <w:bottom w:val="single" w:sz="4" w:space="0" w:color="auto"/>
              <w:right w:val="single" w:sz="4" w:space="0" w:color="auto"/>
            </w:tcBorders>
            <w:vAlign w:val="center"/>
            <w:hideMark/>
          </w:tcPr>
          <w:p w14:paraId="6EB23074" w14:textId="77777777" w:rsidR="000912AC" w:rsidRPr="00F7327E" w:rsidRDefault="000912AC" w:rsidP="000912AC">
            <w:pPr>
              <w:widowControl/>
              <w:jc w:val="left"/>
              <w:rPr>
                <w:rFonts w:eastAsia="宋体"/>
                <w:kern w:val="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4F9CF0C" w14:textId="4DF5F5EF"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r w:rsidRPr="00F7327E">
              <w:rPr>
                <w:rFonts w:eastAsia="宋体"/>
                <w:kern w:val="0"/>
                <w:sz w:val="18"/>
                <w:szCs w:val="18"/>
              </w:rPr>
              <w:t>动态</w:t>
            </w:r>
            <w:r w:rsidRPr="00F7327E">
              <w:rPr>
                <w:rFonts w:eastAsia="宋体"/>
                <w:kern w:val="0"/>
                <w:sz w:val="18"/>
                <w:szCs w:val="18"/>
              </w:rPr>
              <w:br/>
            </w:r>
            <w:r w:rsidRPr="00F7327E">
              <w:rPr>
                <w:rFonts w:eastAsia="宋体"/>
                <w:kern w:val="0"/>
                <w:sz w:val="18"/>
                <w:szCs w:val="18"/>
              </w:rPr>
              <w:t>调整</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10</w:t>
            </w:r>
            <w:r w:rsidRPr="00F7327E">
              <w:rPr>
                <w:rFonts w:eastAsia="宋体"/>
                <w:kern w:val="0"/>
                <w:sz w:val="18"/>
                <w:szCs w:val="18"/>
              </w:rPr>
              <w:t>分</w:t>
            </w:r>
            <w:r w:rsidR="00853B9C" w:rsidRPr="00F7327E">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3E88D16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支出</w:t>
            </w:r>
            <w:r w:rsidRPr="00F7327E">
              <w:rPr>
                <w:rFonts w:eastAsia="宋体"/>
                <w:kern w:val="0"/>
                <w:sz w:val="18"/>
                <w:szCs w:val="18"/>
              </w:rPr>
              <w:br/>
            </w:r>
            <w:r w:rsidRPr="00F7327E">
              <w:rPr>
                <w:rFonts w:eastAsia="宋体"/>
                <w:kern w:val="0"/>
                <w:sz w:val="18"/>
                <w:szCs w:val="18"/>
              </w:rPr>
              <w:t>控制</w:t>
            </w:r>
          </w:p>
        </w:tc>
        <w:tc>
          <w:tcPr>
            <w:tcW w:w="680" w:type="dxa"/>
            <w:tcBorders>
              <w:top w:val="nil"/>
              <w:left w:val="nil"/>
              <w:bottom w:val="single" w:sz="4" w:space="0" w:color="auto"/>
              <w:right w:val="single" w:sz="4" w:space="0" w:color="auto"/>
            </w:tcBorders>
            <w:shd w:val="clear" w:color="auto" w:fill="auto"/>
            <w:vAlign w:val="center"/>
            <w:hideMark/>
          </w:tcPr>
          <w:p w14:paraId="21D658A7"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14:paraId="3713B84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14:paraId="0A91BC83"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部门公用经费及非定额公用支出控制情况。</w:t>
            </w:r>
          </w:p>
        </w:tc>
        <w:tc>
          <w:tcPr>
            <w:tcW w:w="6880" w:type="dxa"/>
            <w:tcBorders>
              <w:top w:val="nil"/>
              <w:left w:val="nil"/>
              <w:bottom w:val="single" w:sz="4" w:space="0" w:color="auto"/>
              <w:right w:val="single" w:sz="4" w:space="0" w:color="auto"/>
            </w:tcBorders>
            <w:shd w:val="clear" w:color="auto" w:fill="auto"/>
            <w:vAlign w:val="center"/>
            <w:hideMark/>
          </w:tcPr>
          <w:p w14:paraId="13F9A7F6"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计算部门日常公用经费、项目支出中</w:t>
            </w:r>
            <w:r w:rsidRPr="00F7327E">
              <w:rPr>
                <w:rFonts w:eastAsia="宋体"/>
                <w:kern w:val="0"/>
                <w:sz w:val="18"/>
                <w:szCs w:val="18"/>
              </w:rPr>
              <w:t>“</w:t>
            </w:r>
            <w:r w:rsidRPr="00F7327E">
              <w:rPr>
                <w:rFonts w:eastAsia="宋体"/>
                <w:kern w:val="0"/>
                <w:sz w:val="18"/>
                <w:szCs w:val="18"/>
              </w:rPr>
              <w:t>办公费、印刷费、水费、电费、物业管理费</w:t>
            </w:r>
            <w:r w:rsidRPr="00F7327E">
              <w:rPr>
                <w:rFonts w:eastAsia="宋体"/>
                <w:kern w:val="0"/>
                <w:sz w:val="18"/>
                <w:szCs w:val="18"/>
              </w:rPr>
              <w:t>”</w:t>
            </w:r>
            <w:r w:rsidRPr="00F7327E">
              <w:rPr>
                <w:rFonts w:eastAsia="宋体"/>
                <w:kern w:val="0"/>
                <w:sz w:val="18"/>
                <w:szCs w:val="18"/>
              </w:rPr>
              <w:t>等科目年初预算数与决算数偏差程度。</w:t>
            </w:r>
            <w:r w:rsidRPr="00F7327E">
              <w:rPr>
                <w:rFonts w:eastAsia="宋体"/>
                <w:kern w:val="0"/>
                <w:sz w:val="18"/>
                <w:szCs w:val="18"/>
              </w:rPr>
              <w:t xml:space="preserve">                                                           </w:t>
            </w:r>
            <w:r w:rsidRPr="00F7327E">
              <w:rPr>
                <w:rFonts w:eastAsia="宋体"/>
                <w:kern w:val="0"/>
                <w:sz w:val="18"/>
                <w:szCs w:val="18"/>
              </w:rPr>
              <w:t>预决算偏差程度在</w:t>
            </w:r>
            <w:r w:rsidRPr="00F7327E">
              <w:rPr>
                <w:rFonts w:eastAsia="宋体"/>
                <w:kern w:val="0"/>
                <w:sz w:val="18"/>
                <w:szCs w:val="18"/>
              </w:rPr>
              <w:t>10%</w:t>
            </w:r>
            <w:r w:rsidRPr="00F7327E">
              <w:rPr>
                <w:rFonts w:eastAsia="宋体"/>
                <w:kern w:val="0"/>
                <w:sz w:val="18"/>
                <w:szCs w:val="18"/>
              </w:rPr>
              <w:t>以内的，得</w:t>
            </w:r>
            <w:r w:rsidRPr="00F7327E">
              <w:rPr>
                <w:rFonts w:eastAsia="宋体"/>
                <w:kern w:val="0"/>
                <w:sz w:val="18"/>
                <w:szCs w:val="18"/>
              </w:rPr>
              <w:t>2</w:t>
            </w:r>
            <w:r w:rsidRPr="00F7327E">
              <w:rPr>
                <w:rFonts w:eastAsia="宋体"/>
                <w:kern w:val="0"/>
                <w:sz w:val="18"/>
                <w:szCs w:val="18"/>
              </w:rPr>
              <w:t>分。偏差度在</w:t>
            </w:r>
            <w:r w:rsidRPr="00F7327E">
              <w:rPr>
                <w:rFonts w:eastAsia="宋体"/>
                <w:kern w:val="0"/>
                <w:sz w:val="18"/>
                <w:szCs w:val="18"/>
              </w:rPr>
              <w:t>10%-20%</w:t>
            </w:r>
            <w:r w:rsidRPr="00F7327E">
              <w:rPr>
                <w:rFonts w:eastAsia="宋体"/>
                <w:kern w:val="0"/>
                <w:sz w:val="18"/>
                <w:szCs w:val="18"/>
              </w:rPr>
              <w:t>之间的，得</w:t>
            </w:r>
            <w:r w:rsidRPr="00F7327E">
              <w:rPr>
                <w:rFonts w:eastAsia="宋体"/>
                <w:kern w:val="0"/>
                <w:sz w:val="18"/>
                <w:szCs w:val="18"/>
              </w:rPr>
              <w:t>1</w:t>
            </w:r>
            <w:r w:rsidRPr="00F7327E">
              <w:rPr>
                <w:rFonts w:eastAsia="宋体"/>
                <w:kern w:val="0"/>
                <w:sz w:val="18"/>
                <w:szCs w:val="18"/>
              </w:rPr>
              <w:t>分，偏差度超过</w:t>
            </w:r>
            <w:r w:rsidRPr="00F7327E">
              <w:rPr>
                <w:rFonts w:eastAsia="宋体"/>
                <w:kern w:val="0"/>
                <w:sz w:val="18"/>
                <w:szCs w:val="18"/>
              </w:rPr>
              <w:t>20%</w:t>
            </w:r>
            <w:r w:rsidRPr="00F7327E">
              <w:rPr>
                <w:rFonts w:eastAsia="宋体"/>
                <w:kern w:val="0"/>
                <w:sz w:val="18"/>
                <w:szCs w:val="18"/>
              </w:rPr>
              <w:t>的，不得分。</w:t>
            </w:r>
          </w:p>
        </w:tc>
        <w:tc>
          <w:tcPr>
            <w:tcW w:w="700" w:type="dxa"/>
            <w:tcBorders>
              <w:top w:val="nil"/>
              <w:left w:val="nil"/>
              <w:bottom w:val="single" w:sz="4" w:space="0" w:color="auto"/>
              <w:right w:val="single" w:sz="4" w:space="0" w:color="auto"/>
            </w:tcBorders>
            <w:shd w:val="clear" w:color="auto" w:fill="auto"/>
            <w:vAlign w:val="center"/>
            <w:hideMark/>
          </w:tcPr>
          <w:p w14:paraId="6BAD4EF3"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2BA9E29"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C527BA9"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35EEA7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6B55E2F8"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3DC876F5" w14:textId="77777777" w:rsidTr="000912AC">
        <w:trPr>
          <w:trHeight w:val="1395"/>
          <w:jc w:val="center"/>
        </w:trPr>
        <w:tc>
          <w:tcPr>
            <w:tcW w:w="720" w:type="dxa"/>
            <w:vMerge/>
            <w:tcBorders>
              <w:top w:val="nil"/>
              <w:left w:val="single" w:sz="4" w:space="0" w:color="auto"/>
              <w:bottom w:val="single" w:sz="4" w:space="0" w:color="auto"/>
              <w:right w:val="single" w:sz="4" w:space="0" w:color="auto"/>
            </w:tcBorders>
            <w:vAlign w:val="center"/>
            <w:hideMark/>
          </w:tcPr>
          <w:p w14:paraId="39745930"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3F8E67FF"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55386825"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及时</w:t>
            </w:r>
            <w:r w:rsidRPr="00F7327E">
              <w:rPr>
                <w:rFonts w:eastAsia="宋体"/>
                <w:kern w:val="0"/>
                <w:sz w:val="18"/>
                <w:szCs w:val="18"/>
              </w:rPr>
              <w:br/>
            </w:r>
            <w:r w:rsidRPr="00F7327E">
              <w:rPr>
                <w:rFonts w:eastAsia="宋体"/>
                <w:kern w:val="0"/>
                <w:sz w:val="18"/>
                <w:szCs w:val="18"/>
              </w:rPr>
              <w:t>处置</w:t>
            </w:r>
          </w:p>
        </w:tc>
        <w:tc>
          <w:tcPr>
            <w:tcW w:w="680" w:type="dxa"/>
            <w:tcBorders>
              <w:top w:val="nil"/>
              <w:left w:val="nil"/>
              <w:bottom w:val="single" w:sz="4" w:space="0" w:color="auto"/>
              <w:right w:val="single" w:sz="4" w:space="0" w:color="auto"/>
            </w:tcBorders>
            <w:shd w:val="clear" w:color="auto" w:fill="auto"/>
            <w:vAlign w:val="center"/>
            <w:hideMark/>
          </w:tcPr>
          <w:p w14:paraId="70002A5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14:paraId="5165D9DF" w14:textId="55D30019" w:rsidR="000912AC" w:rsidRPr="00F7327E" w:rsidRDefault="00A95922" w:rsidP="000912AC">
            <w:pPr>
              <w:widowControl/>
              <w:jc w:val="center"/>
              <w:rPr>
                <w:rFonts w:eastAsia="宋体"/>
                <w:kern w:val="0"/>
                <w:sz w:val="18"/>
                <w:szCs w:val="18"/>
              </w:rPr>
            </w:pPr>
            <w:r w:rsidRPr="00F7327E">
              <w:rPr>
                <w:rFonts w:eastAsia="宋体"/>
                <w:kern w:val="0"/>
                <w:sz w:val="18"/>
                <w:szCs w:val="18"/>
              </w:rPr>
              <w:t>4</w:t>
            </w:r>
          </w:p>
        </w:tc>
        <w:tc>
          <w:tcPr>
            <w:tcW w:w="1520" w:type="dxa"/>
            <w:tcBorders>
              <w:top w:val="nil"/>
              <w:left w:val="nil"/>
              <w:bottom w:val="single" w:sz="4" w:space="0" w:color="auto"/>
              <w:right w:val="single" w:sz="4" w:space="0" w:color="auto"/>
            </w:tcBorders>
            <w:shd w:val="clear" w:color="auto" w:fill="auto"/>
            <w:vAlign w:val="center"/>
            <w:hideMark/>
          </w:tcPr>
          <w:p w14:paraId="4B6420BE"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评价部门开展绩效运行监控后，将绩效监控结果应用到预算调整的情况。</w:t>
            </w:r>
          </w:p>
        </w:tc>
        <w:tc>
          <w:tcPr>
            <w:tcW w:w="6880" w:type="dxa"/>
            <w:tcBorders>
              <w:top w:val="nil"/>
              <w:left w:val="nil"/>
              <w:bottom w:val="single" w:sz="4" w:space="0" w:color="auto"/>
              <w:right w:val="single" w:sz="4" w:space="0" w:color="auto"/>
            </w:tcBorders>
            <w:shd w:val="clear" w:color="auto" w:fill="auto"/>
            <w:vAlign w:val="center"/>
            <w:hideMark/>
          </w:tcPr>
          <w:p w14:paraId="5B4905F8" w14:textId="3DC65871" w:rsidR="000912AC" w:rsidRPr="00F7327E" w:rsidRDefault="000912AC" w:rsidP="000912AC">
            <w:pPr>
              <w:widowControl/>
              <w:jc w:val="left"/>
              <w:rPr>
                <w:rFonts w:eastAsia="宋体"/>
                <w:kern w:val="0"/>
                <w:sz w:val="18"/>
                <w:szCs w:val="18"/>
              </w:rPr>
            </w:pPr>
            <w:r w:rsidRPr="00F7327E">
              <w:rPr>
                <w:rFonts w:eastAsia="宋体"/>
                <w:kern w:val="0"/>
                <w:sz w:val="18"/>
                <w:szCs w:val="18"/>
              </w:rPr>
              <w:t>1.</w:t>
            </w:r>
            <w:r w:rsidRPr="00F7327E">
              <w:rPr>
                <w:rFonts w:eastAsia="宋体"/>
                <w:kern w:val="0"/>
                <w:sz w:val="18"/>
                <w:szCs w:val="18"/>
              </w:rPr>
              <w:t>当部门绩效监控调整取消额和结余注销额均不为零时，指标得分</w:t>
            </w:r>
            <w:r w:rsidRPr="00F7327E">
              <w:rPr>
                <w:rFonts w:eastAsia="宋体"/>
                <w:kern w:val="0"/>
                <w:sz w:val="18"/>
                <w:szCs w:val="18"/>
              </w:rPr>
              <w:t>=</w:t>
            </w:r>
            <w:r w:rsidRPr="00F7327E">
              <w:rPr>
                <w:rFonts w:eastAsia="宋体"/>
                <w:kern w:val="0"/>
                <w:sz w:val="18"/>
                <w:szCs w:val="18"/>
              </w:rPr>
              <w:t>部门项目支出绩效监控调整取消额</w:t>
            </w:r>
            <w:r w:rsidRPr="00F7327E">
              <w:rPr>
                <w:rFonts w:eastAsia="宋体"/>
                <w:kern w:val="0"/>
                <w:sz w:val="18"/>
                <w:szCs w:val="18"/>
              </w:rPr>
              <w:t>÷</w:t>
            </w:r>
            <w:r w:rsidR="00853B9C" w:rsidRPr="00F7327E">
              <w:rPr>
                <w:rFonts w:eastAsia="宋体"/>
                <w:kern w:val="0"/>
                <w:sz w:val="18"/>
                <w:szCs w:val="18"/>
              </w:rPr>
              <w:t>（</w:t>
            </w:r>
            <w:r w:rsidRPr="00F7327E">
              <w:rPr>
                <w:rFonts w:eastAsia="宋体"/>
                <w:kern w:val="0"/>
                <w:sz w:val="18"/>
                <w:szCs w:val="18"/>
              </w:rPr>
              <w:t>部门绩效监控调整取消额</w:t>
            </w:r>
            <w:r w:rsidRPr="00F7327E">
              <w:rPr>
                <w:rFonts w:eastAsia="宋体"/>
                <w:kern w:val="0"/>
                <w:sz w:val="18"/>
                <w:szCs w:val="18"/>
              </w:rPr>
              <w:t>+</w:t>
            </w:r>
            <w:r w:rsidRPr="00F7327E">
              <w:rPr>
                <w:rFonts w:eastAsia="宋体"/>
                <w:kern w:val="0"/>
                <w:sz w:val="18"/>
                <w:szCs w:val="18"/>
              </w:rPr>
              <w:t>预算结余注销额</w:t>
            </w:r>
            <w:r w:rsidR="00853B9C" w:rsidRPr="00F7327E">
              <w:rPr>
                <w:rFonts w:eastAsia="宋体"/>
                <w:kern w:val="0"/>
                <w:sz w:val="18"/>
                <w:szCs w:val="18"/>
              </w:rPr>
              <w:t>）</w:t>
            </w:r>
            <w:r w:rsidRPr="00F7327E">
              <w:rPr>
                <w:rFonts w:eastAsia="宋体"/>
                <w:kern w:val="0"/>
                <w:sz w:val="18"/>
                <w:szCs w:val="18"/>
              </w:rPr>
              <w:t>*4</w:t>
            </w:r>
            <w:r w:rsidRPr="00F7327E">
              <w:rPr>
                <w:rFonts w:eastAsia="宋体"/>
                <w:kern w:val="0"/>
                <w:sz w:val="18"/>
                <w:szCs w:val="18"/>
              </w:rPr>
              <w:t>。</w:t>
            </w:r>
            <w:r w:rsidRPr="00F7327E">
              <w:rPr>
                <w:rFonts w:eastAsia="宋体"/>
                <w:kern w:val="0"/>
                <w:sz w:val="18"/>
                <w:szCs w:val="18"/>
              </w:rPr>
              <w:t xml:space="preserve">  2.</w:t>
            </w:r>
            <w:r w:rsidRPr="00F7327E">
              <w:rPr>
                <w:rFonts w:eastAsia="宋体"/>
                <w:kern w:val="0"/>
                <w:sz w:val="18"/>
                <w:szCs w:val="18"/>
              </w:rPr>
              <w:t>当部门绩效监控调整取消额为零，结余注销额不为零时，指标得分</w:t>
            </w:r>
            <w:r w:rsidRPr="00F7327E">
              <w:rPr>
                <w:rFonts w:eastAsia="宋体"/>
                <w:kern w:val="0"/>
                <w:sz w:val="18"/>
                <w:szCs w:val="18"/>
              </w:rPr>
              <w:t>=</w:t>
            </w:r>
            <w:r w:rsidRPr="00F7327E">
              <w:rPr>
                <w:rFonts w:eastAsia="宋体"/>
                <w:kern w:val="0"/>
                <w:sz w:val="18"/>
                <w:szCs w:val="18"/>
              </w:rPr>
              <w:t>（</w:t>
            </w:r>
            <w:r w:rsidRPr="00F7327E">
              <w:rPr>
                <w:rFonts w:eastAsia="宋体"/>
                <w:kern w:val="0"/>
                <w:sz w:val="18"/>
                <w:szCs w:val="18"/>
              </w:rPr>
              <w:t>1-10*</w:t>
            </w:r>
            <w:r w:rsidRPr="00F7327E">
              <w:rPr>
                <w:rFonts w:eastAsia="宋体"/>
                <w:kern w:val="0"/>
                <w:sz w:val="18"/>
                <w:szCs w:val="18"/>
              </w:rPr>
              <w:t>结余注销额</w:t>
            </w:r>
            <w:r w:rsidRPr="00F7327E">
              <w:rPr>
                <w:rFonts w:eastAsia="宋体"/>
                <w:kern w:val="0"/>
                <w:sz w:val="18"/>
                <w:szCs w:val="18"/>
              </w:rPr>
              <w:t>/</w:t>
            </w:r>
            <w:r w:rsidRPr="00F7327E">
              <w:rPr>
                <w:rFonts w:eastAsia="宋体"/>
                <w:kern w:val="0"/>
                <w:sz w:val="18"/>
                <w:szCs w:val="18"/>
              </w:rPr>
              <w:t>年度预算总额</w:t>
            </w:r>
            <w:r w:rsidR="00853B9C" w:rsidRPr="00F7327E">
              <w:rPr>
                <w:rFonts w:eastAsia="宋体"/>
                <w:kern w:val="0"/>
                <w:sz w:val="18"/>
                <w:szCs w:val="18"/>
              </w:rPr>
              <w:t>）</w:t>
            </w:r>
            <w:r w:rsidRPr="00F7327E">
              <w:rPr>
                <w:rFonts w:eastAsia="宋体"/>
                <w:kern w:val="0"/>
                <w:sz w:val="18"/>
                <w:szCs w:val="18"/>
              </w:rPr>
              <w:t>*4</w:t>
            </w:r>
            <w:r w:rsidRPr="00F7327E">
              <w:rPr>
                <w:rFonts w:eastAsia="宋体"/>
                <w:kern w:val="0"/>
                <w:sz w:val="18"/>
                <w:szCs w:val="18"/>
              </w:rPr>
              <w:t>，结余注销额超过部门年度预算总额</w:t>
            </w:r>
            <w:r w:rsidRPr="00F7327E">
              <w:rPr>
                <w:rFonts w:eastAsia="宋体"/>
                <w:kern w:val="0"/>
                <w:sz w:val="18"/>
                <w:szCs w:val="18"/>
              </w:rPr>
              <w:t>10%</w:t>
            </w:r>
            <w:r w:rsidRPr="00F7327E">
              <w:rPr>
                <w:rFonts w:eastAsia="宋体"/>
                <w:kern w:val="0"/>
                <w:sz w:val="18"/>
                <w:szCs w:val="18"/>
              </w:rPr>
              <w:t>的，指标不得分。</w:t>
            </w:r>
            <w:r w:rsidRPr="00F7327E">
              <w:rPr>
                <w:rFonts w:eastAsia="宋体"/>
                <w:kern w:val="0"/>
                <w:sz w:val="18"/>
                <w:szCs w:val="18"/>
              </w:rPr>
              <w:t xml:space="preserve">  3.</w:t>
            </w:r>
            <w:r w:rsidRPr="00F7327E">
              <w:rPr>
                <w:rFonts w:eastAsia="宋体"/>
                <w:kern w:val="0"/>
                <w:sz w:val="18"/>
                <w:szCs w:val="18"/>
              </w:rPr>
              <w:t>当部门绩效监控调整取消额与结余注销额均为零时，得</w:t>
            </w:r>
            <w:r w:rsidRPr="00F7327E">
              <w:rPr>
                <w:rFonts w:eastAsia="宋体"/>
                <w:kern w:val="0"/>
                <w:sz w:val="18"/>
                <w:szCs w:val="18"/>
              </w:rPr>
              <w:t>4</w:t>
            </w:r>
            <w:r w:rsidRPr="00F7327E">
              <w:rPr>
                <w:rFonts w:eastAsia="宋体"/>
                <w:kern w:val="0"/>
                <w:sz w:val="18"/>
                <w:szCs w:val="18"/>
              </w:rPr>
              <w:t>分。</w:t>
            </w: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B76D8F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96EDF83"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D81859F"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CF0073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F51BCE5"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5A976DDD" w14:textId="77777777" w:rsidTr="000912AC">
        <w:trPr>
          <w:trHeight w:val="1140"/>
          <w:jc w:val="center"/>
        </w:trPr>
        <w:tc>
          <w:tcPr>
            <w:tcW w:w="720" w:type="dxa"/>
            <w:vMerge/>
            <w:tcBorders>
              <w:top w:val="nil"/>
              <w:left w:val="single" w:sz="4" w:space="0" w:color="auto"/>
              <w:bottom w:val="single" w:sz="4" w:space="0" w:color="auto"/>
              <w:right w:val="single" w:sz="4" w:space="0" w:color="auto"/>
            </w:tcBorders>
            <w:vAlign w:val="center"/>
            <w:hideMark/>
          </w:tcPr>
          <w:p w14:paraId="4E885FB5"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60CC8043"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0617E8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执行</w:t>
            </w:r>
            <w:r w:rsidRPr="00F7327E">
              <w:rPr>
                <w:rFonts w:eastAsia="宋体"/>
                <w:kern w:val="0"/>
                <w:sz w:val="18"/>
                <w:szCs w:val="18"/>
              </w:rPr>
              <w:br/>
            </w:r>
            <w:r w:rsidRPr="00F7327E">
              <w:rPr>
                <w:rFonts w:eastAsia="宋体"/>
                <w:kern w:val="0"/>
                <w:sz w:val="18"/>
                <w:szCs w:val="18"/>
              </w:rPr>
              <w:t>进度</w:t>
            </w:r>
          </w:p>
        </w:tc>
        <w:tc>
          <w:tcPr>
            <w:tcW w:w="680" w:type="dxa"/>
            <w:tcBorders>
              <w:top w:val="nil"/>
              <w:left w:val="nil"/>
              <w:bottom w:val="single" w:sz="4" w:space="0" w:color="auto"/>
              <w:right w:val="single" w:sz="4" w:space="0" w:color="auto"/>
            </w:tcBorders>
            <w:shd w:val="clear" w:color="auto" w:fill="auto"/>
            <w:vAlign w:val="center"/>
            <w:hideMark/>
          </w:tcPr>
          <w:p w14:paraId="5740DCDC"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14:paraId="6E65C480"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2.33</w:t>
            </w:r>
          </w:p>
        </w:tc>
        <w:tc>
          <w:tcPr>
            <w:tcW w:w="1520" w:type="dxa"/>
            <w:tcBorders>
              <w:top w:val="nil"/>
              <w:left w:val="nil"/>
              <w:bottom w:val="single" w:sz="4" w:space="0" w:color="auto"/>
              <w:right w:val="single" w:sz="4" w:space="0" w:color="auto"/>
            </w:tcBorders>
            <w:shd w:val="clear" w:color="auto" w:fill="auto"/>
            <w:vAlign w:val="center"/>
            <w:hideMark/>
          </w:tcPr>
          <w:p w14:paraId="513067DF"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评价部门在</w:t>
            </w:r>
            <w:r w:rsidRPr="00F7327E">
              <w:rPr>
                <w:rFonts w:eastAsia="宋体"/>
                <w:kern w:val="0"/>
                <w:sz w:val="18"/>
                <w:szCs w:val="18"/>
              </w:rPr>
              <w:t>6</w:t>
            </w:r>
            <w:r w:rsidRPr="00F7327E">
              <w:rPr>
                <w:rFonts w:eastAsia="宋体"/>
                <w:kern w:val="0"/>
                <w:sz w:val="18"/>
                <w:szCs w:val="18"/>
              </w:rPr>
              <w:t>、</w:t>
            </w:r>
            <w:r w:rsidRPr="00F7327E">
              <w:rPr>
                <w:rFonts w:eastAsia="宋体"/>
                <w:kern w:val="0"/>
                <w:sz w:val="18"/>
                <w:szCs w:val="18"/>
              </w:rPr>
              <w:t>9</w:t>
            </w:r>
            <w:r w:rsidRPr="00F7327E">
              <w:rPr>
                <w:rFonts w:eastAsia="宋体"/>
                <w:kern w:val="0"/>
                <w:sz w:val="18"/>
                <w:szCs w:val="18"/>
              </w:rPr>
              <w:t>、</w:t>
            </w:r>
            <w:r w:rsidRPr="00F7327E">
              <w:rPr>
                <w:rFonts w:eastAsia="宋体"/>
                <w:kern w:val="0"/>
                <w:sz w:val="18"/>
                <w:szCs w:val="18"/>
              </w:rPr>
              <w:t>11</w:t>
            </w:r>
            <w:r w:rsidRPr="00F7327E">
              <w:rPr>
                <w:rFonts w:eastAsia="宋体"/>
                <w:kern w:val="0"/>
                <w:sz w:val="18"/>
                <w:szCs w:val="18"/>
              </w:rPr>
              <w:t>月的预算执行情况。</w:t>
            </w:r>
          </w:p>
        </w:tc>
        <w:tc>
          <w:tcPr>
            <w:tcW w:w="6880" w:type="dxa"/>
            <w:tcBorders>
              <w:top w:val="nil"/>
              <w:left w:val="nil"/>
              <w:bottom w:val="single" w:sz="4" w:space="0" w:color="auto"/>
              <w:right w:val="single" w:sz="4" w:space="0" w:color="auto"/>
            </w:tcBorders>
            <w:shd w:val="clear" w:color="auto" w:fill="auto"/>
            <w:vAlign w:val="center"/>
            <w:hideMark/>
          </w:tcPr>
          <w:p w14:paraId="490DBC24"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部门预算执行进度在</w:t>
            </w:r>
            <w:r w:rsidRPr="00F7327E">
              <w:rPr>
                <w:rFonts w:eastAsia="宋体"/>
                <w:kern w:val="0"/>
                <w:sz w:val="18"/>
                <w:szCs w:val="18"/>
              </w:rPr>
              <w:t>6</w:t>
            </w:r>
            <w:r w:rsidRPr="00F7327E">
              <w:rPr>
                <w:rFonts w:eastAsia="宋体"/>
                <w:kern w:val="0"/>
                <w:sz w:val="18"/>
                <w:szCs w:val="18"/>
              </w:rPr>
              <w:t>、</w:t>
            </w:r>
            <w:r w:rsidRPr="00F7327E">
              <w:rPr>
                <w:rFonts w:eastAsia="宋体"/>
                <w:kern w:val="0"/>
                <w:sz w:val="18"/>
                <w:szCs w:val="18"/>
              </w:rPr>
              <w:t>9</w:t>
            </w:r>
            <w:r w:rsidRPr="00F7327E">
              <w:rPr>
                <w:rFonts w:eastAsia="宋体"/>
                <w:kern w:val="0"/>
                <w:sz w:val="18"/>
                <w:szCs w:val="18"/>
              </w:rPr>
              <w:t>、</w:t>
            </w:r>
            <w:r w:rsidRPr="00F7327E">
              <w:rPr>
                <w:rFonts w:eastAsia="宋体"/>
                <w:kern w:val="0"/>
                <w:sz w:val="18"/>
                <w:szCs w:val="18"/>
              </w:rPr>
              <w:t>11</w:t>
            </w:r>
            <w:r w:rsidRPr="00F7327E">
              <w:rPr>
                <w:rFonts w:eastAsia="宋体"/>
                <w:kern w:val="0"/>
                <w:sz w:val="18"/>
                <w:szCs w:val="18"/>
              </w:rPr>
              <w:t>月应达到序时进度的</w:t>
            </w:r>
            <w:r w:rsidRPr="00F7327E">
              <w:rPr>
                <w:rFonts w:eastAsia="宋体"/>
                <w:kern w:val="0"/>
                <w:sz w:val="18"/>
                <w:szCs w:val="18"/>
              </w:rPr>
              <w:t>80%</w:t>
            </w:r>
            <w:r w:rsidRPr="00F7327E">
              <w:rPr>
                <w:rFonts w:eastAsia="宋体"/>
                <w:kern w:val="0"/>
                <w:sz w:val="18"/>
                <w:szCs w:val="18"/>
              </w:rPr>
              <w:t>、</w:t>
            </w:r>
            <w:r w:rsidRPr="00F7327E">
              <w:rPr>
                <w:rFonts w:eastAsia="宋体"/>
                <w:kern w:val="0"/>
                <w:sz w:val="18"/>
                <w:szCs w:val="18"/>
              </w:rPr>
              <w:t>90%</w:t>
            </w:r>
            <w:r w:rsidRPr="00F7327E">
              <w:rPr>
                <w:rFonts w:eastAsia="宋体"/>
                <w:kern w:val="0"/>
                <w:sz w:val="18"/>
                <w:szCs w:val="18"/>
              </w:rPr>
              <w:t>、</w:t>
            </w:r>
            <w:r w:rsidRPr="00F7327E">
              <w:rPr>
                <w:rFonts w:eastAsia="宋体"/>
                <w:kern w:val="0"/>
                <w:sz w:val="18"/>
                <w:szCs w:val="18"/>
              </w:rPr>
              <w:t>95%</w:t>
            </w:r>
            <w:r w:rsidRPr="00F7327E">
              <w:rPr>
                <w:rFonts w:eastAsia="宋体"/>
                <w:kern w:val="0"/>
                <w:sz w:val="18"/>
                <w:szCs w:val="18"/>
              </w:rPr>
              <w:t>，即实际支出进度分别达到</w:t>
            </w:r>
            <w:r w:rsidRPr="00F7327E">
              <w:rPr>
                <w:rFonts w:eastAsia="宋体"/>
                <w:kern w:val="0"/>
                <w:sz w:val="18"/>
                <w:szCs w:val="18"/>
              </w:rPr>
              <w:t>40%</w:t>
            </w:r>
            <w:r w:rsidRPr="00F7327E">
              <w:rPr>
                <w:rFonts w:eastAsia="宋体"/>
                <w:kern w:val="0"/>
                <w:sz w:val="18"/>
                <w:szCs w:val="18"/>
              </w:rPr>
              <w:t>、</w:t>
            </w:r>
            <w:r w:rsidRPr="00F7327E">
              <w:rPr>
                <w:rFonts w:eastAsia="宋体"/>
                <w:kern w:val="0"/>
                <w:sz w:val="18"/>
                <w:szCs w:val="18"/>
              </w:rPr>
              <w:t>67.5%</w:t>
            </w:r>
            <w:r w:rsidRPr="00F7327E">
              <w:rPr>
                <w:rFonts w:eastAsia="宋体"/>
                <w:kern w:val="0"/>
                <w:sz w:val="18"/>
                <w:szCs w:val="18"/>
              </w:rPr>
              <w:t>、</w:t>
            </w:r>
            <w:r w:rsidRPr="00F7327E">
              <w:rPr>
                <w:rFonts w:eastAsia="宋体"/>
                <w:kern w:val="0"/>
                <w:sz w:val="18"/>
                <w:szCs w:val="18"/>
              </w:rPr>
              <w:t>82.5%</w:t>
            </w:r>
            <w:r w:rsidRPr="00F7327E">
              <w:rPr>
                <w:rFonts w:eastAsia="宋体"/>
                <w:kern w:val="0"/>
                <w:sz w:val="18"/>
                <w:szCs w:val="18"/>
              </w:rPr>
              <w:t>。</w:t>
            </w:r>
            <w:r w:rsidRPr="00F7327E">
              <w:rPr>
                <w:rFonts w:eastAsia="宋体"/>
                <w:kern w:val="0"/>
                <w:sz w:val="18"/>
                <w:szCs w:val="18"/>
              </w:rPr>
              <w:t xml:space="preserve">                                                     6</w:t>
            </w:r>
            <w:r w:rsidRPr="00F7327E">
              <w:rPr>
                <w:rFonts w:eastAsia="宋体"/>
                <w:kern w:val="0"/>
                <w:sz w:val="18"/>
                <w:szCs w:val="18"/>
              </w:rPr>
              <w:t>、</w:t>
            </w:r>
            <w:r w:rsidRPr="00F7327E">
              <w:rPr>
                <w:rFonts w:eastAsia="宋体"/>
                <w:kern w:val="0"/>
                <w:sz w:val="18"/>
                <w:szCs w:val="18"/>
              </w:rPr>
              <w:t>9</w:t>
            </w:r>
            <w:r w:rsidRPr="00F7327E">
              <w:rPr>
                <w:rFonts w:eastAsia="宋体"/>
                <w:kern w:val="0"/>
                <w:sz w:val="18"/>
                <w:szCs w:val="18"/>
              </w:rPr>
              <w:t>、</w:t>
            </w:r>
            <w:r w:rsidRPr="00F7327E">
              <w:rPr>
                <w:rFonts w:eastAsia="宋体"/>
                <w:kern w:val="0"/>
                <w:sz w:val="18"/>
                <w:szCs w:val="18"/>
              </w:rPr>
              <w:t>11</w:t>
            </w:r>
            <w:r w:rsidRPr="00F7327E">
              <w:rPr>
                <w:rFonts w:eastAsia="宋体"/>
                <w:kern w:val="0"/>
                <w:sz w:val="18"/>
                <w:szCs w:val="18"/>
              </w:rPr>
              <w:t>月部门预算执行进度达到量化指标的分别得</w:t>
            </w:r>
            <w:r w:rsidRPr="00F7327E">
              <w:rPr>
                <w:rFonts w:eastAsia="宋体"/>
                <w:kern w:val="0"/>
                <w:sz w:val="18"/>
                <w:szCs w:val="18"/>
              </w:rPr>
              <w:t>1</w:t>
            </w:r>
            <w:r w:rsidRPr="00F7327E">
              <w:rPr>
                <w:rFonts w:eastAsia="宋体"/>
                <w:kern w:val="0"/>
                <w:sz w:val="18"/>
                <w:szCs w:val="18"/>
              </w:rPr>
              <w:t>分、</w:t>
            </w:r>
            <w:r w:rsidRPr="00F7327E">
              <w:rPr>
                <w:rFonts w:eastAsia="宋体"/>
                <w:kern w:val="0"/>
                <w:sz w:val="18"/>
                <w:szCs w:val="18"/>
              </w:rPr>
              <w:t>1</w:t>
            </w:r>
            <w:r w:rsidRPr="00F7327E">
              <w:rPr>
                <w:rFonts w:eastAsia="宋体"/>
                <w:kern w:val="0"/>
                <w:sz w:val="18"/>
                <w:szCs w:val="18"/>
              </w:rPr>
              <w:t>分、</w:t>
            </w:r>
            <w:r w:rsidRPr="00F7327E">
              <w:rPr>
                <w:rFonts w:eastAsia="宋体"/>
                <w:kern w:val="0"/>
                <w:sz w:val="18"/>
                <w:szCs w:val="18"/>
              </w:rPr>
              <w:t>2</w:t>
            </w:r>
            <w:r w:rsidRPr="00F7327E">
              <w:rPr>
                <w:rFonts w:eastAsia="宋体"/>
                <w:kern w:val="0"/>
                <w:sz w:val="18"/>
                <w:szCs w:val="18"/>
              </w:rPr>
              <w:t>分，未达到目标进度的按其实际进度</w:t>
            </w:r>
            <w:proofErr w:type="gramStart"/>
            <w:r w:rsidRPr="00F7327E">
              <w:rPr>
                <w:rFonts w:eastAsia="宋体"/>
                <w:kern w:val="0"/>
                <w:sz w:val="18"/>
                <w:szCs w:val="18"/>
              </w:rPr>
              <w:t>占目标</w:t>
            </w:r>
            <w:proofErr w:type="gramEnd"/>
            <w:r w:rsidRPr="00F7327E">
              <w:rPr>
                <w:rFonts w:eastAsia="宋体"/>
                <w:kern w:val="0"/>
                <w:sz w:val="18"/>
                <w:szCs w:val="18"/>
              </w:rPr>
              <w:t>进度的比重计算得分。</w:t>
            </w: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EF77AA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6729671B"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A655C1D"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8B8E30"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DDAB67B"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766E6D43" w14:textId="77777777" w:rsidTr="000912AC">
        <w:trPr>
          <w:trHeight w:val="885"/>
          <w:jc w:val="center"/>
        </w:trPr>
        <w:tc>
          <w:tcPr>
            <w:tcW w:w="720" w:type="dxa"/>
            <w:vMerge/>
            <w:tcBorders>
              <w:top w:val="nil"/>
              <w:left w:val="single" w:sz="4" w:space="0" w:color="auto"/>
              <w:bottom w:val="single" w:sz="4" w:space="0" w:color="auto"/>
              <w:right w:val="single" w:sz="4" w:space="0" w:color="auto"/>
            </w:tcBorders>
            <w:vAlign w:val="center"/>
            <w:hideMark/>
          </w:tcPr>
          <w:p w14:paraId="7E5EA7AD" w14:textId="77777777" w:rsidR="000912AC" w:rsidRPr="00F7327E" w:rsidRDefault="000912AC" w:rsidP="000912AC">
            <w:pPr>
              <w:widowControl/>
              <w:jc w:val="left"/>
              <w:rPr>
                <w:rFonts w:eastAsia="宋体"/>
                <w:kern w:val="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053835F" w14:textId="6F06A1FC" w:rsidR="000912AC" w:rsidRPr="00F7327E" w:rsidRDefault="000912AC" w:rsidP="000912AC">
            <w:pPr>
              <w:widowControl/>
              <w:jc w:val="center"/>
              <w:rPr>
                <w:rFonts w:eastAsia="宋体"/>
                <w:kern w:val="0"/>
                <w:sz w:val="18"/>
                <w:szCs w:val="18"/>
              </w:rPr>
            </w:pPr>
            <w:r w:rsidRPr="00F7327E">
              <w:rPr>
                <w:rFonts w:eastAsia="宋体"/>
                <w:kern w:val="0"/>
                <w:sz w:val="18"/>
                <w:szCs w:val="18"/>
              </w:rPr>
              <w:t>完成</w:t>
            </w:r>
            <w:r w:rsidRPr="00F7327E">
              <w:rPr>
                <w:rFonts w:eastAsia="宋体"/>
                <w:kern w:val="0"/>
                <w:sz w:val="18"/>
                <w:szCs w:val="18"/>
              </w:rPr>
              <w:br/>
            </w:r>
            <w:r w:rsidRPr="00F7327E">
              <w:rPr>
                <w:rFonts w:eastAsia="宋体"/>
                <w:kern w:val="0"/>
                <w:sz w:val="18"/>
                <w:szCs w:val="18"/>
              </w:rPr>
              <w:t>效率</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15</w:t>
            </w:r>
            <w:r w:rsidRPr="00F7327E">
              <w:rPr>
                <w:rFonts w:eastAsia="宋体"/>
                <w:kern w:val="0"/>
                <w:sz w:val="18"/>
                <w:szCs w:val="18"/>
              </w:rPr>
              <w:t>分</w:t>
            </w:r>
            <w:r w:rsidR="00C0526B">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6EE3A02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预算</w:t>
            </w:r>
            <w:r w:rsidRPr="00F7327E">
              <w:rPr>
                <w:rFonts w:eastAsia="宋体"/>
                <w:kern w:val="0"/>
                <w:sz w:val="18"/>
                <w:szCs w:val="18"/>
              </w:rPr>
              <w:br/>
            </w:r>
            <w:r w:rsidRPr="00F7327E">
              <w:rPr>
                <w:rFonts w:eastAsia="宋体"/>
                <w:kern w:val="0"/>
                <w:sz w:val="18"/>
                <w:szCs w:val="18"/>
              </w:rPr>
              <w:t>完成</w:t>
            </w:r>
          </w:p>
        </w:tc>
        <w:tc>
          <w:tcPr>
            <w:tcW w:w="680" w:type="dxa"/>
            <w:tcBorders>
              <w:top w:val="nil"/>
              <w:left w:val="nil"/>
              <w:bottom w:val="single" w:sz="4" w:space="0" w:color="auto"/>
              <w:right w:val="single" w:sz="4" w:space="0" w:color="auto"/>
            </w:tcBorders>
            <w:shd w:val="clear" w:color="auto" w:fill="auto"/>
            <w:vAlign w:val="center"/>
            <w:hideMark/>
          </w:tcPr>
          <w:p w14:paraId="2D843E21"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5</w:t>
            </w:r>
          </w:p>
        </w:tc>
        <w:tc>
          <w:tcPr>
            <w:tcW w:w="640" w:type="dxa"/>
            <w:tcBorders>
              <w:top w:val="nil"/>
              <w:left w:val="nil"/>
              <w:bottom w:val="single" w:sz="4" w:space="0" w:color="auto"/>
              <w:right w:val="single" w:sz="4" w:space="0" w:color="auto"/>
            </w:tcBorders>
            <w:shd w:val="clear" w:color="auto" w:fill="auto"/>
            <w:vAlign w:val="center"/>
            <w:hideMark/>
          </w:tcPr>
          <w:p w14:paraId="45504DE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2.91</w:t>
            </w:r>
          </w:p>
        </w:tc>
        <w:tc>
          <w:tcPr>
            <w:tcW w:w="1520" w:type="dxa"/>
            <w:tcBorders>
              <w:top w:val="nil"/>
              <w:left w:val="nil"/>
              <w:bottom w:val="single" w:sz="4" w:space="0" w:color="auto"/>
              <w:right w:val="single" w:sz="4" w:space="0" w:color="auto"/>
            </w:tcBorders>
            <w:shd w:val="clear" w:color="auto" w:fill="auto"/>
            <w:vAlign w:val="center"/>
            <w:hideMark/>
          </w:tcPr>
          <w:p w14:paraId="34CA8A6A"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评价部门预算项目年终预算执行情况。</w:t>
            </w:r>
          </w:p>
        </w:tc>
        <w:tc>
          <w:tcPr>
            <w:tcW w:w="6880" w:type="dxa"/>
            <w:tcBorders>
              <w:top w:val="nil"/>
              <w:left w:val="nil"/>
              <w:bottom w:val="single" w:sz="4" w:space="0" w:color="auto"/>
              <w:right w:val="single" w:sz="4" w:space="0" w:color="auto"/>
            </w:tcBorders>
            <w:shd w:val="clear" w:color="auto" w:fill="auto"/>
            <w:vAlign w:val="center"/>
            <w:hideMark/>
          </w:tcPr>
          <w:p w14:paraId="592CCE03"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部门预算项目</w:t>
            </w:r>
            <w:r w:rsidRPr="00F7327E">
              <w:rPr>
                <w:rFonts w:eastAsia="宋体"/>
                <w:kern w:val="0"/>
                <w:sz w:val="18"/>
                <w:szCs w:val="18"/>
              </w:rPr>
              <w:t>12</w:t>
            </w:r>
            <w:r w:rsidRPr="00F7327E">
              <w:rPr>
                <w:rFonts w:eastAsia="宋体"/>
                <w:kern w:val="0"/>
                <w:sz w:val="18"/>
                <w:szCs w:val="18"/>
              </w:rPr>
              <w:t>月预算执行进度达到</w:t>
            </w:r>
            <w:r w:rsidRPr="00F7327E">
              <w:rPr>
                <w:rFonts w:eastAsia="宋体"/>
                <w:kern w:val="0"/>
                <w:sz w:val="18"/>
                <w:szCs w:val="18"/>
              </w:rPr>
              <w:t>100%</w:t>
            </w:r>
            <w:r w:rsidRPr="00F7327E">
              <w:rPr>
                <w:rFonts w:eastAsia="宋体"/>
                <w:kern w:val="0"/>
                <w:sz w:val="18"/>
                <w:szCs w:val="18"/>
              </w:rPr>
              <w:t>的，得</w:t>
            </w:r>
            <w:r w:rsidRPr="00F7327E">
              <w:rPr>
                <w:rFonts w:eastAsia="宋体"/>
                <w:kern w:val="0"/>
                <w:sz w:val="18"/>
                <w:szCs w:val="18"/>
              </w:rPr>
              <w:t>5</w:t>
            </w:r>
            <w:r w:rsidRPr="00F7327E">
              <w:rPr>
                <w:rFonts w:eastAsia="宋体"/>
                <w:kern w:val="0"/>
                <w:sz w:val="18"/>
                <w:szCs w:val="18"/>
              </w:rPr>
              <w:t>分，未达</w:t>
            </w:r>
            <w:r w:rsidRPr="00F7327E">
              <w:rPr>
                <w:rFonts w:eastAsia="宋体"/>
                <w:kern w:val="0"/>
                <w:sz w:val="18"/>
                <w:szCs w:val="18"/>
              </w:rPr>
              <w:t>100%</w:t>
            </w:r>
            <w:r w:rsidRPr="00F7327E">
              <w:rPr>
                <w:rFonts w:eastAsia="宋体"/>
                <w:kern w:val="0"/>
                <w:sz w:val="18"/>
                <w:szCs w:val="18"/>
              </w:rPr>
              <w:t>的，按照实际进度量化计算得分。</w:t>
            </w:r>
          </w:p>
        </w:tc>
        <w:tc>
          <w:tcPr>
            <w:tcW w:w="700" w:type="dxa"/>
            <w:tcBorders>
              <w:top w:val="nil"/>
              <w:left w:val="nil"/>
              <w:bottom w:val="single" w:sz="4" w:space="0" w:color="auto"/>
              <w:right w:val="single" w:sz="4" w:space="0" w:color="auto"/>
            </w:tcBorders>
            <w:shd w:val="clear" w:color="auto" w:fill="auto"/>
            <w:vAlign w:val="center"/>
            <w:hideMark/>
          </w:tcPr>
          <w:p w14:paraId="26E82A33"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3A7A997"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221CF23"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143DE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1982FCB"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5167CBDE" w14:textId="77777777" w:rsidTr="000912AC">
        <w:trPr>
          <w:trHeight w:val="915"/>
          <w:jc w:val="center"/>
        </w:trPr>
        <w:tc>
          <w:tcPr>
            <w:tcW w:w="720" w:type="dxa"/>
            <w:vMerge/>
            <w:tcBorders>
              <w:top w:val="nil"/>
              <w:left w:val="single" w:sz="4" w:space="0" w:color="auto"/>
              <w:bottom w:val="single" w:sz="4" w:space="0" w:color="auto"/>
              <w:right w:val="single" w:sz="4" w:space="0" w:color="auto"/>
            </w:tcBorders>
            <w:vAlign w:val="center"/>
            <w:hideMark/>
          </w:tcPr>
          <w:p w14:paraId="0562A08D"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33B5E26B"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63BBE841"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资金</w:t>
            </w:r>
            <w:r w:rsidRPr="00F7327E">
              <w:rPr>
                <w:rFonts w:eastAsia="宋体"/>
                <w:kern w:val="0"/>
                <w:sz w:val="18"/>
                <w:szCs w:val="18"/>
              </w:rPr>
              <w:br/>
            </w:r>
            <w:r w:rsidRPr="00F7327E">
              <w:rPr>
                <w:rFonts w:eastAsia="宋体"/>
                <w:kern w:val="0"/>
                <w:sz w:val="18"/>
                <w:szCs w:val="18"/>
              </w:rPr>
              <w:t>结余率</w:t>
            </w:r>
          </w:p>
        </w:tc>
        <w:tc>
          <w:tcPr>
            <w:tcW w:w="680" w:type="dxa"/>
            <w:tcBorders>
              <w:top w:val="nil"/>
              <w:left w:val="nil"/>
              <w:bottom w:val="single" w:sz="4" w:space="0" w:color="auto"/>
              <w:right w:val="single" w:sz="4" w:space="0" w:color="auto"/>
            </w:tcBorders>
            <w:shd w:val="clear" w:color="auto" w:fill="auto"/>
            <w:vAlign w:val="center"/>
            <w:hideMark/>
          </w:tcPr>
          <w:p w14:paraId="3AC9E71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8</w:t>
            </w:r>
          </w:p>
        </w:tc>
        <w:tc>
          <w:tcPr>
            <w:tcW w:w="640" w:type="dxa"/>
            <w:tcBorders>
              <w:top w:val="nil"/>
              <w:left w:val="nil"/>
              <w:bottom w:val="single" w:sz="4" w:space="0" w:color="auto"/>
              <w:right w:val="single" w:sz="4" w:space="0" w:color="auto"/>
            </w:tcBorders>
            <w:shd w:val="clear" w:color="auto" w:fill="auto"/>
            <w:vAlign w:val="center"/>
            <w:hideMark/>
          </w:tcPr>
          <w:p w14:paraId="6EB3699E" w14:textId="12721064" w:rsidR="000912AC" w:rsidRPr="00F7327E" w:rsidRDefault="00A95922" w:rsidP="000912AC">
            <w:pPr>
              <w:widowControl/>
              <w:jc w:val="center"/>
              <w:rPr>
                <w:rFonts w:eastAsia="宋体"/>
                <w:kern w:val="0"/>
                <w:sz w:val="18"/>
                <w:szCs w:val="18"/>
              </w:rPr>
            </w:pPr>
            <w:r w:rsidRPr="00F7327E">
              <w:rPr>
                <w:rFonts w:eastAsia="宋体"/>
                <w:kern w:val="0"/>
                <w:sz w:val="18"/>
                <w:szCs w:val="18"/>
              </w:rPr>
              <w:t>8</w:t>
            </w:r>
          </w:p>
        </w:tc>
        <w:tc>
          <w:tcPr>
            <w:tcW w:w="1520" w:type="dxa"/>
            <w:tcBorders>
              <w:top w:val="nil"/>
              <w:left w:val="nil"/>
              <w:bottom w:val="single" w:sz="4" w:space="0" w:color="auto"/>
              <w:right w:val="single" w:sz="4" w:space="0" w:color="auto"/>
            </w:tcBorders>
            <w:shd w:val="clear" w:color="auto" w:fill="auto"/>
            <w:vAlign w:val="center"/>
            <w:hideMark/>
          </w:tcPr>
          <w:p w14:paraId="73E7D3CC"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评价部门预算项目年终资金结余情况。</w:t>
            </w:r>
            <w:r w:rsidRPr="00F7327E">
              <w:rPr>
                <w:rFonts w:eastAsia="宋体"/>
                <w:kern w:val="0"/>
                <w:sz w:val="18"/>
                <w:szCs w:val="18"/>
              </w:rPr>
              <w:t xml:space="preserve">                 </w:t>
            </w:r>
          </w:p>
        </w:tc>
        <w:tc>
          <w:tcPr>
            <w:tcW w:w="6880" w:type="dxa"/>
            <w:tcBorders>
              <w:top w:val="nil"/>
              <w:left w:val="nil"/>
              <w:bottom w:val="single" w:sz="4" w:space="0" w:color="auto"/>
              <w:right w:val="single" w:sz="4" w:space="0" w:color="auto"/>
            </w:tcBorders>
            <w:shd w:val="clear" w:color="auto" w:fill="auto"/>
            <w:vAlign w:val="center"/>
            <w:hideMark/>
          </w:tcPr>
          <w:p w14:paraId="1FB52DA0"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部门预算项目资金结余率小于</w:t>
            </w:r>
            <w:r w:rsidRPr="00F7327E">
              <w:rPr>
                <w:rFonts w:eastAsia="宋体"/>
                <w:kern w:val="0"/>
                <w:sz w:val="18"/>
                <w:szCs w:val="18"/>
              </w:rPr>
              <w:t>0.1</w:t>
            </w:r>
            <w:r w:rsidRPr="00F7327E">
              <w:rPr>
                <w:rFonts w:eastAsia="宋体"/>
                <w:kern w:val="0"/>
                <w:sz w:val="18"/>
                <w:szCs w:val="18"/>
              </w:rPr>
              <w:t>的项目数</w:t>
            </w:r>
            <w:r w:rsidRPr="00F7327E">
              <w:rPr>
                <w:rFonts w:eastAsia="宋体"/>
                <w:kern w:val="0"/>
                <w:sz w:val="18"/>
                <w:szCs w:val="18"/>
              </w:rPr>
              <w:t>/</w:t>
            </w:r>
            <w:r w:rsidRPr="00F7327E">
              <w:rPr>
                <w:rFonts w:eastAsia="宋体"/>
                <w:kern w:val="0"/>
                <w:sz w:val="18"/>
                <w:szCs w:val="18"/>
              </w:rPr>
              <w:t>部门预算项目总数</w:t>
            </w:r>
            <w:r w:rsidRPr="00F7327E">
              <w:rPr>
                <w:rFonts w:eastAsia="宋体"/>
                <w:kern w:val="0"/>
                <w:sz w:val="18"/>
                <w:szCs w:val="18"/>
              </w:rPr>
              <w:t>*8</w:t>
            </w: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04A417F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2638F59E"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233646B"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8A05BA7"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AE8D607" w14:textId="79D3ABF1" w:rsidR="000912AC" w:rsidRPr="00F7327E" w:rsidRDefault="000912AC" w:rsidP="000912AC">
            <w:pPr>
              <w:widowControl/>
              <w:jc w:val="left"/>
              <w:rPr>
                <w:rFonts w:eastAsia="宋体"/>
                <w:kern w:val="0"/>
                <w:sz w:val="18"/>
                <w:szCs w:val="18"/>
              </w:rPr>
            </w:pPr>
            <w:r w:rsidRPr="00F7327E">
              <w:rPr>
                <w:rFonts w:eastAsia="宋体"/>
                <w:kern w:val="0"/>
                <w:sz w:val="18"/>
                <w:szCs w:val="18"/>
              </w:rPr>
              <w:t>（低效无效率</w:t>
            </w:r>
            <w:r w:rsidR="00853B9C" w:rsidRPr="00F7327E">
              <w:rPr>
                <w:rFonts w:eastAsia="宋体"/>
                <w:kern w:val="0"/>
                <w:sz w:val="18"/>
                <w:szCs w:val="18"/>
              </w:rPr>
              <w:t>）</w:t>
            </w:r>
          </w:p>
        </w:tc>
      </w:tr>
      <w:tr w:rsidR="008D03B1" w:rsidRPr="00F7327E" w14:paraId="3C4B7EB0" w14:textId="77777777" w:rsidTr="000912AC">
        <w:trPr>
          <w:trHeight w:val="1320"/>
          <w:jc w:val="center"/>
        </w:trPr>
        <w:tc>
          <w:tcPr>
            <w:tcW w:w="720" w:type="dxa"/>
            <w:vMerge/>
            <w:tcBorders>
              <w:top w:val="nil"/>
              <w:left w:val="single" w:sz="4" w:space="0" w:color="auto"/>
              <w:bottom w:val="single" w:sz="4" w:space="0" w:color="auto"/>
              <w:right w:val="single" w:sz="4" w:space="0" w:color="auto"/>
            </w:tcBorders>
            <w:vAlign w:val="center"/>
            <w:hideMark/>
          </w:tcPr>
          <w:p w14:paraId="1604F145"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56A8B3F0"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10BF02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违规</w:t>
            </w:r>
            <w:r w:rsidRPr="00F7327E">
              <w:rPr>
                <w:rFonts w:eastAsia="宋体"/>
                <w:kern w:val="0"/>
                <w:sz w:val="18"/>
                <w:szCs w:val="18"/>
              </w:rPr>
              <w:br/>
            </w:r>
            <w:r w:rsidRPr="00F7327E">
              <w:rPr>
                <w:rFonts w:eastAsia="宋体"/>
                <w:kern w:val="0"/>
                <w:sz w:val="18"/>
                <w:szCs w:val="18"/>
              </w:rPr>
              <w:t>记录</w:t>
            </w:r>
          </w:p>
        </w:tc>
        <w:tc>
          <w:tcPr>
            <w:tcW w:w="680" w:type="dxa"/>
            <w:tcBorders>
              <w:top w:val="nil"/>
              <w:left w:val="nil"/>
              <w:bottom w:val="single" w:sz="4" w:space="0" w:color="auto"/>
              <w:right w:val="single" w:sz="4" w:space="0" w:color="auto"/>
            </w:tcBorders>
            <w:shd w:val="clear" w:color="auto" w:fill="auto"/>
            <w:vAlign w:val="center"/>
            <w:hideMark/>
          </w:tcPr>
          <w:p w14:paraId="6208EC92"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14:paraId="0B68862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1520" w:type="dxa"/>
            <w:tcBorders>
              <w:top w:val="nil"/>
              <w:left w:val="nil"/>
              <w:bottom w:val="single" w:sz="4" w:space="0" w:color="auto"/>
              <w:right w:val="single" w:sz="4" w:space="0" w:color="auto"/>
            </w:tcBorders>
            <w:shd w:val="clear" w:color="auto" w:fill="auto"/>
            <w:vAlign w:val="center"/>
            <w:hideMark/>
          </w:tcPr>
          <w:p w14:paraId="43EFCD07"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根据审计监督、财政检查等结果反映部门上一年度部门预算管理是否合</w:t>
            </w:r>
            <w:proofErr w:type="gramStart"/>
            <w:r w:rsidRPr="00F7327E">
              <w:rPr>
                <w:rFonts w:eastAsia="宋体"/>
                <w:kern w:val="0"/>
                <w:sz w:val="18"/>
                <w:szCs w:val="18"/>
              </w:rPr>
              <w:t>规</w:t>
            </w:r>
            <w:proofErr w:type="gramEnd"/>
            <w:r w:rsidRPr="00F7327E">
              <w:rPr>
                <w:rFonts w:eastAsia="宋体"/>
                <w:kern w:val="0"/>
                <w:sz w:val="18"/>
                <w:szCs w:val="18"/>
              </w:rPr>
              <w:t>。</w:t>
            </w:r>
          </w:p>
        </w:tc>
        <w:tc>
          <w:tcPr>
            <w:tcW w:w="6880" w:type="dxa"/>
            <w:tcBorders>
              <w:top w:val="nil"/>
              <w:left w:val="nil"/>
              <w:bottom w:val="single" w:sz="4" w:space="0" w:color="auto"/>
              <w:right w:val="single" w:sz="4" w:space="0" w:color="auto"/>
            </w:tcBorders>
            <w:shd w:val="clear" w:color="auto" w:fill="auto"/>
            <w:vAlign w:val="center"/>
            <w:hideMark/>
          </w:tcPr>
          <w:p w14:paraId="6199623A"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依据评价年度审计监督、财政检查结果，出现部门预算管理方面违纪违规问题的，每个问题扣</w:t>
            </w:r>
            <w:r w:rsidRPr="00F7327E">
              <w:rPr>
                <w:rFonts w:eastAsia="宋体"/>
                <w:kern w:val="0"/>
                <w:sz w:val="18"/>
                <w:szCs w:val="18"/>
              </w:rPr>
              <w:t>0.2</w:t>
            </w:r>
            <w:r w:rsidRPr="00F7327E">
              <w:rPr>
                <w:rFonts w:eastAsia="宋体"/>
                <w:kern w:val="0"/>
                <w:sz w:val="18"/>
                <w:szCs w:val="18"/>
              </w:rPr>
              <w:t>分，直至扣完。</w:t>
            </w:r>
          </w:p>
        </w:tc>
        <w:tc>
          <w:tcPr>
            <w:tcW w:w="700" w:type="dxa"/>
            <w:tcBorders>
              <w:top w:val="nil"/>
              <w:left w:val="nil"/>
              <w:bottom w:val="single" w:sz="4" w:space="0" w:color="auto"/>
              <w:right w:val="single" w:sz="4" w:space="0" w:color="auto"/>
            </w:tcBorders>
            <w:shd w:val="clear" w:color="auto" w:fill="auto"/>
            <w:vAlign w:val="center"/>
            <w:hideMark/>
          </w:tcPr>
          <w:p w14:paraId="545A3F5C"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253D82AB"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3CA9038"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D0B93B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02F292D"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3D02848C" w14:textId="77777777" w:rsidTr="000912AC">
        <w:trPr>
          <w:trHeight w:val="139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47E986" w14:textId="34EE7F76" w:rsidR="000912AC" w:rsidRPr="00F7327E" w:rsidRDefault="000912AC" w:rsidP="000912AC">
            <w:pPr>
              <w:widowControl/>
              <w:jc w:val="center"/>
              <w:rPr>
                <w:rFonts w:eastAsia="宋体"/>
                <w:kern w:val="0"/>
                <w:sz w:val="18"/>
                <w:szCs w:val="18"/>
              </w:rPr>
            </w:pPr>
            <w:r w:rsidRPr="00F7327E">
              <w:rPr>
                <w:rFonts w:eastAsia="宋体"/>
                <w:kern w:val="0"/>
                <w:sz w:val="18"/>
                <w:szCs w:val="18"/>
              </w:rPr>
              <w:t>专项</w:t>
            </w:r>
            <w:r w:rsidRPr="00F7327E">
              <w:rPr>
                <w:rFonts w:eastAsia="宋体"/>
                <w:kern w:val="0"/>
                <w:sz w:val="18"/>
                <w:szCs w:val="18"/>
              </w:rPr>
              <w:br/>
            </w:r>
            <w:r w:rsidRPr="00F7327E">
              <w:rPr>
                <w:rFonts w:eastAsia="宋体"/>
                <w:kern w:val="0"/>
                <w:sz w:val="18"/>
                <w:szCs w:val="18"/>
              </w:rPr>
              <w:t>预算</w:t>
            </w:r>
            <w:r w:rsidRPr="00F7327E">
              <w:rPr>
                <w:rFonts w:eastAsia="宋体"/>
                <w:kern w:val="0"/>
                <w:sz w:val="18"/>
                <w:szCs w:val="18"/>
              </w:rPr>
              <w:br/>
            </w:r>
            <w:r w:rsidRPr="00F7327E">
              <w:rPr>
                <w:rFonts w:eastAsia="宋体"/>
                <w:kern w:val="0"/>
                <w:sz w:val="18"/>
                <w:szCs w:val="18"/>
              </w:rPr>
              <w:t>项目</w:t>
            </w:r>
            <w:r w:rsidRPr="00F7327E">
              <w:rPr>
                <w:rFonts w:eastAsia="宋体"/>
                <w:kern w:val="0"/>
                <w:sz w:val="18"/>
                <w:szCs w:val="18"/>
              </w:rPr>
              <w:br/>
            </w:r>
            <w:r w:rsidRPr="00F7327E">
              <w:rPr>
                <w:rFonts w:eastAsia="宋体"/>
                <w:kern w:val="0"/>
                <w:sz w:val="18"/>
                <w:szCs w:val="18"/>
              </w:rPr>
              <w:t>绩效</w:t>
            </w:r>
            <w:r w:rsidRPr="00F7327E">
              <w:rPr>
                <w:rFonts w:eastAsia="宋体"/>
                <w:kern w:val="0"/>
                <w:sz w:val="18"/>
                <w:szCs w:val="18"/>
              </w:rPr>
              <w:br/>
            </w:r>
            <w:r w:rsidRPr="00F7327E">
              <w:rPr>
                <w:rFonts w:eastAsia="宋体"/>
                <w:kern w:val="0"/>
                <w:sz w:val="18"/>
                <w:szCs w:val="18"/>
              </w:rPr>
              <w:t>管理</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40</w:t>
            </w:r>
            <w:r w:rsidRPr="00F7327E">
              <w:rPr>
                <w:rFonts w:eastAsia="宋体"/>
                <w:kern w:val="0"/>
                <w:sz w:val="18"/>
                <w:szCs w:val="18"/>
              </w:rPr>
              <w:t>分</w:t>
            </w:r>
            <w:r w:rsidR="00C0526B">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5CD68D60"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专项</w:t>
            </w:r>
            <w:r w:rsidRPr="00F7327E">
              <w:rPr>
                <w:rFonts w:eastAsia="宋体"/>
                <w:kern w:val="0"/>
                <w:sz w:val="18"/>
                <w:szCs w:val="18"/>
              </w:rPr>
              <w:br/>
            </w:r>
            <w:r w:rsidRPr="00F7327E">
              <w:rPr>
                <w:rFonts w:eastAsia="宋体"/>
                <w:kern w:val="0"/>
                <w:sz w:val="18"/>
                <w:szCs w:val="18"/>
              </w:rPr>
              <w:t>预算</w:t>
            </w:r>
            <w:r w:rsidRPr="00F7327E">
              <w:rPr>
                <w:rFonts w:eastAsia="宋体"/>
                <w:kern w:val="0"/>
                <w:sz w:val="18"/>
                <w:szCs w:val="18"/>
              </w:rPr>
              <w:br/>
            </w:r>
            <w:r w:rsidRPr="00F7327E">
              <w:rPr>
                <w:rFonts w:eastAsia="宋体"/>
                <w:kern w:val="0"/>
                <w:sz w:val="18"/>
                <w:szCs w:val="18"/>
              </w:rPr>
              <w:t>项目</w:t>
            </w:r>
            <w:r w:rsidRPr="00F7327E">
              <w:rPr>
                <w:rFonts w:eastAsia="宋体"/>
                <w:kern w:val="0"/>
                <w:sz w:val="18"/>
                <w:szCs w:val="18"/>
              </w:rPr>
              <w:br/>
            </w:r>
            <w:r w:rsidRPr="00F7327E">
              <w:rPr>
                <w:rFonts w:eastAsia="宋体"/>
                <w:kern w:val="0"/>
                <w:sz w:val="18"/>
                <w:szCs w:val="18"/>
              </w:rPr>
              <w:t>绩效</w:t>
            </w:r>
            <w:r w:rsidRPr="00F7327E">
              <w:rPr>
                <w:rFonts w:eastAsia="宋体"/>
                <w:kern w:val="0"/>
                <w:sz w:val="18"/>
                <w:szCs w:val="18"/>
              </w:rPr>
              <w:br/>
            </w:r>
            <w:r w:rsidRPr="00F7327E">
              <w:rPr>
                <w:rFonts w:eastAsia="宋体"/>
                <w:kern w:val="0"/>
                <w:sz w:val="18"/>
                <w:szCs w:val="18"/>
              </w:rPr>
              <w:t>管理</w:t>
            </w:r>
          </w:p>
        </w:tc>
        <w:tc>
          <w:tcPr>
            <w:tcW w:w="760" w:type="dxa"/>
            <w:tcBorders>
              <w:top w:val="nil"/>
              <w:left w:val="nil"/>
              <w:bottom w:val="single" w:sz="4" w:space="0" w:color="auto"/>
              <w:right w:val="single" w:sz="4" w:space="0" w:color="auto"/>
            </w:tcBorders>
            <w:shd w:val="clear" w:color="auto" w:fill="auto"/>
            <w:vAlign w:val="center"/>
            <w:hideMark/>
          </w:tcPr>
          <w:p w14:paraId="2DFA7198" w14:textId="60EA16A2" w:rsidR="000912AC" w:rsidRPr="00F7327E" w:rsidRDefault="000912AC" w:rsidP="000912AC">
            <w:pPr>
              <w:widowControl/>
              <w:jc w:val="center"/>
              <w:rPr>
                <w:rFonts w:eastAsia="宋体"/>
                <w:kern w:val="0"/>
                <w:sz w:val="18"/>
                <w:szCs w:val="18"/>
              </w:rPr>
            </w:pPr>
            <w:r w:rsidRPr="00F7327E">
              <w:rPr>
                <w:rFonts w:eastAsia="宋体"/>
                <w:kern w:val="0"/>
                <w:sz w:val="18"/>
                <w:szCs w:val="18"/>
              </w:rPr>
              <w:t>项目</w:t>
            </w:r>
            <w:r w:rsidRPr="00F7327E">
              <w:rPr>
                <w:rFonts w:eastAsia="宋体"/>
                <w:kern w:val="0"/>
                <w:sz w:val="18"/>
                <w:szCs w:val="18"/>
              </w:rPr>
              <w:br/>
            </w:r>
            <w:r w:rsidRPr="00F7327E">
              <w:rPr>
                <w:rFonts w:eastAsia="宋体"/>
                <w:kern w:val="0"/>
                <w:sz w:val="18"/>
                <w:szCs w:val="18"/>
              </w:rPr>
              <w:t>个数</w:t>
            </w:r>
            <w:r w:rsidRPr="00F7327E">
              <w:rPr>
                <w:rFonts w:eastAsia="宋体"/>
                <w:kern w:val="0"/>
                <w:sz w:val="18"/>
                <w:szCs w:val="18"/>
              </w:rPr>
              <w:br/>
            </w:r>
            <w:r w:rsidRPr="00F7327E">
              <w:rPr>
                <w:rFonts w:eastAsia="宋体"/>
                <w:kern w:val="0"/>
                <w:sz w:val="18"/>
                <w:szCs w:val="18"/>
              </w:rPr>
              <w:t>（</w:t>
            </w:r>
            <w:r w:rsidR="008D03B1" w:rsidRPr="00F7327E">
              <w:rPr>
                <w:rFonts w:eastAsia="宋体"/>
                <w:kern w:val="0"/>
                <w:sz w:val="18"/>
                <w:szCs w:val="18"/>
              </w:rPr>
              <w:t>1</w:t>
            </w:r>
            <w:r w:rsidRPr="00F7327E">
              <w:rPr>
                <w:rFonts w:eastAsia="宋体"/>
                <w:kern w:val="0"/>
                <w:sz w:val="18"/>
                <w:szCs w:val="18"/>
              </w:rPr>
              <w:t>个</w:t>
            </w:r>
            <w:r w:rsidR="00C0526B">
              <w:rPr>
                <w:rFonts w:eastAsia="宋体"/>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7BE4A643"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40</w:t>
            </w:r>
          </w:p>
        </w:tc>
        <w:tc>
          <w:tcPr>
            <w:tcW w:w="640" w:type="dxa"/>
            <w:tcBorders>
              <w:top w:val="nil"/>
              <w:left w:val="nil"/>
              <w:bottom w:val="single" w:sz="4" w:space="0" w:color="auto"/>
              <w:right w:val="single" w:sz="4" w:space="0" w:color="auto"/>
            </w:tcBorders>
            <w:shd w:val="clear" w:color="auto" w:fill="auto"/>
            <w:vAlign w:val="center"/>
            <w:hideMark/>
          </w:tcPr>
          <w:p w14:paraId="0DCB5493" w14:textId="5678C257" w:rsidR="000912AC" w:rsidRPr="00F7327E" w:rsidRDefault="006055E4" w:rsidP="000912AC">
            <w:pPr>
              <w:widowControl/>
              <w:jc w:val="center"/>
              <w:rPr>
                <w:rFonts w:eastAsia="宋体"/>
                <w:kern w:val="0"/>
                <w:sz w:val="18"/>
                <w:szCs w:val="18"/>
              </w:rPr>
            </w:pPr>
            <w:r w:rsidRPr="00F7327E">
              <w:rPr>
                <w:rFonts w:eastAsia="宋体"/>
                <w:kern w:val="0"/>
                <w:sz w:val="18"/>
                <w:szCs w:val="18"/>
              </w:rPr>
              <w:t>39.1</w:t>
            </w:r>
          </w:p>
        </w:tc>
        <w:tc>
          <w:tcPr>
            <w:tcW w:w="11900" w:type="dxa"/>
            <w:gridSpan w:val="7"/>
            <w:tcBorders>
              <w:top w:val="single" w:sz="4" w:space="0" w:color="auto"/>
              <w:left w:val="nil"/>
              <w:bottom w:val="single" w:sz="4" w:space="0" w:color="auto"/>
              <w:right w:val="single" w:sz="4" w:space="0" w:color="auto"/>
            </w:tcBorders>
            <w:shd w:val="clear" w:color="auto" w:fill="auto"/>
            <w:vAlign w:val="center"/>
            <w:hideMark/>
          </w:tcPr>
          <w:p w14:paraId="4C78452C"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部门按照专项预算项目自评工作要求对本部门管理的专项预算项目进行自评并打分，形成自评报告；有两个及以上专项预算项目的，以平均</w:t>
            </w:r>
            <w:proofErr w:type="gramStart"/>
            <w:r w:rsidRPr="00F7327E">
              <w:rPr>
                <w:rFonts w:eastAsia="宋体"/>
                <w:kern w:val="0"/>
                <w:sz w:val="18"/>
                <w:szCs w:val="18"/>
              </w:rPr>
              <w:t>分作为</w:t>
            </w:r>
            <w:proofErr w:type="gramEnd"/>
            <w:r w:rsidRPr="00F7327E">
              <w:rPr>
                <w:rFonts w:eastAsia="宋体"/>
                <w:kern w:val="0"/>
                <w:sz w:val="18"/>
                <w:szCs w:val="18"/>
              </w:rPr>
              <w:t>自评得分。按百分制形成的自评报告分数，按</w:t>
            </w:r>
            <w:r w:rsidRPr="00F7327E">
              <w:rPr>
                <w:rFonts w:eastAsia="宋体"/>
                <w:kern w:val="0"/>
                <w:sz w:val="18"/>
                <w:szCs w:val="18"/>
              </w:rPr>
              <w:t>0.4</w:t>
            </w:r>
            <w:r w:rsidRPr="00F7327E">
              <w:rPr>
                <w:rFonts w:eastAsia="宋体"/>
                <w:kern w:val="0"/>
                <w:sz w:val="18"/>
                <w:szCs w:val="18"/>
              </w:rPr>
              <w:t>的比例换算成此项指标得分。</w:t>
            </w:r>
            <w:r w:rsidRPr="00F7327E">
              <w:rPr>
                <w:rFonts w:eastAsia="宋体"/>
                <w:kern w:val="0"/>
                <w:sz w:val="18"/>
                <w:szCs w:val="18"/>
              </w:rPr>
              <w:t xml:space="preserve">                                                                                                                                                                                          </w:t>
            </w:r>
          </w:p>
        </w:tc>
      </w:tr>
      <w:tr w:rsidR="008D03B1" w:rsidRPr="00F7327E" w14:paraId="051CC2CF" w14:textId="77777777" w:rsidTr="000912AC">
        <w:trPr>
          <w:trHeight w:val="780"/>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4A3C75A" w14:textId="4F41F467" w:rsidR="000912AC" w:rsidRPr="00F7327E" w:rsidRDefault="000912AC" w:rsidP="000912AC">
            <w:pPr>
              <w:widowControl/>
              <w:jc w:val="center"/>
              <w:rPr>
                <w:rFonts w:eastAsia="宋体"/>
                <w:kern w:val="0"/>
                <w:sz w:val="18"/>
                <w:szCs w:val="18"/>
              </w:rPr>
            </w:pPr>
            <w:r w:rsidRPr="00F7327E">
              <w:rPr>
                <w:rFonts w:eastAsia="宋体"/>
                <w:kern w:val="0"/>
                <w:sz w:val="18"/>
                <w:szCs w:val="18"/>
              </w:rPr>
              <w:t>绩效</w:t>
            </w:r>
            <w:r w:rsidRPr="00F7327E">
              <w:rPr>
                <w:rFonts w:eastAsia="宋体"/>
                <w:kern w:val="0"/>
                <w:sz w:val="18"/>
                <w:szCs w:val="18"/>
              </w:rPr>
              <w:br/>
            </w:r>
            <w:r w:rsidRPr="00F7327E">
              <w:rPr>
                <w:rFonts w:eastAsia="宋体"/>
                <w:kern w:val="0"/>
                <w:sz w:val="18"/>
                <w:szCs w:val="18"/>
              </w:rPr>
              <w:t>结果</w:t>
            </w:r>
            <w:r w:rsidRPr="00F7327E">
              <w:rPr>
                <w:rFonts w:eastAsia="宋体"/>
                <w:kern w:val="0"/>
                <w:sz w:val="18"/>
                <w:szCs w:val="18"/>
              </w:rPr>
              <w:br/>
            </w:r>
            <w:r w:rsidRPr="00F7327E">
              <w:rPr>
                <w:rFonts w:eastAsia="宋体"/>
                <w:kern w:val="0"/>
                <w:sz w:val="18"/>
                <w:szCs w:val="18"/>
              </w:rPr>
              <w:t>应用</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10</w:t>
            </w:r>
            <w:r w:rsidRPr="00F7327E">
              <w:rPr>
                <w:rFonts w:eastAsia="宋体"/>
                <w:kern w:val="0"/>
                <w:sz w:val="18"/>
                <w:szCs w:val="18"/>
              </w:rPr>
              <w:lastRenderedPageBreak/>
              <w:t>分</w:t>
            </w:r>
            <w:r w:rsidR="00C0526B">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3A238F07" w14:textId="4923F9D3" w:rsidR="000912AC" w:rsidRPr="00F7327E" w:rsidRDefault="000912AC" w:rsidP="000912AC">
            <w:pPr>
              <w:widowControl/>
              <w:jc w:val="center"/>
              <w:rPr>
                <w:rFonts w:eastAsia="宋体"/>
                <w:kern w:val="0"/>
                <w:sz w:val="18"/>
                <w:szCs w:val="18"/>
              </w:rPr>
            </w:pPr>
            <w:proofErr w:type="gramStart"/>
            <w:r w:rsidRPr="00F7327E">
              <w:rPr>
                <w:rFonts w:eastAsia="宋体"/>
                <w:kern w:val="0"/>
                <w:sz w:val="18"/>
                <w:szCs w:val="18"/>
              </w:rPr>
              <w:lastRenderedPageBreak/>
              <w:t>内部</w:t>
            </w:r>
            <w:proofErr w:type="gramEnd"/>
            <w:r w:rsidRPr="00F7327E">
              <w:rPr>
                <w:rFonts w:eastAsia="宋体"/>
                <w:kern w:val="0"/>
                <w:sz w:val="18"/>
                <w:szCs w:val="18"/>
              </w:rPr>
              <w:br/>
            </w:r>
            <w:r w:rsidRPr="00F7327E">
              <w:rPr>
                <w:rFonts w:eastAsia="宋体"/>
                <w:kern w:val="0"/>
                <w:sz w:val="18"/>
                <w:szCs w:val="18"/>
              </w:rPr>
              <w:t>应用</w:t>
            </w:r>
            <w:r w:rsidRPr="00F7327E">
              <w:rPr>
                <w:rFonts w:eastAsia="宋体"/>
                <w:kern w:val="0"/>
                <w:sz w:val="18"/>
                <w:szCs w:val="18"/>
              </w:rPr>
              <w:br/>
            </w:r>
            <w:r w:rsidRPr="00F7327E">
              <w:rPr>
                <w:rFonts w:eastAsia="宋体"/>
                <w:kern w:val="0"/>
                <w:sz w:val="18"/>
                <w:szCs w:val="18"/>
              </w:rPr>
              <w:t>（</w:t>
            </w:r>
            <w:r w:rsidRPr="00F7327E">
              <w:rPr>
                <w:rFonts w:eastAsia="宋体"/>
                <w:kern w:val="0"/>
                <w:sz w:val="18"/>
                <w:szCs w:val="18"/>
              </w:rPr>
              <w:t>4</w:t>
            </w:r>
            <w:r w:rsidRPr="00F7327E">
              <w:rPr>
                <w:rFonts w:eastAsia="宋体"/>
                <w:kern w:val="0"/>
                <w:sz w:val="18"/>
                <w:szCs w:val="18"/>
              </w:rPr>
              <w:t>分</w:t>
            </w:r>
            <w:r w:rsidR="00853B9C" w:rsidRPr="00F7327E">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0132D664"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预算</w:t>
            </w:r>
            <w:r w:rsidRPr="00F7327E">
              <w:rPr>
                <w:rFonts w:eastAsia="宋体"/>
                <w:kern w:val="0"/>
                <w:sz w:val="18"/>
                <w:szCs w:val="18"/>
              </w:rPr>
              <w:br/>
            </w:r>
            <w:r w:rsidRPr="00F7327E">
              <w:rPr>
                <w:rFonts w:eastAsia="宋体"/>
                <w:kern w:val="0"/>
                <w:sz w:val="18"/>
                <w:szCs w:val="18"/>
              </w:rPr>
              <w:t>挂钩</w:t>
            </w:r>
          </w:p>
        </w:tc>
        <w:tc>
          <w:tcPr>
            <w:tcW w:w="680" w:type="dxa"/>
            <w:tcBorders>
              <w:top w:val="nil"/>
              <w:left w:val="nil"/>
              <w:bottom w:val="single" w:sz="4" w:space="0" w:color="auto"/>
              <w:right w:val="single" w:sz="4" w:space="0" w:color="auto"/>
            </w:tcBorders>
            <w:shd w:val="clear" w:color="auto" w:fill="auto"/>
            <w:vAlign w:val="center"/>
            <w:hideMark/>
          </w:tcPr>
          <w:p w14:paraId="16575B73"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14:paraId="305C0932"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4</w:t>
            </w:r>
          </w:p>
        </w:tc>
        <w:tc>
          <w:tcPr>
            <w:tcW w:w="1520" w:type="dxa"/>
            <w:tcBorders>
              <w:top w:val="nil"/>
              <w:left w:val="nil"/>
              <w:bottom w:val="single" w:sz="4" w:space="0" w:color="auto"/>
              <w:right w:val="single" w:sz="4" w:space="0" w:color="auto"/>
            </w:tcBorders>
            <w:shd w:val="clear" w:color="auto" w:fill="auto"/>
            <w:vAlign w:val="center"/>
            <w:hideMark/>
          </w:tcPr>
          <w:p w14:paraId="55D98DE7"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部门内部绩效结果与预算挂钩情况。</w:t>
            </w:r>
          </w:p>
        </w:tc>
        <w:tc>
          <w:tcPr>
            <w:tcW w:w="6880" w:type="dxa"/>
            <w:tcBorders>
              <w:top w:val="nil"/>
              <w:left w:val="nil"/>
              <w:bottom w:val="single" w:sz="4" w:space="0" w:color="auto"/>
              <w:right w:val="single" w:sz="4" w:space="0" w:color="auto"/>
            </w:tcBorders>
            <w:shd w:val="clear" w:color="auto" w:fill="auto"/>
            <w:vAlign w:val="center"/>
            <w:hideMark/>
          </w:tcPr>
          <w:p w14:paraId="1625CB19"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将内设机构和下属单位绩效自评纳入考核体系，建立对内设机构和下属单位预算与绩效挂钩机制的，得</w:t>
            </w:r>
            <w:r w:rsidRPr="00F7327E">
              <w:rPr>
                <w:rFonts w:eastAsia="宋体"/>
                <w:kern w:val="0"/>
                <w:sz w:val="18"/>
                <w:szCs w:val="18"/>
              </w:rPr>
              <w:t>4</w:t>
            </w:r>
            <w:r w:rsidRPr="00F7327E">
              <w:rPr>
                <w:rFonts w:eastAsia="宋体"/>
                <w:kern w:val="0"/>
                <w:sz w:val="18"/>
                <w:szCs w:val="18"/>
              </w:rPr>
              <w:t>分，否则酌情扣分。</w:t>
            </w: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2ED36B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215963B3"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D52939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63F58962"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A459FA"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4E362F40" w14:textId="77777777" w:rsidTr="000912AC">
        <w:trPr>
          <w:trHeight w:val="1125"/>
          <w:jc w:val="center"/>
        </w:trPr>
        <w:tc>
          <w:tcPr>
            <w:tcW w:w="720" w:type="dxa"/>
            <w:vMerge/>
            <w:tcBorders>
              <w:top w:val="nil"/>
              <w:left w:val="single" w:sz="4" w:space="0" w:color="auto"/>
              <w:bottom w:val="single" w:sz="4" w:space="0" w:color="auto"/>
              <w:right w:val="single" w:sz="4" w:space="0" w:color="auto"/>
            </w:tcBorders>
            <w:vAlign w:val="center"/>
            <w:hideMark/>
          </w:tcPr>
          <w:p w14:paraId="3B6A43C2"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76B64B08" w14:textId="564D7667" w:rsidR="000912AC" w:rsidRPr="00F7327E" w:rsidRDefault="000912AC" w:rsidP="000912AC">
            <w:pPr>
              <w:widowControl/>
              <w:jc w:val="center"/>
              <w:rPr>
                <w:rFonts w:eastAsia="宋体"/>
                <w:kern w:val="0"/>
                <w:sz w:val="18"/>
                <w:szCs w:val="18"/>
              </w:rPr>
            </w:pPr>
            <w:r w:rsidRPr="00F7327E">
              <w:rPr>
                <w:rFonts w:eastAsia="宋体"/>
                <w:kern w:val="0"/>
                <w:sz w:val="18"/>
                <w:szCs w:val="18"/>
              </w:rPr>
              <w:t>信息</w:t>
            </w:r>
            <w:r w:rsidRPr="00F7327E">
              <w:rPr>
                <w:rFonts w:eastAsia="宋体"/>
                <w:kern w:val="0"/>
                <w:sz w:val="18"/>
                <w:szCs w:val="18"/>
              </w:rPr>
              <w:br/>
            </w:r>
            <w:r w:rsidRPr="00F7327E">
              <w:rPr>
                <w:rFonts w:eastAsia="宋体"/>
                <w:kern w:val="0"/>
                <w:sz w:val="18"/>
                <w:szCs w:val="18"/>
              </w:rPr>
              <w:t>公开</w:t>
            </w:r>
            <w:r w:rsidRPr="00F7327E">
              <w:rPr>
                <w:rFonts w:eastAsia="宋体"/>
                <w:kern w:val="0"/>
                <w:sz w:val="18"/>
                <w:szCs w:val="18"/>
              </w:rPr>
              <w:br/>
            </w:r>
            <w:r w:rsidRPr="00F7327E">
              <w:rPr>
                <w:rFonts w:eastAsia="宋体"/>
                <w:kern w:val="0"/>
                <w:sz w:val="18"/>
                <w:szCs w:val="18"/>
              </w:rPr>
              <w:t>（</w:t>
            </w:r>
            <w:r w:rsidRPr="00F7327E">
              <w:rPr>
                <w:rFonts w:eastAsia="宋体"/>
                <w:kern w:val="0"/>
                <w:sz w:val="18"/>
                <w:szCs w:val="18"/>
              </w:rPr>
              <w:t>2</w:t>
            </w:r>
            <w:r w:rsidRPr="00F7327E">
              <w:rPr>
                <w:rFonts w:eastAsia="宋体"/>
                <w:kern w:val="0"/>
                <w:sz w:val="18"/>
                <w:szCs w:val="18"/>
              </w:rPr>
              <w:t>分</w:t>
            </w:r>
            <w:r w:rsidR="00853B9C" w:rsidRPr="00F7327E">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4A695EC7"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自评</w:t>
            </w:r>
            <w:r w:rsidRPr="00F7327E">
              <w:rPr>
                <w:rFonts w:eastAsia="宋体"/>
                <w:kern w:val="0"/>
                <w:sz w:val="18"/>
                <w:szCs w:val="18"/>
              </w:rPr>
              <w:br/>
            </w:r>
            <w:r w:rsidRPr="00F7327E">
              <w:rPr>
                <w:rFonts w:eastAsia="宋体"/>
                <w:kern w:val="0"/>
                <w:sz w:val="18"/>
                <w:szCs w:val="18"/>
              </w:rPr>
              <w:t>公开</w:t>
            </w:r>
          </w:p>
        </w:tc>
        <w:tc>
          <w:tcPr>
            <w:tcW w:w="680" w:type="dxa"/>
            <w:tcBorders>
              <w:top w:val="nil"/>
              <w:left w:val="nil"/>
              <w:bottom w:val="single" w:sz="4" w:space="0" w:color="auto"/>
              <w:right w:val="single" w:sz="4" w:space="0" w:color="auto"/>
            </w:tcBorders>
            <w:shd w:val="clear" w:color="auto" w:fill="auto"/>
            <w:vAlign w:val="center"/>
            <w:hideMark/>
          </w:tcPr>
          <w:p w14:paraId="4765CF4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14:paraId="27CDF8F1"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1520" w:type="dxa"/>
            <w:tcBorders>
              <w:top w:val="nil"/>
              <w:left w:val="nil"/>
              <w:bottom w:val="single" w:sz="4" w:space="0" w:color="auto"/>
              <w:right w:val="single" w:sz="4" w:space="0" w:color="auto"/>
            </w:tcBorders>
            <w:shd w:val="clear" w:color="auto" w:fill="auto"/>
            <w:vAlign w:val="center"/>
            <w:hideMark/>
          </w:tcPr>
          <w:p w14:paraId="23D3EBBA"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评价部门是否按要求将部门整体绩效自评情况和自行组织的评价情况向社会公开。</w:t>
            </w:r>
          </w:p>
        </w:tc>
        <w:tc>
          <w:tcPr>
            <w:tcW w:w="6880" w:type="dxa"/>
            <w:tcBorders>
              <w:top w:val="nil"/>
              <w:left w:val="nil"/>
              <w:bottom w:val="single" w:sz="4" w:space="0" w:color="auto"/>
              <w:right w:val="single" w:sz="4" w:space="0" w:color="auto"/>
            </w:tcBorders>
            <w:shd w:val="clear" w:color="auto" w:fill="auto"/>
            <w:vAlign w:val="center"/>
            <w:hideMark/>
          </w:tcPr>
          <w:p w14:paraId="1406FE90"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按要求将相关绩效信息随同决算公开的，得</w:t>
            </w:r>
            <w:r w:rsidRPr="00F7327E">
              <w:rPr>
                <w:rFonts w:eastAsia="宋体"/>
                <w:kern w:val="0"/>
                <w:sz w:val="18"/>
                <w:szCs w:val="18"/>
              </w:rPr>
              <w:t>2</w:t>
            </w:r>
            <w:r w:rsidRPr="00F7327E">
              <w:rPr>
                <w:rFonts w:eastAsia="宋体"/>
                <w:kern w:val="0"/>
                <w:sz w:val="18"/>
                <w:szCs w:val="18"/>
              </w:rPr>
              <w:t>分，否则不得分。</w:t>
            </w:r>
          </w:p>
        </w:tc>
        <w:tc>
          <w:tcPr>
            <w:tcW w:w="700" w:type="dxa"/>
            <w:tcBorders>
              <w:top w:val="nil"/>
              <w:left w:val="nil"/>
              <w:bottom w:val="single" w:sz="4" w:space="0" w:color="auto"/>
              <w:right w:val="single" w:sz="4" w:space="0" w:color="auto"/>
            </w:tcBorders>
            <w:shd w:val="clear" w:color="auto" w:fill="auto"/>
            <w:vAlign w:val="center"/>
            <w:hideMark/>
          </w:tcPr>
          <w:p w14:paraId="6B60926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2DE8809"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E15A7B2"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FCF3D30"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C6B5F5C"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10CFE410" w14:textId="77777777" w:rsidTr="000912AC">
        <w:trPr>
          <w:trHeight w:val="1275"/>
          <w:jc w:val="center"/>
        </w:trPr>
        <w:tc>
          <w:tcPr>
            <w:tcW w:w="720" w:type="dxa"/>
            <w:vMerge/>
            <w:tcBorders>
              <w:top w:val="nil"/>
              <w:left w:val="single" w:sz="4" w:space="0" w:color="auto"/>
              <w:bottom w:val="single" w:sz="4" w:space="0" w:color="auto"/>
              <w:right w:val="single" w:sz="4" w:space="0" w:color="auto"/>
            </w:tcBorders>
            <w:vAlign w:val="center"/>
            <w:hideMark/>
          </w:tcPr>
          <w:p w14:paraId="0FBF9A7F" w14:textId="77777777" w:rsidR="000912AC" w:rsidRPr="00F7327E" w:rsidRDefault="000912AC" w:rsidP="000912AC">
            <w:pPr>
              <w:widowControl/>
              <w:jc w:val="left"/>
              <w:rPr>
                <w:rFonts w:eastAsia="宋体"/>
                <w:kern w:val="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496B15C" w14:textId="25A12F73" w:rsidR="000912AC" w:rsidRPr="00F7327E" w:rsidRDefault="000912AC" w:rsidP="000912AC">
            <w:pPr>
              <w:widowControl/>
              <w:jc w:val="center"/>
              <w:rPr>
                <w:rFonts w:eastAsia="宋体"/>
                <w:kern w:val="0"/>
                <w:sz w:val="18"/>
                <w:szCs w:val="18"/>
              </w:rPr>
            </w:pPr>
            <w:r w:rsidRPr="00F7327E">
              <w:rPr>
                <w:rFonts w:eastAsia="宋体"/>
                <w:kern w:val="0"/>
                <w:sz w:val="18"/>
                <w:szCs w:val="18"/>
              </w:rPr>
              <w:t>整改</w:t>
            </w:r>
            <w:r w:rsidRPr="00F7327E">
              <w:rPr>
                <w:rFonts w:eastAsia="宋体"/>
                <w:kern w:val="0"/>
                <w:sz w:val="18"/>
                <w:szCs w:val="18"/>
              </w:rPr>
              <w:br/>
            </w:r>
            <w:r w:rsidRPr="00F7327E">
              <w:rPr>
                <w:rFonts w:eastAsia="宋体"/>
                <w:kern w:val="0"/>
                <w:sz w:val="18"/>
                <w:szCs w:val="18"/>
              </w:rPr>
              <w:t>反馈</w:t>
            </w:r>
            <w:r w:rsidRPr="00F7327E">
              <w:rPr>
                <w:rFonts w:eastAsia="宋体"/>
                <w:kern w:val="0"/>
                <w:sz w:val="18"/>
                <w:szCs w:val="18"/>
              </w:rPr>
              <w:br/>
            </w:r>
            <w:r w:rsidRPr="00F7327E">
              <w:rPr>
                <w:rFonts w:eastAsia="宋体"/>
                <w:kern w:val="0"/>
                <w:sz w:val="18"/>
                <w:szCs w:val="18"/>
              </w:rPr>
              <w:t>（</w:t>
            </w:r>
            <w:r w:rsidRPr="00F7327E">
              <w:rPr>
                <w:rFonts w:eastAsia="宋体"/>
                <w:kern w:val="0"/>
                <w:sz w:val="18"/>
                <w:szCs w:val="18"/>
              </w:rPr>
              <w:t>4</w:t>
            </w:r>
            <w:r w:rsidRPr="00F7327E">
              <w:rPr>
                <w:rFonts w:eastAsia="宋体"/>
                <w:kern w:val="0"/>
                <w:sz w:val="18"/>
                <w:szCs w:val="18"/>
              </w:rPr>
              <w:t>分</w:t>
            </w:r>
            <w:r w:rsidR="00853B9C" w:rsidRPr="00F7327E">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641EEB3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问题</w:t>
            </w:r>
            <w:r w:rsidRPr="00F7327E">
              <w:rPr>
                <w:rFonts w:eastAsia="宋体"/>
                <w:kern w:val="0"/>
                <w:sz w:val="18"/>
                <w:szCs w:val="18"/>
              </w:rPr>
              <w:br/>
            </w:r>
            <w:r w:rsidRPr="00F7327E">
              <w:rPr>
                <w:rFonts w:eastAsia="宋体"/>
                <w:kern w:val="0"/>
                <w:sz w:val="18"/>
                <w:szCs w:val="18"/>
              </w:rPr>
              <w:t>整改</w:t>
            </w:r>
          </w:p>
        </w:tc>
        <w:tc>
          <w:tcPr>
            <w:tcW w:w="680" w:type="dxa"/>
            <w:tcBorders>
              <w:top w:val="nil"/>
              <w:left w:val="nil"/>
              <w:bottom w:val="single" w:sz="4" w:space="0" w:color="auto"/>
              <w:right w:val="single" w:sz="4" w:space="0" w:color="auto"/>
            </w:tcBorders>
            <w:shd w:val="clear" w:color="auto" w:fill="auto"/>
            <w:vAlign w:val="center"/>
            <w:hideMark/>
          </w:tcPr>
          <w:p w14:paraId="113374A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14:paraId="7E0FF1C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1520" w:type="dxa"/>
            <w:tcBorders>
              <w:top w:val="nil"/>
              <w:left w:val="nil"/>
              <w:bottom w:val="single" w:sz="4" w:space="0" w:color="auto"/>
              <w:right w:val="single" w:sz="4" w:space="0" w:color="auto"/>
            </w:tcBorders>
            <w:shd w:val="clear" w:color="auto" w:fill="auto"/>
            <w:vAlign w:val="center"/>
            <w:hideMark/>
          </w:tcPr>
          <w:p w14:paraId="44BC4753"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评价部门根据绩效管理结果整改问题、完善政策、改进管理的情况。</w:t>
            </w:r>
          </w:p>
        </w:tc>
        <w:tc>
          <w:tcPr>
            <w:tcW w:w="6880" w:type="dxa"/>
            <w:tcBorders>
              <w:top w:val="nil"/>
              <w:left w:val="nil"/>
              <w:bottom w:val="single" w:sz="4" w:space="0" w:color="auto"/>
              <w:right w:val="single" w:sz="4" w:space="0" w:color="auto"/>
            </w:tcBorders>
            <w:shd w:val="clear" w:color="auto" w:fill="auto"/>
            <w:vAlign w:val="center"/>
            <w:hideMark/>
          </w:tcPr>
          <w:p w14:paraId="06090CC1" w14:textId="06BC1ABB" w:rsidR="000912AC" w:rsidRPr="00F7327E" w:rsidRDefault="000912AC" w:rsidP="000912AC">
            <w:pPr>
              <w:widowControl/>
              <w:jc w:val="left"/>
              <w:rPr>
                <w:rFonts w:eastAsia="宋体"/>
                <w:kern w:val="0"/>
                <w:sz w:val="18"/>
                <w:szCs w:val="18"/>
              </w:rPr>
            </w:pPr>
            <w:r w:rsidRPr="00F7327E">
              <w:rPr>
                <w:rFonts w:eastAsia="宋体"/>
                <w:kern w:val="0"/>
                <w:sz w:val="18"/>
                <w:szCs w:val="18"/>
              </w:rPr>
              <w:t>针对绩效管理过程中（包括绩效目标核查、绩效监控核查和重点绩效评价</w:t>
            </w:r>
            <w:r w:rsidR="00853B9C" w:rsidRPr="00F7327E">
              <w:rPr>
                <w:rFonts w:eastAsia="宋体"/>
                <w:kern w:val="0"/>
                <w:sz w:val="18"/>
                <w:szCs w:val="18"/>
              </w:rPr>
              <w:t>）</w:t>
            </w:r>
            <w:r w:rsidRPr="00F7327E">
              <w:rPr>
                <w:rFonts w:eastAsia="宋体"/>
                <w:kern w:val="0"/>
                <w:sz w:val="18"/>
                <w:szCs w:val="18"/>
              </w:rPr>
              <w:t>提出的问题进行整改，得</w:t>
            </w:r>
            <w:r w:rsidRPr="00F7327E">
              <w:rPr>
                <w:rFonts w:eastAsia="宋体"/>
                <w:kern w:val="0"/>
                <w:sz w:val="18"/>
                <w:szCs w:val="18"/>
              </w:rPr>
              <w:t>2</w:t>
            </w:r>
            <w:r w:rsidRPr="00F7327E">
              <w:rPr>
                <w:rFonts w:eastAsia="宋体"/>
                <w:kern w:val="0"/>
                <w:sz w:val="18"/>
                <w:szCs w:val="18"/>
              </w:rPr>
              <w:t>分，否则酌情扣分。</w:t>
            </w:r>
          </w:p>
        </w:tc>
        <w:tc>
          <w:tcPr>
            <w:tcW w:w="700" w:type="dxa"/>
            <w:tcBorders>
              <w:top w:val="nil"/>
              <w:left w:val="nil"/>
              <w:bottom w:val="single" w:sz="4" w:space="0" w:color="auto"/>
              <w:right w:val="single" w:sz="4" w:space="0" w:color="auto"/>
            </w:tcBorders>
            <w:shd w:val="clear" w:color="auto" w:fill="auto"/>
            <w:vAlign w:val="center"/>
            <w:hideMark/>
          </w:tcPr>
          <w:p w14:paraId="243AF42C"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04B60E56"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7509E41"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AD4197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5E22C72"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39C9CEB4" w14:textId="77777777" w:rsidTr="000912AC">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14:paraId="126CFAB4" w14:textId="77777777" w:rsidR="000912AC" w:rsidRPr="00F7327E" w:rsidRDefault="000912AC" w:rsidP="000912AC">
            <w:pPr>
              <w:widowControl/>
              <w:jc w:val="left"/>
              <w:rPr>
                <w:rFonts w:eastAsia="宋体"/>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79DA8A67" w14:textId="77777777" w:rsidR="000912AC" w:rsidRPr="00F7327E" w:rsidRDefault="000912AC" w:rsidP="000912AC">
            <w:pPr>
              <w:widowControl/>
              <w:jc w:val="left"/>
              <w:rPr>
                <w:rFonts w:eastAsia="宋体"/>
                <w:kern w:val="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FFC8867"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应用</w:t>
            </w:r>
            <w:r w:rsidRPr="00F7327E">
              <w:rPr>
                <w:rFonts w:eastAsia="宋体"/>
                <w:kern w:val="0"/>
                <w:sz w:val="18"/>
                <w:szCs w:val="18"/>
              </w:rPr>
              <w:br/>
            </w:r>
            <w:r w:rsidRPr="00F7327E">
              <w:rPr>
                <w:rFonts w:eastAsia="宋体"/>
                <w:kern w:val="0"/>
                <w:sz w:val="18"/>
                <w:szCs w:val="18"/>
              </w:rPr>
              <w:t>反馈</w:t>
            </w:r>
          </w:p>
        </w:tc>
        <w:tc>
          <w:tcPr>
            <w:tcW w:w="680" w:type="dxa"/>
            <w:tcBorders>
              <w:top w:val="nil"/>
              <w:left w:val="nil"/>
              <w:bottom w:val="single" w:sz="4" w:space="0" w:color="auto"/>
              <w:right w:val="single" w:sz="4" w:space="0" w:color="auto"/>
            </w:tcBorders>
            <w:shd w:val="clear" w:color="auto" w:fill="auto"/>
            <w:vAlign w:val="center"/>
            <w:hideMark/>
          </w:tcPr>
          <w:p w14:paraId="2609C25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14:paraId="5F71652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2</w:t>
            </w:r>
          </w:p>
        </w:tc>
        <w:tc>
          <w:tcPr>
            <w:tcW w:w="1520" w:type="dxa"/>
            <w:tcBorders>
              <w:top w:val="nil"/>
              <w:left w:val="nil"/>
              <w:bottom w:val="single" w:sz="4" w:space="0" w:color="auto"/>
              <w:right w:val="single" w:sz="4" w:space="0" w:color="auto"/>
            </w:tcBorders>
            <w:shd w:val="clear" w:color="auto" w:fill="auto"/>
            <w:vAlign w:val="center"/>
            <w:hideMark/>
          </w:tcPr>
          <w:p w14:paraId="1C42C2C5"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评价部门按要求及时向财政部门反馈结果应用情况。</w:t>
            </w:r>
          </w:p>
        </w:tc>
        <w:tc>
          <w:tcPr>
            <w:tcW w:w="6880" w:type="dxa"/>
            <w:tcBorders>
              <w:top w:val="nil"/>
              <w:left w:val="nil"/>
              <w:bottom w:val="single" w:sz="4" w:space="0" w:color="auto"/>
              <w:right w:val="single" w:sz="4" w:space="0" w:color="auto"/>
            </w:tcBorders>
            <w:shd w:val="clear" w:color="auto" w:fill="auto"/>
            <w:vAlign w:val="center"/>
            <w:hideMark/>
          </w:tcPr>
          <w:p w14:paraId="4836B01F"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部门在规定时间内向财政部门反馈应用绩效结果报告的，得</w:t>
            </w:r>
            <w:r w:rsidRPr="00F7327E">
              <w:rPr>
                <w:rFonts w:eastAsia="宋体"/>
                <w:kern w:val="0"/>
                <w:sz w:val="18"/>
                <w:szCs w:val="18"/>
              </w:rPr>
              <w:t>2</w:t>
            </w:r>
            <w:r w:rsidRPr="00F7327E">
              <w:rPr>
                <w:rFonts w:eastAsia="宋体"/>
                <w:kern w:val="0"/>
                <w:sz w:val="18"/>
                <w:szCs w:val="18"/>
              </w:rPr>
              <w:t>分，否则不得分。</w:t>
            </w:r>
          </w:p>
        </w:tc>
        <w:tc>
          <w:tcPr>
            <w:tcW w:w="700" w:type="dxa"/>
            <w:tcBorders>
              <w:top w:val="nil"/>
              <w:left w:val="nil"/>
              <w:bottom w:val="single" w:sz="4" w:space="0" w:color="auto"/>
              <w:right w:val="single" w:sz="4" w:space="0" w:color="auto"/>
            </w:tcBorders>
            <w:shd w:val="clear" w:color="auto" w:fill="auto"/>
            <w:vAlign w:val="center"/>
            <w:hideMark/>
          </w:tcPr>
          <w:p w14:paraId="750F63B5"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6A711DC6"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0901B0F"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036AD80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4EE6C9F"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8D03B1" w:rsidRPr="00F7327E" w14:paraId="5EAF89B2" w14:textId="77777777" w:rsidTr="000912AC">
        <w:trPr>
          <w:trHeight w:val="88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E0B990C" w14:textId="1F594C10" w:rsidR="000912AC" w:rsidRPr="00F7327E" w:rsidRDefault="000912AC" w:rsidP="000912AC">
            <w:pPr>
              <w:widowControl/>
              <w:jc w:val="center"/>
              <w:rPr>
                <w:rFonts w:eastAsia="宋体"/>
                <w:kern w:val="0"/>
                <w:sz w:val="18"/>
                <w:szCs w:val="18"/>
              </w:rPr>
            </w:pPr>
            <w:r w:rsidRPr="00F7327E">
              <w:rPr>
                <w:rFonts w:eastAsia="宋体"/>
                <w:kern w:val="0"/>
                <w:sz w:val="18"/>
                <w:szCs w:val="18"/>
              </w:rPr>
              <w:t>自评</w:t>
            </w:r>
            <w:r w:rsidRPr="00F7327E">
              <w:rPr>
                <w:rFonts w:eastAsia="宋体"/>
                <w:kern w:val="0"/>
                <w:sz w:val="18"/>
                <w:szCs w:val="18"/>
              </w:rPr>
              <w:br/>
            </w:r>
            <w:r w:rsidRPr="00F7327E">
              <w:rPr>
                <w:rFonts w:eastAsia="宋体"/>
                <w:kern w:val="0"/>
                <w:sz w:val="18"/>
                <w:szCs w:val="18"/>
              </w:rPr>
              <w:t>质量</w:t>
            </w:r>
            <w:r w:rsidRPr="00F7327E">
              <w:rPr>
                <w:rFonts w:eastAsia="宋体"/>
                <w:kern w:val="0"/>
                <w:sz w:val="18"/>
                <w:szCs w:val="18"/>
              </w:rPr>
              <w:br/>
            </w:r>
            <w:r w:rsidR="00853B9C" w:rsidRPr="00F7327E">
              <w:rPr>
                <w:rFonts w:eastAsia="宋体"/>
                <w:kern w:val="0"/>
                <w:sz w:val="18"/>
                <w:szCs w:val="18"/>
              </w:rPr>
              <w:t>（</w:t>
            </w:r>
            <w:r w:rsidRPr="00F7327E">
              <w:rPr>
                <w:rFonts w:eastAsia="宋体"/>
                <w:kern w:val="0"/>
                <w:sz w:val="18"/>
                <w:szCs w:val="18"/>
              </w:rPr>
              <w:t>10</w:t>
            </w:r>
            <w:r w:rsidRPr="00F7327E">
              <w:rPr>
                <w:rFonts w:eastAsia="宋体"/>
                <w:kern w:val="0"/>
                <w:sz w:val="18"/>
                <w:szCs w:val="18"/>
              </w:rPr>
              <w:t>分</w:t>
            </w:r>
            <w:r w:rsidR="00C0526B">
              <w:rPr>
                <w:rFonts w:eastAsia="宋体"/>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14:paraId="6DFB2A0A"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自评</w:t>
            </w:r>
            <w:r w:rsidRPr="00F7327E">
              <w:rPr>
                <w:rFonts w:eastAsia="宋体"/>
                <w:kern w:val="0"/>
                <w:sz w:val="18"/>
                <w:szCs w:val="18"/>
              </w:rPr>
              <w:br/>
            </w:r>
            <w:r w:rsidRPr="00F7327E">
              <w:rPr>
                <w:rFonts w:eastAsia="宋体"/>
                <w:kern w:val="0"/>
                <w:sz w:val="18"/>
                <w:szCs w:val="18"/>
              </w:rPr>
              <w:t>质量</w:t>
            </w:r>
          </w:p>
        </w:tc>
        <w:tc>
          <w:tcPr>
            <w:tcW w:w="760" w:type="dxa"/>
            <w:tcBorders>
              <w:top w:val="nil"/>
              <w:left w:val="nil"/>
              <w:bottom w:val="single" w:sz="4" w:space="0" w:color="auto"/>
              <w:right w:val="single" w:sz="4" w:space="0" w:color="auto"/>
            </w:tcBorders>
            <w:shd w:val="clear" w:color="auto" w:fill="auto"/>
            <w:vAlign w:val="center"/>
            <w:hideMark/>
          </w:tcPr>
          <w:p w14:paraId="5788A2D0"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自评</w:t>
            </w:r>
            <w:r w:rsidRPr="00F7327E">
              <w:rPr>
                <w:rFonts w:eastAsia="宋体"/>
                <w:kern w:val="0"/>
                <w:sz w:val="18"/>
                <w:szCs w:val="18"/>
              </w:rPr>
              <w:br/>
            </w:r>
            <w:r w:rsidRPr="00F7327E">
              <w:rPr>
                <w:rFonts w:eastAsia="宋体"/>
                <w:kern w:val="0"/>
                <w:sz w:val="18"/>
                <w:szCs w:val="18"/>
              </w:rPr>
              <w:t>质量</w:t>
            </w:r>
          </w:p>
        </w:tc>
        <w:tc>
          <w:tcPr>
            <w:tcW w:w="680" w:type="dxa"/>
            <w:tcBorders>
              <w:top w:val="nil"/>
              <w:left w:val="nil"/>
              <w:bottom w:val="single" w:sz="4" w:space="0" w:color="auto"/>
              <w:right w:val="single" w:sz="4" w:space="0" w:color="auto"/>
            </w:tcBorders>
            <w:shd w:val="clear" w:color="auto" w:fill="auto"/>
            <w:vAlign w:val="center"/>
            <w:hideMark/>
          </w:tcPr>
          <w:p w14:paraId="2FDAF60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10</w:t>
            </w:r>
          </w:p>
        </w:tc>
        <w:tc>
          <w:tcPr>
            <w:tcW w:w="640" w:type="dxa"/>
            <w:tcBorders>
              <w:top w:val="nil"/>
              <w:left w:val="nil"/>
              <w:bottom w:val="single" w:sz="4" w:space="0" w:color="auto"/>
              <w:right w:val="single" w:sz="4" w:space="0" w:color="auto"/>
            </w:tcBorders>
            <w:shd w:val="clear" w:color="auto" w:fill="auto"/>
            <w:vAlign w:val="center"/>
            <w:hideMark/>
          </w:tcPr>
          <w:p w14:paraId="7E1D5D0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786EABA"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评价部门整体支出自评准确率。</w:t>
            </w:r>
          </w:p>
        </w:tc>
        <w:tc>
          <w:tcPr>
            <w:tcW w:w="6880" w:type="dxa"/>
            <w:tcBorders>
              <w:top w:val="nil"/>
              <w:left w:val="nil"/>
              <w:bottom w:val="single" w:sz="4" w:space="0" w:color="auto"/>
              <w:right w:val="single" w:sz="4" w:space="0" w:color="auto"/>
            </w:tcBorders>
            <w:shd w:val="clear" w:color="auto" w:fill="auto"/>
            <w:vAlign w:val="center"/>
            <w:hideMark/>
          </w:tcPr>
          <w:p w14:paraId="1DE7ADED" w14:textId="1511D7DE" w:rsidR="000912AC" w:rsidRPr="00F7327E" w:rsidRDefault="000912AC" w:rsidP="000912AC">
            <w:pPr>
              <w:widowControl/>
              <w:jc w:val="left"/>
              <w:rPr>
                <w:rFonts w:eastAsia="宋体"/>
                <w:kern w:val="0"/>
                <w:sz w:val="18"/>
                <w:szCs w:val="18"/>
              </w:rPr>
            </w:pPr>
            <w:r w:rsidRPr="00F7327E">
              <w:rPr>
                <w:rFonts w:eastAsia="宋体"/>
                <w:kern w:val="0"/>
                <w:sz w:val="18"/>
                <w:szCs w:val="18"/>
              </w:rPr>
              <w:t>部门整体支出自评得分与</w:t>
            </w:r>
            <w:proofErr w:type="gramStart"/>
            <w:r w:rsidRPr="00F7327E">
              <w:rPr>
                <w:rFonts w:eastAsia="宋体"/>
                <w:kern w:val="0"/>
                <w:sz w:val="18"/>
                <w:szCs w:val="18"/>
              </w:rPr>
              <w:t>评价组抽查</w:t>
            </w:r>
            <w:proofErr w:type="gramEnd"/>
            <w:r w:rsidRPr="00F7327E">
              <w:rPr>
                <w:rFonts w:eastAsia="宋体"/>
                <w:kern w:val="0"/>
                <w:sz w:val="18"/>
                <w:szCs w:val="18"/>
              </w:rPr>
              <w:t>得分差异在</w:t>
            </w:r>
            <w:r w:rsidRPr="00F7327E">
              <w:rPr>
                <w:rFonts w:eastAsia="宋体"/>
                <w:kern w:val="0"/>
                <w:sz w:val="18"/>
                <w:szCs w:val="18"/>
              </w:rPr>
              <w:t>5%</w:t>
            </w:r>
            <w:r w:rsidRPr="00F7327E">
              <w:rPr>
                <w:rFonts w:eastAsia="宋体"/>
                <w:kern w:val="0"/>
                <w:sz w:val="18"/>
                <w:szCs w:val="18"/>
              </w:rPr>
              <w:t>以内的，不扣分；在</w:t>
            </w:r>
            <w:r w:rsidRPr="00F7327E">
              <w:rPr>
                <w:rFonts w:eastAsia="宋体"/>
                <w:kern w:val="0"/>
                <w:sz w:val="18"/>
                <w:szCs w:val="18"/>
              </w:rPr>
              <w:t>5%-10%</w:t>
            </w:r>
            <w:r w:rsidRPr="00F7327E">
              <w:rPr>
                <w:rFonts w:eastAsia="宋体"/>
                <w:kern w:val="0"/>
                <w:sz w:val="18"/>
                <w:szCs w:val="18"/>
              </w:rPr>
              <w:t>之间的，扣</w:t>
            </w:r>
            <w:r w:rsidRPr="00F7327E">
              <w:rPr>
                <w:rFonts w:eastAsia="宋体"/>
                <w:kern w:val="0"/>
                <w:sz w:val="18"/>
                <w:szCs w:val="18"/>
              </w:rPr>
              <w:t>4</w:t>
            </w:r>
            <w:r w:rsidRPr="00F7327E">
              <w:rPr>
                <w:rFonts w:eastAsia="宋体"/>
                <w:kern w:val="0"/>
                <w:sz w:val="18"/>
                <w:szCs w:val="18"/>
              </w:rPr>
              <w:t>分，在</w:t>
            </w:r>
            <w:r w:rsidRPr="00F7327E">
              <w:rPr>
                <w:rFonts w:eastAsia="宋体"/>
                <w:kern w:val="0"/>
                <w:sz w:val="18"/>
                <w:szCs w:val="18"/>
              </w:rPr>
              <w:t>10%-20%</w:t>
            </w:r>
            <w:r w:rsidRPr="00F7327E">
              <w:rPr>
                <w:rFonts w:eastAsia="宋体"/>
                <w:kern w:val="0"/>
                <w:sz w:val="18"/>
                <w:szCs w:val="18"/>
              </w:rPr>
              <w:t>的，扣</w:t>
            </w:r>
            <w:r w:rsidRPr="00F7327E">
              <w:rPr>
                <w:rFonts w:eastAsia="宋体"/>
                <w:kern w:val="0"/>
                <w:sz w:val="18"/>
                <w:szCs w:val="18"/>
              </w:rPr>
              <w:t>8</w:t>
            </w:r>
            <w:r w:rsidRPr="00F7327E">
              <w:rPr>
                <w:rFonts w:eastAsia="宋体"/>
                <w:kern w:val="0"/>
                <w:sz w:val="18"/>
                <w:szCs w:val="18"/>
              </w:rPr>
              <w:t>分，在</w:t>
            </w:r>
            <w:r w:rsidRPr="00F7327E">
              <w:rPr>
                <w:rFonts w:eastAsia="宋体"/>
                <w:kern w:val="0"/>
                <w:sz w:val="18"/>
                <w:szCs w:val="18"/>
              </w:rPr>
              <w:t>20%</w:t>
            </w:r>
            <w:r w:rsidRPr="00F7327E">
              <w:rPr>
                <w:rFonts w:eastAsia="宋体"/>
                <w:kern w:val="0"/>
                <w:sz w:val="18"/>
                <w:szCs w:val="18"/>
              </w:rPr>
              <w:t>以上的，扣</w:t>
            </w:r>
            <w:r w:rsidRPr="00F7327E">
              <w:rPr>
                <w:rFonts w:eastAsia="宋体"/>
                <w:kern w:val="0"/>
                <w:sz w:val="18"/>
                <w:szCs w:val="18"/>
              </w:rPr>
              <w:t>10</w:t>
            </w:r>
            <w:r w:rsidRPr="00F7327E">
              <w:rPr>
                <w:rFonts w:eastAsia="宋体"/>
                <w:kern w:val="0"/>
                <w:sz w:val="18"/>
                <w:szCs w:val="18"/>
              </w:rPr>
              <w:t>分（此为财政重点绩效评价计分标准，部门参照该标准对部门及下属单位抽查计分</w:t>
            </w:r>
            <w:r w:rsidR="00853B9C" w:rsidRPr="00F7327E">
              <w:rPr>
                <w:rFonts w:eastAsia="宋体"/>
                <w:kern w:val="0"/>
                <w:sz w:val="18"/>
                <w:szCs w:val="18"/>
              </w:rPr>
              <w:t>）</w:t>
            </w: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C08141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CF7C2FF"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8008828"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17742001"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CFC860D"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r w:rsidR="000912AC" w:rsidRPr="00F7327E" w14:paraId="1CFC805D" w14:textId="77777777" w:rsidTr="000912AC">
        <w:trPr>
          <w:trHeight w:val="1035"/>
          <w:jc w:val="center"/>
        </w:trPr>
        <w:tc>
          <w:tcPr>
            <w:tcW w:w="2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425DDD" w14:textId="70AFDD7F" w:rsidR="000912AC" w:rsidRPr="00F7327E" w:rsidRDefault="000912AC" w:rsidP="000912AC">
            <w:pPr>
              <w:widowControl/>
              <w:jc w:val="center"/>
              <w:rPr>
                <w:rFonts w:eastAsia="宋体"/>
                <w:kern w:val="0"/>
                <w:sz w:val="18"/>
                <w:szCs w:val="18"/>
              </w:rPr>
            </w:pPr>
            <w:r w:rsidRPr="00F7327E">
              <w:rPr>
                <w:rFonts w:eastAsia="宋体"/>
                <w:kern w:val="0"/>
                <w:sz w:val="18"/>
                <w:szCs w:val="18"/>
              </w:rPr>
              <w:t>扣分项（</w:t>
            </w:r>
            <w:r w:rsidRPr="00F7327E">
              <w:rPr>
                <w:rFonts w:eastAsia="宋体"/>
                <w:kern w:val="0"/>
                <w:sz w:val="18"/>
                <w:szCs w:val="18"/>
              </w:rPr>
              <w:t>10</w:t>
            </w:r>
            <w:r w:rsidRPr="00F7327E">
              <w:rPr>
                <w:rFonts w:eastAsia="宋体"/>
                <w:kern w:val="0"/>
                <w:sz w:val="18"/>
                <w:szCs w:val="18"/>
              </w:rPr>
              <w:t>分</w:t>
            </w:r>
            <w:r w:rsidR="00853B9C" w:rsidRPr="00F7327E">
              <w:rPr>
                <w:rFonts w:eastAsia="宋体"/>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0017A5DB"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10</w:t>
            </w:r>
          </w:p>
        </w:tc>
        <w:tc>
          <w:tcPr>
            <w:tcW w:w="640" w:type="dxa"/>
            <w:tcBorders>
              <w:top w:val="nil"/>
              <w:left w:val="nil"/>
              <w:bottom w:val="single" w:sz="4" w:space="0" w:color="auto"/>
              <w:right w:val="single" w:sz="4" w:space="0" w:color="auto"/>
            </w:tcBorders>
            <w:shd w:val="clear" w:color="auto" w:fill="auto"/>
            <w:vAlign w:val="center"/>
            <w:hideMark/>
          </w:tcPr>
          <w:p w14:paraId="26426960"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CD13ECC"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被评价单位配合评价工作情况。</w:t>
            </w:r>
          </w:p>
        </w:tc>
        <w:tc>
          <w:tcPr>
            <w:tcW w:w="6880" w:type="dxa"/>
            <w:tcBorders>
              <w:top w:val="nil"/>
              <w:left w:val="nil"/>
              <w:bottom w:val="single" w:sz="4" w:space="0" w:color="auto"/>
              <w:right w:val="single" w:sz="4" w:space="0" w:color="auto"/>
            </w:tcBorders>
            <w:shd w:val="clear" w:color="auto" w:fill="auto"/>
            <w:vAlign w:val="center"/>
            <w:hideMark/>
          </w:tcPr>
          <w:p w14:paraId="6263050E" w14:textId="68CB9821" w:rsidR="000912AC" w:rsidRPr="00F7327E" w:rsidRDefault="000912AC" w:rsidP="000912AC">
            <w:pPr>
              <w:widowControl/>
              <w:jc w:val="left"/>
              <w:rPr>
                <w:rFonts w:eastAsia="宋体"/>
                <w:kern w:val="0"/>
                <w:sz w:val="18"/>
                <w:szCs w:val="18"/>
              </w:rPr>
            </w:pPr>
            <w:r w:rsidRPr="00F7327E">
              <w:rPr>
                <w:rFonts w:eastAsia="宋体"/>
                <w:kern w:val="0"/>
                <w:sz w:val="18"/>
                <w:szCs w:val="18"/>
              </w:rPr>
              <w:t>财政重点绩效评价工作开展过程中，</w:t>
            </w:r>
            <w:proofErr w:type="gramStart"/>
            <w:r w:rsidRPr="00F7327E">
              <w:rPr>
                <w:rFonts w:eastAsia="宋体"/>
                <w:kern w:val="0"/>
                <w:sz w:val="18"/>
                <w:szCs w:val="18"/>
              </w:rPr>
              <w:t>评价组</w:t>
            </w:r>
            <w:proofErr w:type="gramEnd"/>
            <w:r w:rsidRPr="00F7327E">
              <w:rPr>
                <w:rFonts w:eastAsia="宋体"/>
                <w:kern w:val="0"/>
                <w:sz w:val="18"/>
                <w:szCs w:val="18"/>
              </w:rPr>
              <w:t>发现被评价对象拖延推诿、提交资料不及时等拒不配合评价工作的，经报财政局复核确认后按</w:t>
            </w:r>
            <w:r w:rsidRPr="00F7327E">
              <w:rPr>
                <w:rFonts w:eastAsia="宋体"/>
                <w:kern w:val="0"/>
                <w:sz w:val="18"/>
                <w:szCs w:val="18"/>
              </w:rPr>
              <w:t>0.5</w:t>
            </w:r>
            <w:r w:rsidRPr="00F7327E">
              <w:rPr>
                <w:rFonts w:eastAsia="宋体"/>
                <w:kern w:val="0"/>
                <w:sz w:val="18"/>
                <w:szCs w:val="18"/>
              </w:rPr>
              <w:t>分</w:t>
            </w:r>
            <w:r w:rsidRPr="00F7327E">
              <w:rPr>
                <w:rFonts w:eastAsia="宋体"/>
                <w:kern w:val="0"/>
                <w:sz w:val="18"/>
                <w:szCs w:val="18"/>
              </w:rPr>
              <w:t>/</w:t>
            </w:r>
            <w:r w:rsidRPr="00F7327E">
              <w:rPr>
                <w:rFonts w:eastAsia="宋体"/>
                <w:kern w:val="0"/>
                <w:sz w:val="18"/>
                <w:szCs w:val="18"/>
              </w:rPr>
              <w:t>次予以扣分，最高扣</w:t>
            </w:r>
            <w:r w:rsidRPr="00F7327E">
              <w:rPr>
                <w:rFonts w:eastAsia="宋体"/>
                <w:kern w:val="0"/>
                <w:sz w:val="18"/>
                <w:szCs w:val="18"/>
              </w:rPr>
              <w:t>10</w:t>
            </w:r>
            <w:r w:rsidRPr="00F7327E">
              <w:rPr>
                <w:rFonts w:eastAsia="宋体"/>
                <w:kern w:val="0"/>
                <w:sz w:val="18"/>
                <w:szCs w:val="18"/>
              </w:rPr>
              <w:t>分（此为财政重点绩效评价计分标准，部门参照该标准对部门及下属单位计分</w:t>
            </w:r>
            <w:r w:rsidR="00853B9C" w:rsidRPr="00F7327E">
              <w:rPr>
                <w:rFonts w:eastAsia="宋体"/>
                <w:kern w:val="0"/>
                <w:sz w:val="18"/>
                <w:szCs w:val="18"/>
              </w:rPr>
              <w:t>）</w:t>
            </w: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0BC5C7F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3D9565C9"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76EB10E"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5C8B222D" w14:textId="77777777" w:rsidR="000912AC" w:rsidRPr="00F7327E" w:rsidRDefault="000912AC" w:rsidP="000912AC">
            <w:pPr>
              <w:widowControl/>
              <w:jc w:val="center"/>
              <w:rPr>
                <w:rFonts w:eastAsia="宋体"/>
                <w:kern w:val="0"/>
                <w:sz w:val="18"/>
                <w:szCs w:val="18"/>
              </w:rPr>
            </w:pPr>
            <w:r w:rsidRPr="00F7327E">
              <w:rPr>
                <w:rFonts w:eastAsia="宋体"/>
                <w:kern w:val="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60AB0C1C" w14:textId="77777777" w:rsidR="000912AC" w:rsidRPr="00F7327E" w:rsidRDefault="000912AC" w:rsidP="000912AC">
            <w:pPr>
              <w:widowControl/>
              <w:jc w:val="left"/>
              <w:rPr>
                <w:rFonts w:eastAsia="宋体"/>
                <w:kern w:val="0"/>
                <w:sz w:val="18"/>
                <w:szCs w:val="18"/>
              </w:rPr>
            </w:pPr>
            <w:r w:rsidRPr="00F7327E">
              <w:rPr>
                <w:rFonts w:eastAsia="宋体"/>
                <w:kern w:val="0"/>
                <w:sz w:val="18"/>
                <w:szCs w:val="18"/>
              </w:rPr>
              <w:t xml:space="preserve">　</w:t>
            </w:r>
          </w:p>
        </w:tc>
      </w:tr>
    </w:tbl>
    <w:p w14:paraId="4D3708E2" w14:textId="22DE18D2" w:rsidR="000912AC" w:rsidRPr="00F7327E" w:rsidRDefault="000912AC">
      <w:pPr>
        <w:widowControl/>
        <w:adjustRightInd w:val="0"/>
        <w:snapToGrid w:val="0"/>
        <w:spacing w:line="580" w:lineRule="exact"/>
        <w:contextualSpacing/>
        <w:jc w:val="left"/>
        <w:rPr>
          <w:kern w:val="0"/>
          <w:szCs w:val="32"/>
          <w:shd w:val="clear" w:color="auto" w:fill="FFFFFF"/>
        </w:rPr>
      </w:pPr>
    </w:p>
    <w:sectPr w:rsidR="000912AC" w:rsidRPr="00F7327E" w:rsidSect="000912AC">
      <w:pgSz w:w="16838" w:h="11906" w:orient="landscape" w:code="9"/>
      <w:pgMar w:top="1361" w:right="907" w:bottom="1361" w:left="851" w:header="851" w:footer="992" w:gutter="0"/>
      <w:pgNumType w:fmt="numberInDash" w:start="16"/>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09F8" w14:textId="77777777" w:rsidR="00B11DA3" w:rsidRDefault="00B11DA3">
      <w:r>
        <w:separator/>
      </w:r>
    </w:p>
  </w:endnote>
  <w:endnote w:type="continuationSeparator" w:id="0">
    <w:p w14:paraId="1F18AA50" w14:textId="77777777" w:rsidR="00B11DA3" w:rsidRDefault="00B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31518"/>
    </w:sdtPr>
    <w:sdtEndPr/>
    <w:sdtContent>
      <w:p w14:paraId="70AD3D45" w14:textId="77777777" w:rsidR="00BF58BA" w:rsidRDefault="005E665C">
        <w:pPr>
          <w:pStyle w:val="a6"/>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12 -</w:t>
        </w:r>
        <w:r>
          <w:rPr>
            <w:rFonts w:asciiTheme="minorEastAsia" w:eastAsiaTheme="minorEastAsia" w:hAnsiTheme="minorEastAsia"/>
            <w:sz w:val="28"/>
            <w:szCs w:val="28"/>
          </w:rPr>
          <w:fldChar w:fldCharType="end"/>
        </w:r>
      </w:p>
    </w:sdtContent>
  </w:sdt>
  <w:p w14:paraId="411466A5" w14:textId="77777777" w:rsidR="00BF58BA" w:rsidRDefault="00BF58BA">
    <w:pPr>
      <w:pStyle w:val="a6"/>
      <w:tabs>
        <w:tab w:val="clear" w:pos="4153"/>
        <w:tab w:val="clear" w:pos="8306"/>
        <w:tab w:val="right" w:pos="9184"/>
      </w:tabs>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C809" w14:textId="77777777" w:rsidR="00B11DA3" w:rsidRDefault="00B11DA3">
      <w:r>
        <w:separator/>
      </w:r>
    </w:p>
  </w:footnote>
  <w:footnote w:type="continuationSeparator" w:id="0">
    <w:p w14:paraId="56AEF750" w14:textId="77777777" w:rsidR="00B11DA3" w:rsidRDefault="00B1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12D7" w14:textId="77777777" w:rsidR="00BF58BA" w:rsidRDefault="00BF58B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94925"/>
    <w:multiLevelType w:val="singleLevel"/>
    <w:tmpl w:val="3E79492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3MTFhYmZjNTYzY2VkYzI2NTU2MDQzNWY5N2Q4MzAifQ=="/>
  </w:docVars>
  <w:rsids>
    <w:rsidRoot w:val="00EC0174"/>
    <w:rsid w:val="B5F66F24"/>
    <w:rsid w:val="C5B3F496"/>
    <w:rsid w:val="DDD7453A"/>
    <w:rsid w:val="DFE75A3D"/>
    <w:rsid w:val="DFEF594B"/>
    <w:rsid w:val="F1F9A9B5"/>
    <w:rsid w:val="FABF7411"/>
    <w:rsid w:val="FEFD95B3"/>
    <w:rsid w:val="FF2E6944"/>
    <w:rsid w:val="00006E4D"/>
    <w:rsid w:val="000079BF"/>
    <w:rsid w:val="00021652"/>
    <w:rsid w:val="00030311"/>
    <w:rsid w:val="00030782"/>
    <w:rsid w:val="00030B66"/>
    <w:rsid w:val="0006102A"/>
    <w:rsid w:val="000626D0"/>
    <w:rsid w:val="00065B0F"/>
    <w:rsid w:val="00065E7E"/>
    <w:rsid w:val="00072DAB"/>
    <w:rsid w:val="00076ACC"/>
    <w:rsid w:val="000820BB"/>
    <w:rsid w:val="0008241B"/>
    <w:rsid w:val="000912AC"/>
    <w:rsid w:val="00092280"/>
    <w:rsid w:val="00097FAE"/>
    <w:rsid w:val="000A2616"/>
    <w:rsid w:val="000A3233"/>
    <w:rsid w:val="000A7CE3"/>
    <w:rsid w:val="000B04D6"/>
    <w:rsid w:val="000B15CE"/>
    <w:rsid w:val="000C40C6"/>
    <w:rsid w:val="000C55F0"/>
    <w:rsid w:val="000C79C1"/>
    <w:rsid w:val="000D208A"/>
    <w:rsid w:val="000E037E"/>
    <w:rsid w:val="000F659A"/>
    <w:rsid w:val="000F77B0"/>
    <w:rsid w:val="0010235D"/>
    <w:rsid w:val="00103A47"/>
    <w:rsid w:val="00106D4D"/>
    <w:rsid w:val="001119A2"/>
    <w:rsid w:val="001221D6"/>
    <w:rsid w:val="0012510A"/>
    <w:rsid w:val="00125F67"/>
    <w:rsid w:val="001261AE"/>
    <w:rsid w:val="00132751"/>
    <w:rsid w:val="001348A4"/>
    <w:rsid w:val="0014117C"/>
    <w:rsid w:val="00142B25"/>
    <w:rsid w:val="00146FE8"/>
    <w:rsid w:val="0014767B"/>
    <w:rsid w:val="00147AED"/>
    <w:rsid w:val="00156F91"/>
    <w:rsid w:val="00177AAF"/>
    <w:rsid w:val="00177EE3"/>
    <w:rsid w:val="00183850"/>
    <w:rsid w:val="00184D9F"/>
    <w:rsid w:val="001912A9"/>
    <w:rsid w:val="00193D48"/>
    <w:rsid w:val="001A4749"/>
    <w:rsid w:val="001A4842"/>
    <w:rsid w:val="001A5833"/>
    <w:rsid w:val="001C2158"/>
    <w:rsid w:val="001C51F2"/>
    <w:rsid w:val="001C73AB"/>
    <w:rsid w:val="001D1A34"/>
    <w:rsid w:val="001D2EA4"/>
    <w:rsid w:val="001F47CE"/>
    <w:rsid w:val="001F5776"/>
    <w:rsid w:val="0020620D"/>
    <w:rsid w:val="002069BC"/>
    <w:rsid w:val="002069EB"/>
    <w:rsid w:val="002201B0"/>
    <w:rsid w:val="002206C3"/>
    <w:rsid w:val="00220900"/>
    <w:rsid w:val="0022307E"/>
    <w:rsid w:val="00224D05"/>
    <w:rsid w:val="002323A3"/>
    <w:rsid w:val="00236EF7"/>
    <w:rsid w:val="0024058A"/>
    <w:rsid w:val="002410C0"/>
    <w:rsid w:val="00247AD1"/>
    <w:rsid w:val="00247E92"/>
    <w:rsid w:val="00252894"/>
    <w:rsid w:val="00253FA6"/>
    <w:rsid w:val="00254728"/>
    <w:rsid w:val="002550E7"/>
    <w:rsid w:val="002558D4"/>
    <w:rsid w:val="002560E2"/>
    <w:rsid w:val="00264CFA"/>
    <w:rsid w:val="00270DD7"/>
    <w:rsid w:val="00276F4A"/>
    <w:rsid w:val="00280BFB"/>
    <w:rsid w:val="00280C88"/>
    <w:rsid w:val="002973A4"/>
    <w:rsid w:val="002A0195"/>
    <w:rsid w:val="002B56C0"/>
    <w:rsid w:val="002B5B34"/>
    <w:rsid w:val="002B6906"/>
    <w:rsid w:val="002B7215"/>
    <w:rsid w:val="002C0AFD"/>
    <w:rsid w:val="002C59D0"/>
    <w:rsid w:val="002D1A18"/>
    <w:rsid w:val="002D6C79"/>
    <w:rsid w:val="002E1104"/>
    <w:rsid w:val="002E3FDD"/>
    <w:rsid w:val="00300EF4"/>
    <w:rsid w:val="00301353"/>
    <w:rsid w:val="003050F0"/>
    <w:rsid w:val="00305FF6"/>
    <w:rsid w:val="00307568"/>
    <w:rsid w:val="00311506"/>
    <w:rsid w:val="00316ADB"/>
    <w:rsid w:val="00317623"/>
    <w:rsid w:val="00335F67"/>
    <w:rsid w:val="003361E9"/>
    <w:rsid w:val="003436A4"/>
    <w:rsid w:val="00350A65"/>
    <w:rsid w:val="00361C85"/>
    <w:rsid w:val="00362890"/>
    <w:rsid w:val="00371352"/>
    <w:rsid w:val="00376753"/>
    <w:rsid w:val="0038541D"/>
    <w:rsid w:val="00387818"/>
    <w:rsid w:val="00391A13"/>
    <w:rsid w:val="00391FD0"/>
    <w:rsid w:val="00396A27"/>
    <w:rsid w:val="003A44FC"/>
    <w:rsid w:val="003B3299"/>
    <w:rsid w:val="003D10A2"/>
    <w:rsid w:val="003D33B8"/>
    <w:rsid w:val="003D624D"/>
    <w:rsid w:val="003D719A"/>
    <w:rsid w:val="003F2C1C"/>
    <w:rsid w:val="003F5EB7"/>
    <w:rsid w:val="003F7FE2"/>
    <w:rsid w:val="004004E7"/>
    <w:rsid w:val="00416E1A"/>
    <w:rsid w:val="00426A3F"/>
    <w:rsid w:val="004277D4"/>
    <w:rsid w:val="00442EB2"/>
    <w:rsid w:val="00461638"/>
    <w:rsid w:val="004706FA"/>
    <w:rsid w:val="00474D8D"/>
    <w:rsid w:val="00475CCD"/>
    <w:rsid w:val="00477266"/>
    <w:rsid w:val="004811BC"/>
    <w:rsid w:val="004838F2"/>
    <w:rsid w:val="00486492"/>
    <w:rsid w:val="00492CF6"/>
    <w:rsid w:val="004A4C9D"/>
    <w:rsid w:val="004C2078"/>
    <w:rsid w:val="004C228F"/>
    <w:rsid w:val="004E752F"/>
    <w:rsid w:val="004F0D6A"/>
    <w:rsid w:val="004F1E37"/>
    <w:rsid w:val="004F3BF7"/>
    <w:rsid w:val="00515198"/>
    <w:rsid w:val="00521C44"/>
    <w:rsid w:val="005274E1"/>
    <w:rsid w:val="00531DDF"/>
    <w:rsid w:val="00535FA6"/>
    <w:rsid w:val="00542AB7"/>
    <w:rsid w:val="0055358D"/>
    <w:rsid w:val="005540C8"/>
    <w:rsid w:val="00555809"/>
    <w:rsid w:val="00562165"/>
    <w:rsid w:val="005756AF"/>
    <w:rsid w:val="00575A4A"/>
    <w:rsid w:val="0058735C"/>
    <w:rsid w:val="00591B6F"/>
    <w:rsid w:val="005A1DAF"/>
    <w:rsid w:val="005A7C4E"/>
    <w:rsid w:val="005C17C8"/>
    <w:rsid w:val="005C2098"/>
    <w:rsid w:val="005C2E6C"/>
    <w:rsid w:val="005D0CCF"/>
    <w:rsid w:val="005D1C01"/>
    <w:rsid w:val="005E297D"/>
    <w:rsid w:val="005E3F12"/>
    <w:rsid w:val="005E665C"/>
    <w:rsid w:val="005F627E"/>
    <w:rsid w:val="006055E4"/>
    <w:rsid w:val="006135BB"/>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65088"/>
    <w:rsid w:val="006701CC"/>
    <w:rsid w:val="00671F58"/>
    <w:rsid w:val="006762A4"/>
    <w:rsid w:val="006900E7"/>
    <w:rsid w:val="006A00A8"/>
    <w:rsid w:val="006A482D"/>
    <w:rsid w:val="006B11E0"/>
    <w:rsid w:val="006B386A"/>
    <w:rsid w:val="006B7CB4"/>
    <w:rsid w:val="006C24D3"/>
    <w:rsid w:val="006C7917"/>
    <w:rsid w:val="006D13DA"/>
    <w:rsid w:val="006E0183"/>
    <w:rsid w:val="006E51AE"/>
    <w:rsid w:val="006F545D"/>
    <w:rsid w:val="0070081F"/>
    <w:rsid w:val="007018F5"/>
    <w:rsid w:val="00710897"/>
    <w:rsid w:val="007108D1"/>
    <w:rsid w:val="00712F45"/>
    <w:rsid w:val="00734305"/>
    <w:rsid w:val="007370E1"/>
    <w:rsid w:val="007732A1"/>
    <w:rsid w:val="00774C4A"/>
    <w:rsid w:val="00782BBB"/>
    <w:rsid w:val="007A0690"/>
    <w:rsid w:val="007A078F"/>
    <w:rsid w:val="007B34D4"/>
    <w:rsid w:val="007C0633"/>
    <w:rsid w:val="007D086C"/>
    <w:rsid w:val="007D423A"/>
    <w:rsid w:val="007F1BE1"/>
    <w:rsid w:val="007F707F"/>
    <w:rsid w:val="007F794C"/>
    <w:rsid w:val="007F7AC9"/>
    <w:rsid w:val="00803B42"/>
    <w:rsid w:val="008073EF"/>
    <w:rsid w:val="0081095C"/>
    <w:rsid w:val="00810C41"/>
    <w:rsid w:val="008139E8"/>
    <w:rsid w:val="00816443"/>
    <w:rsid w:val="008212FF"/>
    <w:rsid w:val="0082593B"/>
    <w:rsid w:val="00827537"/>
    <w:rsid w:val="008468EA"/>
    <w:rsid w:val="00853B9C"/>
    <w:rsid w:val="00860925"/>
    <w:rsid w:val="00867140"/>
    <w:rsid w:val="00876F3C"/>
    <w:rsid w:val="00881134"/>
    <w:rsid w:val="008857DF"/>
    <w:rsid w:val="008904F0"/>
    <w:rsid w:val="00896387"/>
    <w:rsid w:val="008A365A"/>
    <w:rsid w:val="008B2F27"/>
    <w:rsid w:val="008B4A72"/>
    <w:rsid w:val="008B585E"/>
    <w:rsid w:val="008C04EC"/>
    <w:rsid w:val="008D03B1"/>
    <w:rsid w:val="008E6C0C"/>
    <w:rsid w:val="008F1E63"/>
    <w:rsid w:val="008F3052"/>
    <w:rsid w:val="008F4C01"/>
    <w:rsid w:val="00901E19"/>
    <w:rsid w:val="00916C56"/>
    <w:rsid w:val="009214F7"/>
    <w:rsid w:val="00921CD7"/>
    <w:rsid w:val="0093116C"/>
    <w:rsid w:val="00933C59"/>
    <w:rsid w:val="00940EB6"/>
    <w:rsid w:val="00944771"/>
    <w:rsid w:val="009601FC"/>
    <w:rsid w:val="00965426"/>
    <w:rsid w:val="0096654A"/>
    <w:rsid w:val="009711E4"/>
    <w:rsid w:val="00971572"/>
    <w:rsid w:val="00973E6E"/>
    <w:rsid w:val="00981E55"/>
    <w:rsid w:val="00986CEF"/>
    <w:rsid w:val="00987212"/>
    <w:rsid w:val="009932A6"/>
    <w:rsid w:val="009A0E5F"/>
    <w:rsid w:val="009A2C7C"/>
    <w:rsid w:val="009D300A"/>
    <w:rsid w:val="009F1AF3"/>
    <w:rsid w:val="009F233E"/>
    <w:rsid w:val="009F2974"/>
    <w:rsid w:val="00A00522"/>
    <w:rsid w:val="00A024AB"/>
    <w:rsid w:val="00A026CD"/>
    <w:rsid w:val="00A050A5"/>
    <w:rsid w:val="00A05B8B"/>
    <w:rsid w:val="00A12533"/>
    <w:rsid w:val="00A1372F"/>
    <w:rsid w:val="00A170EC"/>
    <w:rsid w:val="00A217B3"/>
    <w:rsid w:val="00A23D04"/>
    <w:rsid w:val="00A23DE4"/>
    <w:rsid w:val="00A277D9"/>
    <w:rsid w:val="00A30CEB"/>
    <w:rsid w:val="00A31318"/>
    <w:rsid w:val="00A5432A"/>
    <w:rsid w:val="00A55F8A"/>
    <w:rsid w:val="00A766B7"/>
    <w:rsid w:val="00A82629"/>
    <w:rsid w:val="00A95656"/>
    <w:rsid w:val="00A95922"/>
    <w:rsid w:val="00A9670E"/>
    <w:rsid w:val="00AA0928"/>
    <w:rsid w:val="00AA1423"/>
    <w:rsid w:val="00AA1A43"/>
    <w:rsid w:val="00AA2B32"/>
    <w:rsid w:val="00AB7996"/>
    <w:rsid w:val="00AC43C3"/>
    <w:rsid w:val="00AE2EAD"/>
    <w:rsid w:val="00AE2F79"/>
    <w:rsid w:val="00AF77BE"/>
    <w:rsid w:val="00B060D2"/>
    <w:rsid w:val="00B11CEE"/>
    <w:rsid w:val="00B11DA3"/>
    <w:rsid w:val="00B23428"/>
    <w:rsid w:val="00B264BF"/>
    <w:rsid w:val="00B42E74"/>
    <w:rsid w:val="00B46874"/>
    <w:rsid w:val="00B50E8F"/>
    <w:rsid w:val="00B51151"/>
    <w:rsid w:val="00B523E4"/>
    <w:rsid w:val="00B52B4F"/>
    <w:rsid w:val="00B56990"/>
    <w:rsid w:val="00B6026F"/>
    <w:rsid w:val="00B6108C"/>
    <w:rsid w:val="00B649AD"/>
    <w:rsid w:val="00B64B9C"/>
    <w:rsid w:val="00B67A3E"/>
    <w:rsid w:val="00B735CC"/>
    <w:rsid w:val="00B77D2F"/>
    <w:rsid w:val="00B82C95"/>
    <w:rsid w:val="00B83F87"/>
    <w:rsid w:val="00B84DFD"/>
    <w:rsid w:val="00BB4E38"/>
    <w:rsid w:val="00BC3879"/>
    <w:rsid w:val="00BD0E0D"/>
    <w:rsid w:val="00BD41BC"/>
    <w:rsid w:val="00BD55AD"/>
    <w:rsid w:val="00BE0305"/>
    <w:rsid w:val="00BF15F0"/>
    <w:rsid w:val="00BF58BA"/>
    <w:rsid w:val="00BF7DF9"/>
    <w:rsid w:val="00C03559"/>
    <w:rsid w:val="00C0526B"/>
    <w:rsid w:val="00C05395"/>
    <w:rsid w:val="00C153E4"/>
    <w:rsid w:val="00C22AD7"/>
    <w:rsid w:val="00C272C1"/>
    <w:rsid w:val="00C32A68"/>
    <w:rsid w:val="00C34282"/>
    <w:rsid w:val="00C35350"/>
    <w:rsid w:val="00C3564B"/>
    <w:rsid w:val="00C45587"/>
    <w:rsid w:val="00C53721"/>
    <w:rsid w:val="00C64D2E"/>
    <w:rsid w:val="00C70F97"/>
    <w:rsid w:val="00C7497C"/>
    <w:rsid w:val="00C757A2"/>
    <w:rsid w:val="00C75966"/>
    <w:rsid w:val="00C76577"/>
    <w:rsid w:val="00C779BB"/>
    <w:rsid w:val="00C80225"/>
    <w:rsid w:val="00C81349"/>
    <w:rsid w:val="00C9019E"/>
    <w:rsid w:val="00C93139"/>
    <w:rsid w:val="00CA08A0"/>
    <w:rsid w:val="00CA31DD"/>
    <w:rsid w:val="00CA32D2"/>
    <w:rsid w:val="00CA4E07"/>
    <w:rsid w:val="00CA737D"/>
    <w:rsid w:val="00CB1EF5"/>
    <w:rsid w:val="00CC05D4"/>
    <w:rsid w:val="00CC7166"/>
    <w:rsid w:val="00CD0B46"/>
    <w:rsid w:val="00CF5275"/>
    <w:rsid w:val="00CF6136"/>
    <w:rsid w:val="00D0023D"/>
    <w:rsid w:val="00D006C6"/>
    <w:rsid w:val="00D14A65"/>
    <w:rsid w:val="00D159AF"/>
    <w:rsid w:val="00D162B9"/>
    <w:rsid w:val="00D251E2"/>
    <w:rsid w:val="00D254F4"/>
    <w:rsid w:val="00D263A7"/>
    <w:rsid w:val="00D26B5D"/>
    <w:rsid w:val="00D275D1"/>
    <w:rsid w:val="00D33159"/>
    <w:rsid w:val="00D33A19"/>
    <w:rsid w:val="00D355B5"/>
    <w:rsid w:val="00D43DC3"/>
    <w:rsid w:val="00D51791"/>
    <w:rsid w:val="00D5281E"/>
    <w:rsid w:val="00D6531B"/>
    <w:rsid w:val="00D6612D"/>
    <w:rsid w:val="00D71AD9"/>
    <w:rsid w:val="00D724D8"/>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2D3"/>
    <w:rsid w:val="00E23329"/>
    <w:rsid w:val="00E24D6D"/>
    <w:rsid w:val="00E341B2"/>
    <w:rsid w:val="00E42633"/>
    <w:rsid w:val="00E43509"/>
    <w:rsid w:val="00E55824"/>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27DDA"/>
    <w:rsid w:val="00F45DA1"/>
    <w:rsid w:val="00F5267B"/>
    <w:rsid w:val="00F53E8B"/>
    <w:rsid w:val="00F663FD"/>
    <w:rsid w:val="00F70B35"/>
    <w:rsid w:val="00F7327E"/>
    <w:rsid w:val="00F743B0"/>
    <w:rsid w:val="00F82409"/>
    <w:rsid w:val="00F8264F"/>
    <w:rsid w:val="00F833E9"/>
    <w:rsid w:val="00F84580"/>
    <w:rsid w:val="00F873DA"/>
    <w:rsid w:val="00F95982"/>
    <w:rsid w:val="00FA006C"/>
    <w:rsid w:val="00FA190E"/>
    <w:rsid w:val="00FA288B"/>
    <w:rsid w:val="00FA2997"/>
    <w:rsid w:val="00FA2C71"/>
    <w:rsid w:val="00FA3C79"/>
    <w:rsid w:val="00FB3345"/>
    <w:rsid w:val="00FD0228"/>
    <w:rsid w:val="00FD3BB7"/>
    <w:rsid w:val="00FE0D93"/>
    <w:rsid w:val="00FF2572"/>
    <w:rsid w:val="00FF2A8E"/>
    <w:rsid w:val="00FF32AD"/>
    <w:rsid w:val="0382370E"/>
    <w:rsid w:val="07592BF5"/>
    <w:rsid w:val="0DC31556"/>
    <w:rsid w:val="1A3D6143"/>
    <w:rsid w:val="1C013801"/>
    <w:rsid w:val="234378C3"/>
    <w:rsid w:val="24C3012F"/>
    <w:rsid w:val="29BD5F8E"/>
    <w:rsid w:val="29ED3F00"/>
    <w:rsid w:val="2AA27544"/>
    <w:rsid w:val="2D527252"/>
    <w:rsid w:val="2DDC1740"/>
    <w:rsid w:val="2EAE55F2"/>
    <w:rsid w:val="2EDF4302"/>
    <w:rsid w:val="310408F2"/>
    <w:rsid w:val="37504B42"/>
    <w:rsid w:val="47550EBA"/>
    <w:rsid w:val="4E7A1F96"/>
    <w:rsid w:val="6636451A"/>
    <w:rsid w:val="6EF65E9C"/>
    <w:rsid w:val="70187047"/>
    <w:rsid w:val="71397E03"/>
    <w:rsid w:val="7607C293"/>
    <w:rsid w:val="77FFA8F9"/>
    <w:rsid w:val="7A9314AC"/>
    <w:rsid w:val="7C631402"/>
    <w:rsid w:val="7D440052"/>
    <w:rsid w:val="7E140770"/>
    <w:rsid w:val="7FEFB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96209"/>
  <w15:docId w15:val="{1DCF00EE-4A14-47BE-BB41-7189190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rFonts w:eastAsia="宋体"/>
      <w:sz w:val="18"/>
      <w:szCs w:val="18"/>
    </w:rPr>
  </w:style>
  <w:style w:type="paragraph" w:styleId="a8">
    <w:name w:val="header"/>
    <w:basedOn w:val="a"/>
    <w:qFormat/>
    <w:pPr>
      <w:pBdr>
        <w:bottom w:val="single" w:sz="6" w:space="1" w:color="auto"/>
      </w:pBdr>
      <w:tabs>
        <w:tab w:val="center" w:pos="4153"/>
        <w:tab w:val="right" w:pos="8306"/>
      </w:tabs>
      <w:snapToGrid w:val="0"/>
      <w:jc w:val="center"/>
    </w:pPr>
    <w:rPr>
      <w:rFonts w:eastAsia="宋体"/>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customStyle="1" w:styleId="ab">
    <w:name w:val="四号正文"/>
    <w:basedOn w:val="a"/>
    <w:link w:val="Char"/>
    <w:qFormat/>
    <w:pPr>
      <w:spacing w:line="360" w:lineRule="auto"/>
    </w:pPr>
    <w:rPr>
      <w:rFonts w:ascii="??" w:eastAsia="宋体" w:hAnsi="??" w:cs="宋体"/>
      <w:color w:val="000000"/>
      <w:kern w:val="0"/>
      <w:sz w:val="28"/>
      <w:szCs w:val="21"/>
    </w:rPr>
  </w:style>
  <w:style w:type="character" w:customStyle="1" w:styleId="Char">
    <w:name w:val="四号正文 Char"/>
    <w:basedOn w:val="a0"/>
    <w:link w:val="ab"/>
    <w:qFormat/>
    <w:rPr>
      <w:rFonts w:ascii="??" w:eastAsia="宋体" w:hAnsi="??" w:cs="宋体"/>
      <w:color w:val="000000"/>
      <w:sz w:val="28"/>
      <w:szCs w:val="21"/>
      <w:lang w:val="en-US" w:eastAsia="zh-CN" w:bidi="ar-SA"/>
    </w:rPr>
  </w:style>
  <w:style w:type="character" w:customStyle="1" w:styleId="a4">
    <w:name w:val="文档结构图 字符"/>
    <w:basedOn w:val="a0"/>
    <w:link w:val="a3"/>
    <w:qFormat/>
    <w:rPr>
      <w:rFonts w:ascii="宋体"/>
      <w:kern w:val="2"/>
      <w:sz w:val="18"/>
      <w:szCs w:val="18"/>
    </w:rPr>
  </w:style>
  <w:style w:type="paragraph" w:customStyle="1" w:styleId="ac">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a7">
    <w:name w:val="页脚 字符"/>
    <w:basedOn w:val="a0"/>
    <w:link w:val="a6"/>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d">
    <w:name w:val="List Paragraph"/>
    <w:basedOn w:val="a"/>
    <w:uiPriority w:val="99"/>
    <w:rsid w:val="00177E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039">
      <w:bodyDiv w:val="1"/>
      <w:marLeft w:val="0"/>
      <w:marRight w:val="0"/>
      <w:marTop w:val="0"/>
      <w:marBottom w:val="0"/>
      <w:divBdr>
        <w:top w:val="none" w:sz="0" w:space="0" w:color="auto"/>
        <w:left w:val="none" w:sz="0" w:space="0" w:color="auto"/>
        <w:bottom w:val="none" w:sz="0" w:space="0" w:color="auto"/>
        <w:right w:val="none" w:sz="0" w:space="0" w:color="auto"/>
      </w:divBdr>
    </w:div>
    <w:div w:id="380590770">
      <w:bodyDiv w:val="1"/>
      <w:marLeft w:val="0"/>
      <w:marRight w:val="0"/>
      <w:marTop w:val="0"/>
      <w:marBottom w:val="0"/>
      <w:divBdr>
        <w:top w:val="none" w:sz="0" w:space="0" w:color="auto"/>
        <w:left w:val="none" w:sz="0" w:space="0" w:color="auto"/>
        <w:bottom w:val="none" w:sz="0" w:space="0" w:color="auto"/>
        <w:right w:val="none" w:sz="0" w:space="0" w:color="auto"/>
      </w:divBdr>
    </w:div>
    <w:div w:id="412246368">
      <w:bodyDiv w:val="1"/>
      <w:marLeft w:val="0"/>
      <w:marRight w:val="0"/>
      <w:marTop w:val="0"/>
      <w:marBottom w:val="0"/>
      <w:divBdr>
        <w:top w:val="none" w:sz="0" w:space="0" w:color="auto"/>
        <w:left w:val="none" w:sz="0" w:space="0" w:color="auto"/>
        <w:bottom w:val="none" w:sz="0" w:space="0" w:color="auto"/>
        <w:right w:val="none" w:sz="0" w:space="0" w:color="auto"/>
      </w:divBdr>
    </w:div>
    <w:div w:id="454492360">
      <w:bodyDiv w:val="1"/>
      <w:marLeft w:val="0"/>
      <w:marRight w:val="0"/>
      <w:marTop w:val="0"/>
      <w:marBottom w:val="0"/>
      <w:divBdr>
        <w:top w:val="none" w:sz="0" w:space="0" w:color="auto"/>
        <w:left w:val="none" w:sz="0" w:space="0" w:color="auto"/>
        <w:bottom w:val="none" w:sz="0" w:space="0" w:color="auto"/>
        <w:right w:val="none" w:sz="0" w:space="0" w:color="auto"/>
      </w:divBdr>
    </w:div>
    <w:div w:id="786002266">
      <w:bodyDiv w:val="1"/>
      <w:marLeft w:val="0"/>
      <w:marRight w:val="0"/>
      <w:marTop w:val="0"/>
      <w:marBottom w:val="0"/>
      <w:divBdr>
        <w:top w:val="none" w:sz="0" w:space="0" w:color="auto"/>
        <w:left w:val="none" w:sz="0" w:space="0" w:color="auto"/>
        <w:bottom w:val="none" w:sz="0" w:space="0" w:color="auto"/>
        <w:right w:val="none" w:sz="0" w:space="0" w:color="auto"/>
      </w:divBdr>
    </w:div>
    <w:div w:id="787048847">
      <w:bodyDiv w:val="1"/>
      <w:marLeft w:val="0"/>
      <w:marRight w:val="0"/>
      <w:marTop w:val="0"/>
      <w:marBottom w:val="0"/>
      <w:divBdr>
        <w:top w:val="none" w:sz="0" w:space="0" w:color="auto"/>
        <w:left w:val="none" w:sz="0" w:space="0" w:color="auto"/>
        <w:bottom w:val="none" w:sz="0" w:space="0" w:color="auto"/>
        <w:right w:val="none" w:sz="0" w:space="0" w:color="auto"/>
      </w:divBdr>
    </w:div>
    <w:div w:id="844786672">
      <w:bodyDiv w:val="1"/>
      <w:marLeft w:val="0"/>
      <w:marRight w:val="0"/>
      <w:marTop w:val="0"/>
      <w:marBottom w:val="0"/>
      <w:divBdr>
        <w:top w:val="none" w:sz="0" w:space="0" w:color="auto"/>
        <w:left w:val="none" w:sz="0" w:space="0" w:color="auto"/>
        <w:bottom w:val="none" w:sz="0" w:space="0" w:color="auto"/>
        <w:right w:val="none" w:sz="0" w:space="0" w:color="auto"/>
      </w:divBdr>
    </w:div>
    <w:div w:id="1038160463">
      <w:bodyDiv w:val="1"/>
      <w:marLeft w:val="0"/>
      <w:marRight w:val="0"/>
      <w:marTop w:val="0"/>
      <w:marBottom w:val="0"/>
      <w:divBdr>
        <w:top w:val="none" w:sz="0" w:space="0" w:color="auto"/>
        <w:left w:val="none" w:sz="0" w:space="0" w:color="auto"/>
        <w:bottom w:val="none" w:sz="0" w:space="0" w:color="auto"/>
        <w:right w:val="none" w:sz="0" w:space="0" w:color="auto"/>
      </w:divBdr>
    </w:div>
    <w:div w:id="1209761025">
      <w:bodyDiv w:val="1"/>
      <w:marLeft w:val="0"/>
      <w:marRight w:val="0"/>
      <w:marTop w:val="0"/>
      <w:marBottom w:val="0"/>
      <w:divBdr>
        <w:top w:val="none" w:sz="0" w:space="0" w:color="auto"/>
        <w:left w:val="none" w:sz="0" w:space="0" w:color="auto"/>
        <w:bottom w:val="none" w:sz="0" w:space="0" w:color="auto"/>
        <w:right w:val="none" w:sz="0" w:space="0" w:color="auto"/>
      </w:divBdr>
    </w:div>
    <w:div w:id="1452937240">
      <w:bodyDiv w:val="1"/>
      <w:marLeft w:val="0"/>
      <w:marRight w:val="0"/>
      <w:marTop w:val="0"/>
      <w:marBottom w:val="0"/>
      <w:divBdr>
        <w:top w:val="none" w:sz="0" w:space="0" w:color="auto"/>
        <w:left w:val="none" w:sz="0" w:space="0" w:color="auto"/>
        <w:bottom w:val="none" w:sz="0" w:space="0" w:color="auto"/>
        <w:right w:val="none" w:sz="0" w:space="0" w:color="auto"/>
      </w:divBdr>
    </w:div>
    <w:div w:id="1742408887">
      <w:bodyDiv w:val="1"/>
      <w:marLeft w:val="0"/>
      <w:marRight w:val="0"/>
      <w:marTop w:val="0"/>
      <w:marBottom w:val="0"/>
      <w:divBdr>
        <w:top w:val="none" w:sz="0" w:space="0" w:color="auto"/>
        <w:left w:val="none" w:sz="0" w:space="0" w:color="auto"/>
        <w:bottom w:val="none" w:sz="0" w:space="0" w:color="auto"/>
        <w:right w:val="none" w:sz="0" w:space="0" w:color="auto"/>
      </w:divBdr>
    </w:div>
    <w:div w:id="1819298269">
      <w:bodyDiv w:val="1"/>
      <w:marLeft w:val="0"/>
      <w:marRight w:val="0"/>
      <w:marTop w:val="0"/>
      <w:marBottom w:val="0"/>
      <w:divBdr>
        <w:top w:val="none" w:sz="0" w:space="0" w:color="auto"/>
        <w:left w:val="none" w:sz="0" w:space="0" w:color="auto"/>
        <w:bottom w:val="none" w:sz="0" w:space="0" w:color="auto"/>
        <w:right w:val="none" w:sz="0" w:space="0" w:color="auto"/>
      </w:divBdr>
    </w:div>
    <w:div w:id="188857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2066</TotalTime>
  <Pages>11</Pages>
  <Words>1101</Words>
  <Characters>6277</Characters>
  <Application>Microsoft Office Word</Application>
  <DocSecurity>0</DocSecurity>
  <Lines>52</Lines>
  <Paragraphs>14</Paragraphs>
  <ScaleCrop>false</ScaleCrop>
  <Company>PSZX</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Administrator</cp:lastModifiedBy>
  <cp:revision>56</cp:revision>
  <cp:lastPrinted>2022-03-28T11:07:00Z</cp:lastPrinted>
  <dcterms:created xsi:type="dcterms:W3CDTF">2019-05-17T03:06:00Z</dcterms:created>
  <dcterms:modified xsi:type="dcterms:W3CDTF">2023-04-12T12:12:00Z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E5F55B162B134BB698F6DA02C2E12781</vt:lpwstr>
  </property>
</Properties>
</file>