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EE" w:rsidRDefault="0005152A">
      <w:pPr>
        <w:pStyle w:val="a5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达川区双庙初级中学</w:t>
      </w:r>
    </w:p>
    <w:p w:rsidR="00827DEE" w:rsidRDefault="0005152A"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val="en-US"/>
        </w:rPr>
        <w:t>关于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2023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年开展</w:t>
      </w:r>
      <w:r>
        <w:rPr>
          <w:rFonts w:ascii="Times New Roman" w:eastAsia="方正小标宋简体" w:hAnsi="Times New Roman"/>
          <w:sz w:val="44"/>
          <w:szCs w:val="44"/>
        </w:rPr>
        <w:t>专项预算项目</w:t>
      </w:r>
    </w:p>
    <w:p w:rsidR="00827DEE" w:rsidRDefault="0005152A"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支出绩效自评的报告</w:t>
      </w:r>
    </w:p>
    <w:p w:rsidR="00827DEE" w:rsidRDefault="0005152A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学生营养</w:t>
      </w:r>
      <w:proofErr w:type="gramStart"/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餐计划</w:t>
      </w:r>
      <w:proofErr w:type="gramEnd"/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827DEE" w:rsidRDefault="00827DEE"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eastAsia="方正仿宋_GBK" w:hint="eastAsia"/>
          <w:lang w:val="zh-CN"/>
        </w:rPr>
        <w:t>达川区双庙初级中学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万元，属于财政一般公共预算安排的专项经费。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 w:hint="eastAsia"/>
          <w:lang w:val="zh-CN"/>
        </w:rPr>
        <w:t>达川区双庙初级中学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eastAsia="方正仿宋_GBK" w:hint="eastAsia"/>
        </w:rPr>
        <w:t>9.03</w:t>
      </w:r>
      <w:r>
        <w:rPr>
          <w:rFonts w:eastAsia="方正仿宋_GBK" w:hint="eastAsia"/>
          <w:lang w:val="zh-CN"/>
        </w:rPr>
        <w:t>万</w:t>
      </w:r>
      <w:r>
        <w:rPr>
          <w:rFonts w:eastAsia="方正仿宋_GBK"/>
          <w:lang w:val="zh-CN"/>
        </w:rPr>
        <w:t>元。符合资金管理办法等相关规定。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eastAsia="方正仿宋_GBK" w:hint="eastAsia"/>
          <w:lang w:val="zh-CN"/>
        </w:rPr>
        <w:t>达川区双庙初级中学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年底实施完成对全校学生每生予以</w:t>
      </w:r>
      <w:r>
        <w:rPr>
          <w:rFonts w:eastAsia="方正仿宋_GBK"/>
          <w:lang w:val="zh-CN"/>
        </w:rPr>
        <w:t>950.00</w:t>
      </w:r>
      <w:r>
        <w:rPr>
          <w:rFonts w:eastAsia="方正仿宋_GBK"/>
          <w:lang w:val="zh-CN"/>
        </w:rPr>
        <w:t>元补助（每生每餐</w:t>
      </w:r>
      <w:r>
        <w:rPr>
          <w:rFonts w:eastAsia="方正仿宋_GBK"/>
          <w:lang w:val="zh-CN"/>
        </w:rPr>
        <w:t>5.00</w:t>
      </w:r>
      <w:r>
        <w:rPr>
          <w:rFonts w:eastAsia="方正仿宋_GBK"/>
          <w:lang w:val="zh-CN"/>
        </w:rPr>
        <w:t>元）。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</w:t>
      </w:r>
      <w:r>
        <w:rPr>
          <w:rFonts w:eastAsia="方正仿宋_GBK"/>
          <w:lang w:val="zh-CN"/>
        </w:rPr>
        <w:lastRenderedPageBreak/>
        <w:t>统性原则、经济性原则等，其项目申请内容与具体实施内容相符，也与下达的资金使用用途完全相符，也确保了资金专款专用，申报目标符合相关规定，合理可行。</w:t>
      </w: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</w:t>
      </w:r>
      <w:r>
        <w:rPr>
          <w:rFonts w:eastAsia="黑体"/>
        </w:rPr>
        <w:t>施及管理情况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 w:hint="eastAsia"/>
        </w:rPr>
        <w:t>13.68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 w:hint="eastAsia"/>
        </w:rPr>
        <w:t>9.03</w:t>
      </w:r>
      <w:bookmarkStart w:id="0" w:name="_GoBack"/>
      <w:bookmarkEnd w:id="0"/>
      <w:r>
        <w:rPr>
          <w:rFonts w:eastAsia="方正仿宋_GBK"/>
          <w:lang w:val="zh-CN"/>
        </w:rPr>
        <w:t>万元。资金采用财政拨款方式，已全部及时拨款到位。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资金使用。全年支付营养餐</w:t>
      </w:r>
      <w:r>
        <w:rPr>
          <w:rFonts w:eastAsia="方正仿宋_GBK" w:hint="eastAsia"/>
        </w:rPr>
        <w:t>9.03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</w:t>
      </w:r>
      <w:r>
        <w:rPr>
          <w:rFonts w:eastAsia="方正仿宋_GBK"/>
          <w:lang w:val="zh-CN"/>
        </w:rPr>
        <w:t>行财务管理制度，财务处理及时、会计核算规范。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lastRenderedPageBreak/>
        <w:t>该项目现已全部顺利完成，在项目管理上严格按照项目预算批复，项目批复后严格按专项资金有关规定执行，在项目完成上</w:t>
      </w:r>
      <w:r>
        <w:rPr>
          <w:rFonts w:eastAsia="方正仿宋_GBK"/>
          <w:lang w:val="zh-CN"/>
        </w:rPr>
        <w:t>严格按照申报计划和上级批复要求进行实施，按质按量全面完成，并通过验收，目标任务已完成。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 w:rsidR="00827DEE" w:rsidRDefault="0005152A"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827DEE" w:rsidRDefault="0005152A"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827DEE" w:rsidRDefault="00827DEE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 w:rsidR="00827DEE" w:rsidRDefault="0005152A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lastRenderedPageBreak/>
        <w:t>达川区双庙初级中学</w:t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 w:rsidR="00827DEE" w:rsidRDefault="0005152A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食堂购买服务专项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827DEE" w:rsidRDefault="00827DEE">
      <w:pPr>
        <w:adjustRightInd w:val="0"/>
        <w:snapToGrid w:val="0"/>
        <w:spacing w:line="578" w:lineRule="atLeast"/>
        <w:ind w:firstLine="720"/>
        <w:rPr>
          <w:rFonts w:eastAsia="黑体"/>
        </w:rPr>
      </w:pP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eastAsia="方正仿宋_GBK" w:hint="eastAsia"/>
          <w:lang w:val="zh-CN"/>
        </w:rPr>
        <w:t>达川区双庙初级中学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生食堂购买服务，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 w:hint="eastAsia"/>
        </w:rPr>
        <w:t>3.3</w:t>
      </w:r>
      <w:r>
        <w:rPr>
          <w:rFonts w:eastAsia="方正仿宋_GBK"/>
          <w:lang w:val="zh-CN"/>
        </w:rPr>
        <w:t>万元，属于财政一般公共预算安排的专项经费。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 w:hint="eastAsia"/>
          <w:lang w:val="zh-CN"/>
        </w:rPr>
        <w:t>达川区双庙初级中学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eastAsia="方正仿宋_GBK" w:hint="eastAsia"/>
        </w:rPr>
        <w:t>3.3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 w:hint="eastAsia"/>
        </w:rPr>
        <w:t>3.3</w:t>
      </w:r>
      <w:r>
        <w:rPr>
          <w:rFonts w:eastAsia="方正仿宋_GBK"/>
          <w:lang w:val="zh-CN"/>
        </w:rPr>
        <w:t>万元，根据全年学生食堂使用劳务实际情况，年底调整预算数为</w:t>
      </w:r>
      <w:r>
        <w:rPr>
          <w:rFonts w:eastAsia="方正仿宋_GBK" w:hint="eastAsia"/>
        </w:rPr>
        <w:t>3.3</w:t>
      </w:r>
      <w:r>
        <w:rPr>
          <w:rFonts w:eastAsia="方正仿宋_GBK"/>
          <w:lang w:val="zh-CN"/>
        </w:rPr>
        <w:t>万元。符合资金管理办法等相关规定。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eastAsia="方正仿宋_GBK" w:hint="eastAsia"/>
          <w:lang w:val="zh-CN"/>
        </w:rPr>
        <w:t>达川区双庙初级中学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生食堂购买服务，计划在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年底实施完成对食堂购买服务支出进行补助。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 w:hint="eastAsia"/>
        </w:rPr>
        <w:t>3.3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</w:t>
      </w:r>
      <w:r>
        <w:rPr>
          <w:rFonts w:eastAsia="方正仿宋_GBK"/>
          <w:lang w:val="zh-CN"/>
        </w:rPr>
        <w:lastRenderedPageBreak/>
        <w:t>与下达的资金使用用途完全相符，也确保了资金专款专用，申报目标符合相关规定，合理可行。</w:t>
      </w: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 w:hint="eastAsia"/>
          <w:lang w:val="zh-CN"/>
        </w:rPr>
        <w:t>3.3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 w:hint="eastAsia"/>
          <w:lang w:val="zh-CN"/>
        </w:rPr>
        <w:t>3.3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 w:hint="eastAsia"/>
          <w:lang w:val="zh-CN"/>
        </w:rPr>
        <w:t>3.3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资金使用。全年支付食堂购买服务</w:t>
      </w:r>
      <w:r>
        <w:rPr>
          <w:rFonts w:eastAsia="方正仿宋_GBK" w:hint="eastAsia"/>
          <w:lang w:val="zh-CN"/>
        </w:rPr>
        <w:t>3.3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</w:t>
      </w:r>
      <w:r>
        <w:rPr>
          <w:rFonts w:eastAsia="方正仿宋_GBK"/>
          <w:lang w:val="zh-CN"/>
        </w:rPr>
        <w:t>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</w:t>
      </w:r>
      <w:r>
        <w:rPr>
          <w:rFonts w:eastAsia="方正仿宋_GBK"/>
          <w:lang w:val="zh-CN"/>
        </w:rPr>
        <w:lastRenderedPageBreak/>
        <w:t>批复，项目批复后严格按专项资金有关规定执行，在项目完成上严格按照申报计划和上级批复要求进行实施，按质按量全面完成，并通过验收，目标任务已完成。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 w:rsidR="00827DEE" w:rsidRDefault="0005152A"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827DEE" w:rsidRDefault="0005152A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827DEE" w:rsidRDefault="00827DEE"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</w:p>
    <w:p w:rsidR="00827DEE" w:rsidRDefault="0005152A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lastRenderedPageBreak/>
        <w:t>达川区双庙初级中学</w:t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 w:rsidR="00827DEE" w:rsidRDefault="0005152A"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 w:rsidR="00827DEE" w:rsidRDefault="0005152A"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购买安保服务专项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 w:rsidR="00827DEE" w:rsidRDefault="00827DEE">
      <w:pPr>
        <w:spacing w:line="578" w:lineRule="exact"/>
        <w:ind w:firstLineChars="200" w:firstLine="640"/>
        <w:rPr>
          <w:rFonts w:eastAsia="黑体"/>
        </w:rPr>
      </w:pPr>
    </w:p>
    <w:p w:rsidR="00827DEE" w:rsidRDefault="0005152A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一、项目概况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>
        <w:rPr>
          <w:rFonts w:eastAsia="方正仿宋_GBK" w:hint="eastAsia"/>
          <w:lang w:val="zh-CN"/>
        </w:rPr>
        <w:t>达川区双庙初级中学</w:t>
      </w:r>
      <w:r>
        <w:rPr>
          <w:rFonts w:eastAsia="方正仿宋_GBK"/>
          <w:lang w:val="zh-CN"/>
        </w:rPr>
        <w:t>物业管理服务费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万元，涉及补贴对象数量</w:t>
      </w:r>
      <w:r>
        <w:rPr>
          <w:rFonts w:eastAsia="方正仿宋_GBK"/>
          <w:lang w:val="zh-CN"/>
        </w:rPr>
        <w:t>2</w:t>
      </w:r>
      <w:r>
        <w:rPr>
          <w:rFonts w:eastAsia="方正仿宋_GBK"/>
          <w:lang w:val="zh-CN"/>
        </w:rPr>
        <w:t>人，目的是维护学校正常教育教学秩序，保障学校及师生的人身、财产安全。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万元，属于财政一般公共预算安排的专项经费。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 w:hint="eastAsia"/>
          <w:lang w:val="zh-CN"/>
        </w:rPr>
        <w:t>达川区双庙初级中学</w:t>
      </w:r>
      <w:r>
        <w:rPr>
          <w:rFonts w:eastAsia="方正仿宋_GBK"/>
          <w:lang w:val="zh-CN"/>
        </w:rPr>
        <w:t>年初预算上报财政项目一般预算安排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万元，根据全年安保从业人员在岗实际情况，年底调整预算数为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万元。符合资金管理办法等相关规定。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>
        <w:rPr>
          <w:rFonts w:eastAsia="方正仿宋_GBK" w:hint="eastAsia"/>
          <w:lang w:val="zh-CN"/>
        </w:rPr>
        <w:t>达川区双庙初级中学</w:t>
      </w:r>
      <w:r>
        <w:rPr>
          <w:rFonts w:eastAsia="方正仿宋_GBK"/>
          <w:lang w:val="zh-CN"/>
        </w:rPr>
        <w:t>用于安保的校园物业管理项目，计划在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年底实施完成用于安保的物业管理服务进行补助。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</w:t>
      </w:r>
      <w:r>
        <w:rPr>
          <w:rFonts w:eastAsia="方正仿宋_GBK"/>
          <w:lang w:val="zh-CN"/>
        </w:rPr>
        <w:lastRenderedPageBreak/>
        <w:t>指标体系》实施</w:t>
      </w:r>
      <w:r>
        <w:rPr>
          <w:rFonts w:eastAsia="方正仿宋_GBK"/>
          <w:lang w:val="zh-CN"/>
        </w:rPr>
        <w:t>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827DEE" w:rsidRDefault="0005152A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二、项目实施及管理情况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资金使用。全年支付用于安保的物业管理费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万元。支付相关依据符合相关规定，资金支付和预</w:t>
      </w:r>
      <w:r>
        <w:rPr>
          <w:rFonts w:eastAsia="方正仿宋_GBK"/>
          <w:lang w:val="zh-CN"/>
        </w:rPr>
        <w:t>算相符。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</w:t>
      </w:r>
      <w:r>
        <w:rPr>
          <w:rFonts w:eastAsia="方正仿宋_GBK"/>
          <w:lang w:val="zh-CN"/>
        </w:rPr>
        <w:t>人，无虚报、冒领、挤占、挪用、变更使用财政专项资金等行为。</w:t>
      </w:r>
    </w:p>
    <w:p w:rsidR="00827DEE" w:rsidRDefault="0005152A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三、项目绩效情况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lastRenderedPageBreak/>
        <w:t>（一）项目完成情况。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827DEE" w:rsidRDefault="0005152A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四、问题及建议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827DEE" w:rsidRDefault="0005152A" w:rsidP="0005152A"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 w:rsidR="00827DEE" w:rsidRDefault="0005152A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827DEE" w:rsidRDefault="00827DEE"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 w:rsidR="00827DEE">
      <w:pgSz w:w="11906" w:h="16838"/>
      <w:pgMar w:top="1701" w:right="1474" w:bottom="1134" w:left="1588" w:header="851" w:footer="992" w:gutter="0"/>
      <w:pgNumType w:fmt="numberInDash" w:start="29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jQxNDU3OTBjYTdmZjI1MWYxNzc4NTk0NGMyNWIifQ=="/>
  </w:docVars>
  <w:rsids>
    <w:rsidRoot w:val="00827DEE"/>
    <w:rsid w:val="0005152A"/>
    <w:rsid w:val="00827DEE"/>
    <w:rsid w:val="02182ED7"/>
    <w:rsid w:val="051060E7"/>
    <w:rsid w:val="45F61553"/>
    <w:rsid w:val="56A65531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518</Words>
  <Characters>2953</Characters>
  <Application>Microsoft Office Word</Application>
  <DocSecurity>0</DocSecurity>
  <Lines>24</Lines>
  <Paragraphs>6</Paragraphs>
  <ScaleCrop>false</ScaleCrop>
  <Company>TJXX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cp:lastPrinted>2022-03-28T11:50:00Z</cp:lastPrinted>
  <dcterms:created xsi:type="dcterms:W3CDTF">2023-04-06T08:05:00Z</dcterms:created>
  <dcterms:modified xsi:type="dcterms:W3CDTF">2023-04-14T08:40:00Z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